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A0" w:rsidRDefault="000331A0" w:rsidP="000331A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1A0" w:rsidRDefault="000331A0" w:rsidP="000331A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331A0" w:rsidRDefault="00712FE3" w:rsidP="000331A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331A0" w:rsidRDefault="000331A0" w:rsidP="000331A0">
      <w:pPr>
        <w:pStyle w:val="3"/>
      </w:pPr>
      <w:r>
        <w:t>постановление</w:t>
      </w:r>
    </w:p>
    <w:p w:rsidR="000331A0" w:rsidRDefault="000331A0" w:rsidP="000331A0">
      <w:pPr>
        <w:jc w:val="center"/>
        <w:rPr>
          <w:sz w:val="24"/>
        </w:rPr>
      </w:pPr>
    </w:p>
    <w:p w:rsidR="000331A0" w:rsidRDefault="000331A0" w:rsidP="000331A0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D57CEB">
        <w:rPr>
          <w:sz w:val="24"/>
        </w:rPr>
        <w:t>27/04/2015 № 1218</w:t>
      </w:r>
    </w:p>
    <w:p w:rsidR="000331A0" w:rsidRDefault="000331A0" w:rsidP="000331A0">
      <w:pPr>
        <w:jc w:val="center"/>
        <w:rPr>
          <w:sz w:val="24"/>
        </w:rPr>
      </w:pPr>
    </w:p>
    <w:p w:rsidR="000331A0" w:rsidRDefault="000331A0" w:rsidP="000331A0">
      <w:pPr>
        <w:rPr>
          <w:sz w:val="24"/>
          <w:szCs w:val="24"/>
        </w:rPr>
      </w:pPr>
      <w:r w:rsidRPr="007956D9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 администрации</w:t>
      </w:r>
    </w:p>
    <w:p w:rsidR="000331A0" w:rsidRDefault="000331A0" w:rsidP="000331A0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0331A0" w:rsidRDefault="000331A0" w:rsidP="000331A0">
      <w:pPr>
        <w:rPr>
          <w:sz w:val="24"/>
          <w:szCs w:val="24"/>
        </w:rPr>
      </w:pPr>
      <w:r>
        <w:rPr>
          <w:sz w:val="24"/>
          <w:szCs w:val="24"/>
        </w:rPr>
        <w:t xml:space="preserve">от 10.04.2015 № 1092 « О  </w:t>
      </w:r>
      <w:r w:rsidRPr="007956D9">
        <w:rPr>
          <w:sz w:val="24"/>
          <w:szCs w:val="24"/>
        </w:rPr>
        <w:t>наделении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</w:t>
      </w:r>
    </w:p>
    <w:p w:rsidR="000331A0" w:rsidRDefault="000331A0" w:rsidP="000331A0">
      <w:pPr>
        <w:rPr>
          <w:sz w:val="24"/>
          <w:szCs w:val="24"/>
        </w:rPr>
      </w:pPr>
      <w:r w:rsidRPr="007956D9">
        <w:rPr>
          <w:sz w:val="24"/>
          <w:szCs w:val="24"/>
        </w:rPr>
        <w:t xml:space="preserve"> </w:t>
      </w:r>
      <w:proofErr w:type="gramStart"/>
      <w:r w:rsidRPr="007956D9">
        <w:rPr>
          <w:sz w:val="24"/>
          <w:szCs w:val="24"/>
        </w:rPr>
        <w:t>осуществляющ</w:t>
      </w:r>
      <w:r>
        <w:rPr>
          <w:sz w:val="24"/>
          <w:szCs w:val="24"/>
        </w:rPr>
        <w:t>их</w:t>
      </w:r>
      <w:proofErr w:type="gramEnd"/>
      <w:r w:rsidRPr="007956D9">
        <w:rPr>
          <w:sz w:val="24"/>
          <w:szCs w:val="24"/>
        </w:rPr>
        <w:t xml:space="preserve"> холодное водоснабжение и </w:t>
      </w:r>
    </w:p>
    <w:p w:rsidR="000331A0" w:rsidRPr="007956D9" w:rsidRDefault="000331A0" w:rsidP="000331A0">
      <w:pPr>
        <w:rPr>
          <w:sz w:val="24"/>
          <w:szCs w:val="24"/>
        </w:rPr>
      </w:pPr>
      <w:r w:rsidRPr="007956D9">
        <w:rPr>
          <w:sz w:val="24"/>
          <w:szCs w:val="24"/>
        </w:rPr>
        <w:t>водоотведение,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статусом гарантирующей организации</w:t>
      </w:r>
      <w:r>
        <w:rPr>
          <w:sz w:val="24"/>
          <w:szCs w:val="24"/>
        </w:rPr>
        <w:t>»</w:t>
      </w:r>
    </w:p>
    <w:p w:rsidR="000331A0" w:rsidRDefault="000331A0" w:rsidP="000331A0">
      <w:pPr>
        <w:rPr>
          <w:sz w:val="24"/>
          <w:szCs w:val="24"/>
        </w:rPr>
      </w:pPr>
    </w:p>
    <w:p w:rsidR="000331A0" w:rsidRPr="007956D9" w:rsidRDefault="000331A0" w:rsidP="000331A0">
      <w:pPr>
        <w:rPr>
          <w:sz w:val="24"/>
          <w:szCs w:val="24"/>
        </w:rPr>
      </w:pPr>
    </w:p>
    <w:p w:rsidR="000331A0" w:rsidRDefault="000331A0" w:rsidP="000331A0">
      <w:pPr>
        <w:ind w:firstLine="709"/>
        <w:jc w:val="both"/>
        <w:rPr>
          <w:b/>
          <w:bCs/>
          <w:sz w:val="24"/>
          <w:szCs w:val="24"/>
        </w:rPr>
      </w:pPr>
      <w:r w:rsidRPr="007956D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уточнения границ (зон) эксплуатационной ответственности организаций,  осуществляющих холодное водоснабжение и водоотведение в пределах границ зон эксплуатационной и балансовой принадлежности территории муниципального образования    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округ,   администрация Сосновоборского городского округа </w:t>
      </w:r>
      <w:proofErr w:type="gramStart"/>
      <w:r w:rsidRPr="00196A38">
        <w:rPr>
          <w:b/>
          <w:bCs/>
          <w:sz w:val="24"/>
          <w:szCs w:val="24"/>
        </w:rPr>
        <w:t>п</w:t>
      </w:r>
      <w:proofErr w:type="gramEnd"/>
      <w:r w:rsidRPr="00196A38">
        <w:rPr>
          <w:b/>
          <w:bCs/>
          <w:sz w:val="24"/>
          <w:szCs w:val="24"/>
        </w:rPr>
        <w:t xml:space="preserve"> о с т а н о в л я е т:</w:t>
      </w:r>
    </w:p>
    <w:p w:rsidR="000331A0" w:rsidRPr="007956D9" w:rsidRDefault="000331A0" w:rsidP="000331A0">
      <w:pPr>
        <w:ind w:right="-5" w:firstLine="720"/>
        <w:jc w:val="both"/>
        <w:rPr>
          <w:sz w:val="24"/>
          <w:szCs w:val="24"/>
        </w:rPr>
      </w:pPr>
    </w:p>
    <w:p w:rsidR="000331A0" w:rsidRDefault="000331A0" w:rsidP="000331A0">
      <w:pPr>
        <w:numPr>
          <w:ilvl w:val="0"/>
          <w:numId w:val="1"/>
        </w:numPr>
        <w:ind w:left="0" w:right="-5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изменения в постановление администрации Сосновоборского городского округа от 10.04.2015 № 1092 «О  </w:t>
      </w:r>
      <w:r w:rsidRPr="007956D9">
        <w:rPr>
          <w:sz w:val="24"/>
          <w:szCs w:val="24"/>
        </w:rPr>
        <w:t>наделении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</w:t>
      </w:r>
      <w:r>
        <w:rPr>
          <w:sz w:val="24"/>
          <w:szCs w:val="24"/>
        </w:rPr>
        <w:t xml:space="preserve"> о</w:t>
      </w:r>
      <w:r w:rsidRPr="007956D9">
        <w:rPr>
          <w:sz w:val="24"/>
          <w:szCs w:val="24"/>
        </w:rPr>
        <w:t>существляющ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холодное водоснабжение и водоотведение,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статусом гарантирующей организации</w:t>
      </w:r>
      <w:r>
        <w:rPr>
          <w:sz w:val="24"/>
          <w:szCs w:val="24"/>
        </w:rPr>
        <w:t>»:</w:t>
      </w:r>
    </w:p>
    <w:p w:rsidR="000331A0" w:rsidRDefault="000331A0" w:rsidP="000331A0">
      <w:pPr>
        <w:numPr>
          <w:ilvl w:val="1"/>
          <w:numId w:val="1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Изложить пункт 1 постановления в следующей редакции: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Наделить ОАО «Концерн Росэнергоатом» (Ленинградская АЭС),  </w:t>
      </w:r>
      <w:proofErr w:type="spellStart"/>
      <w:r>
        <w:rPr>
          <w:sz w:val="24"/>
          <w:szCs w:val="24"/>
        </w:rPr>
        <w:t>Сосновоборское</w:t>
      </w:r>
      <w:proofErr w:type="spellEnd"/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муниципальное унитарное предприятие 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СМУП «Водоканал») и ООО «ГРАНД» статусом гарантирующих организаций, осуществляющих холодное водоснабжение и водоотведение в муниципальном образовании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области.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 .Изложить пункт 2 постановления в следующей редакции: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2. 1. Установить зону деятельности ОАО «Концерн Росэнергоатом (Ленинградская АЭС), как гарантирующей организации, осуществляющей деятельность 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 w:rsidRPr="009117C3">
        <w:rPr>
          <w:b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117C3">
        <w:rPr>
          <w:b/>
          <w:sz w:val="24"/>
          <w:szCs w:val="24"/>
        </w:rPr>
        <w:t>водоснабжению</w:t>
      </w:r>
      <w:r>
        <w:rPr>
          <w:sz w:val="24"/>
          <w:szCs w:val="24"/>
        </w:rPr>
        <w:t>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часть централизованной системы водоснабжения</w:t>
      </w:r>
      <w:r w:rsidRPr="00011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границах 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находящаяся в собственности и эксплуатации ОАО « Концерн Росэнергоатом» (Ленинградская АЭС) от левого берега </w:t>
      </w:r>
      <w:proofErr w:type="spellStart"/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.</w:t>
      </w:r>
      <w:r w:rsidR="00D57CEB">
        <w:rPr>
          <w:sz w:val="24"/>
          <w:szCs w:val="24"/>
        </w:rPr>
        <w:t>В</w:t>
      </w:r>
      <w:proofErr w:type="gramEnd"/>
      <w:r w:rsidR="00D57CEB">
        <w:rPr>
          <w:sz w:val="24"/>
          <w:szCs w:val="24"/>
        </w:rPr>
        <w:t>оронка</w:t>
      </w:r>
      <w:proofErr w:type="spellEnd"/>
      <w:r>
        <w:rPr>
          <w:sz w:val="24"/>
          <w:szCs w:val="24"/>
        </w:rPr>
        <w:t xml:space="preserve"> до Вокзального проезда и ФОС-1;</w:t>
      </w:r>
    </w:p>
    <w:p w:rsidR="000331A0" w:rsidRDefault="000331A0" w:rsidP="000331A0">
      <w:pPr>
        <w:ind w:right="-5"/>
        <w:jc w:val="both"/>
        <w:rPr>
          <w:b/>
          <w:sz w:val="24"/>
          <w:szCs w:val="24"/>
        </w:rPr>
      </w:pPr>
      <w:r w:rsidRPr="00A705C3">
        <w:rPr>
          <w:b/>
          <w:sz w:val="24"/>
          <w:szCs w:val="24"/>
        </w:rPr>
        <w:t>по водоотведению: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часть централизованной системы </w:t>
      </w:r>
      <w:proofErr w:type="spellStart"/>
      <w:r>
        <w:rPr>
          <w:sz w:val="24"/>
          <w:szCs w:val="24"/>
        </w:rPr>
        <w:t>водооведения</w:t>
      </w:r>
      <w:proofErr w:type="spellEnd"/>
      <w:r>
        <w:rPr>
          <w:sz w:val="24"/>
          <w:szCs w:val="24"/>
        </w:rPr>
        <w:t xml:space="preserve"> в границах 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находящаяся в  собственности и эксплуатации ОАО « Концерн Росэнергоатом» (Ленинградская АЭС) от «ФГУП «НИТИ </w:t>
      </w:r>
      <w:proofErr w:type="spellStart"/>
      <w:r>
        <w:rPr>
          <w:sz w:val="24"/>
          <w:szCs w:val="24"/>
        </w:rPr>
        <w:t>им.А.П.Александрова</w:t>
      </w:r>
      <w:proofErr w:type="spellEnd"/>
      <w:r>
        <w:rPr>
          <w:sz w:val="24"/>
          <w:szCs w:val="24"/>
        </w:rPr>
        <w:t xml:space="preserve">», ул.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 д.72 вдоль берега Финского залива до комплекса очистных сооружений по адресу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стьинская</w:t>
      </w:r>
      <w:proofErr w:type="spellEnd"/>
      <w:r>
        <w:rPr>
          <w:sz w:val="24"/>
          <w:szCs w:val="24"/>
        </w:rPr>
        <w:t xml:space="preserve">, д.6.  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 Установить зону деятельности СМУП</w:t>
      </w:r>
      <w:r w:rsidRPr="007956D9">
        <w:rPr>
          <w:sz w:val="24"/>
          <w:szCs w:val="24"/>
        </w:rPr>
        <w:t xml:space="preserve">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, как гарантирующей организации, осуществляющей деятельность 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 w:rsidRPr="009117C3">
        <w:rPr>
          <w:b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117C3">
        <w:rPr>
          <w:b/>
          <w:sz w:val="24"/>
          <w:szCs w:val="24"/>
        </w:rPr>
        <w:t>водоснабжению</w:t>
      </w:r>
      <w:r>
        <w:rPr>
          <w:sz w:val="24"/>
          <w:szCs w:val="24"/>
        </w:rPr>
        <w:t>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часть централизованной системы водоснабжения в границах 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принадлежащей </w:t>
      </w:r>
      <w:r w:rsidRPr="007956D9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7956D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ю</w:t>
      </w:r>
      <w:r w:rsidRPr="007956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переданной в хозяйственное ведение и эксплуатацию  СМУП </w:t>
      </w:r>
      <w:r w:rsidRPr="007956D9">
        <w:rPr>
          <w:sz w:val="24"/>
          <w:szCs w:val="24"/>
        </w:rPr>
        <w:t>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 по левому берегу р. </w:t>
      </w:r>
      <w:proofErr w:type="spellStart"/>
      <w:r>
        <w:rPr>
          <w:sz w:val="24"/>
          <w:szCs w:val="24"/>
        </w:rPr>
        <w:t>Коваш</w:t>
      </w:r>
      <w:proofErr w:type="spellEnd"/>
      <w:r>
        <w:rPr>
          <w:sz w:val="24"/>
          <w:szCs w:val="24"/>
        </w:rPr>
        <w:t xml:space="preserve"> от Вокзального проезда до ЗАО «Агрофирма «Роса»,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абережная</w:t>
      </w:r>
      <w:proofErr w:type="spellEnd"/>
      <w:r>
        <w:rPr>
          <w:sz w:val="24"/>
          <w:szCs w:val="24"/>
        </w:rPr>
        <w:t xml:space="preserve">, д.49, до микрорайона Ручьи и микрорайона </w:t>
      </w:r>
      <w:proofErr w:type="spellStart"/>
      <w:r>
        <w:rPr>
          <w:sz w:val="24"/>
          <w:szCs w:val="24"/>
        </w:rPr>
        <w:t>Липово</w:t>
      </w:r>
      <w:proofErr w:type="spellEnd"/>
      <w:r>
        <w:rPr>
          <w:sz w:val="24"/>
          <w:szCs w:val="24"/>
        </w:rPr>
        <w:t>.</w:t>
      </w:r>
    </w:p>
    <w:p w:rsidR="000331A0" w:rsidRDefault="000331A0" w:rsidP="000331A0">
      <w:pPr>
        <w:ind w:right="-5"/>
        <w:jc w:val="both"/>
        <w:rPr>
          <w:b/>
          <w:sz w:val="24"/>
          <w:szCs w:val="24"/>
        </w:rPr>
      </w:pPr>
      <w:r w:rsidRPr="00A705C3">
        <w:rPr>
          <w:b/>
          <w:sz w:val="24"/>
          <w:szCs w:val="24"/>
        </w:rPr>
        <w:t>по водоотведению:</w:t>
      </w:r>
    </w:p>
    <w:p w:rsidR="000331A0" w:rsidRPr="004E6135" w:rsidRDefault="000331A0" w:rsidP="000331A0">
      <w:pPr>
        <w:ind w:righ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часть централизованной системы водоотведения в границах 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принадлежащей </w:t>
      </w:r>
      <w:r w:rsidRPr="007956D9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7956D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ю</w:t>
      </w:r>
      <w:r w:rsidRPr="007956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переданной в хозяйственное ведение и эксплуатацию  СМУП</w:t>
      </w:r>
      <w:r w:rsidRPr="007956D9">
        <w:rPr>
          <w:sz w:val="24"/>
          <w:szCs w:val="24"/>
        </w:rPr>
        <w:t xml:space="preserve">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 от ОАО «УПП»</w:t>
      </w:r>
      <w:r w:rsidRPr="0081620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шоссе, д.56 включая иные канализационные сети, находящиеся  в  хозяйственном ведении и эксплуатации СМУП </w:t>
      </w:r>
      <w:r w:rsidRPr="007956D9">
        <w:rPr>
          <w:sz w:val="24"/>
          <w:szCs w:val="24"/>
        </w:rPr>
        <w:t>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 включая комплекс очистных сооружений по адресу: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стьинская</w:t>
      </w:r>
      <w:proofErr w:type="spellEnd"/>
      <w:r>
        <w:rPr>
          <w:sz w:val="24"/>
          <w:szCs w:val="24"/>
        </w:rPr>
        <w:t xml:space="preserve">, д.6. 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 w:rsidRPr="007956D9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7956D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Установить зону деятельности ООО «ГРАНД», как гарантирующей организации, осуществляющей деятельность </w:t>
      </w:r>
    </w:p>
    <w:p w:rsidR="000331A0" w:rsidRPr="00852116" w:rsidRDefault="000331A0" w:rsidP="000331A0">
      <w:pPr>
        <w:ind w:right="-5"/>
        <w:jc w:val="both"/>
        <w:rPr>
          <w:sz w:val="24"/>
          <w:szCs w:val="24"/>
        </w:rPr>
      </w:pPr>
      <w:r w:rsidRPr="009117C3">
        <w:rPr>
          <w:b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117C3">
        <w:rPr>
          <w:b/>
          <w:sz w:val="24"/>
          <w:szCs w:val="24"/>
        </w:rPr>
        <w:t>водоснабжению</w:t>
      </w:r>
      <w:r>
        <w:rPr>
          <w:sz w:val="24"/>
          <w:szCs w:val="24"/>
        </w:rPr>
        <w:t>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отдельная  централизованная система водоснабжения в границах 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находящаяся в собственности ООО «</w:t>
      </w:r>
      <w:proofErr w:type="spellStart"/>
      <w:r>
        <w:rPr>
          <w:sz w:val="24"/>
          <w:szCs w:val="24"/>
        </w:rPr>
        <w:t>ДиЛаС</w:t>
      </w:r>
      <w:proofErr w:type="spellEnd"/>
      <w:r>
        <w:rPr>
          <w:sz w:val="24"/>
          <w:szCs w:val="24"/>
        </w:rPr>
        <w:t xml:space="preserve"> СБ» и переданной на основании договора аренды для управления ООО «ГРАНД» от камеры № 2 по адресу: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д.1</w:t>
      </w:r>
      <w:r w:rsidRPr="00B147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места врезки в магистральный водопровод № 1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300 мм</w:t>
      </w:r>
      <w:r w:rsidRPr="00B1474A">
        <w:rPr>
          <w:sz w:val="24"/>
          <w:szCs w:val="24"/>
        </w:rPr>
        <w:t xml:space="preserve">, </w:t>
      </w:r>
      <w:r>
        <w:rPr>
          <w:sz w:val="24"/>
          <w:szCs w:val="24"/>
        </w:rPr>
        <w:t>общей протяженностью 3287</w:t>
      </w:r>
      <w:r w:rsidRPr="00B1474A">
        <w:rPr>
          <w:sz w:val="24"/>
          <w:szCs w:val="24"/>
        </w:rPr>
        <w:t xml:space="preserve">,7 </w:t>
      </w:r>
      <w:proofErr w:type="spellStart"/>
      <w:r>
        <w:rPr>
          <w:sz w:val="24"/>
          <w:szCs w:val="24"/>
        </w:rPr>
        <w:t>п.м</w:t>
      </w:r>
      <w:proofErr w:type="spellEnd"/>
      <w:r w:rsidRPr="00B1474A">
        <w:rPr>
          <w:sz w:val="24"/>
          <w:szCs w:val="24"/>
        </w:rPr>
        <w:t xml:space="preserve">, </w:t>
      </w:r>
      <w:r>
        <w:rPr>
          <w:sz w:val="24"/>
          <w:szCs w:val="24"/>
        </w:rPr>
        <w:t>расположенной на территории бывшего Машзавода.</w:t>
      </w:r>
    </w:p>
    <w:p w:rsidR="000331A0" w:rsidRDefault="000331A0" w:rsidP="000331A0">
      <w:pPr>
        <w:ind w:right="-5"/>
        <w:jc w:val="both"/>
        <w:rPr>
          <w:b/>
          <w:sz w:val="24"/>
          <w:szCs w:val="24"/>
        </w:rPr>
      </w:pPr>
      <w:r w:rsidRPr="00A705C3">
        <w:rPr>
          <w:b/>
          <w:sz w:val="24"/>
          <w:szCs w:val="24"/>
        </w:rPr>
        <w:t>по водоотведению:</w:t>
      </w:r>
    </w:p>
    <w:p w:rsidR="000331A0" w:rsidRPr="00822A23" w:rsidRDefault="000331A0" w:rsidP="000331A0">
      <w:pPr>
        <w:ind w:right="-5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отдельная  централизованная система водоотведения</w:t>
      </w:r>
      <w:r w:rsidRPr="00822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границах 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находящаяся в собственности ООО «</w:t>
      </w:r>
      <w:proofErr w:type="spellStart"/>
      <w:r>
        <w:rPr>
          <w:sz w:val="24"/>
          <w:szCs w:val="24"/>
        </w:rPr>
        <w:t>ДиЛаС</w:t>
      </w:r>
      <w:proofErr w:type="spellEnd"/>
      <w:r>
        <w:rPr>
          <w:sz w:val="24"/>
          <w:szCs w:val="24"/>
        </w:rPr>
        <w:t xml:space="preserve"> СБ» и переданной на основании договора аренды для управления ООО «ГРАНД» от выпуска трубы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300 мм  по  адресу: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 xml:space="preserve">, д.1 в </w:t>
      </w:r>
      <w:proofErr w:type="spellStart"/>
      <w:r>
        <w:rPr>
          <w:sz w:val="24"/>
          <w:szCs w:val="24"/>
        </w:rPr>
        <w:t>хозбытовой</w:t>
      </w:r>
      <w:proofErr w:type="spellEnd"/>
      <w:r>
        <w:rPr>
          <w:sz w:val="24"/>
          <w:szCs w:val="24"/>
        </w:rPr>
        <w:t xml:space="preserve"> коллектор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500 мм в колодце КК-5 находящимся рядом с проезжей частью дороги вблизи территории ЗАО «НХК» по адресу: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д.1».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196A38">
        <w:rPr>
          <w:sz w:val="24"/>
          <w:szCs w:val="24"/>
        </w:rPr>
        <w:t>. Пресс-центру администрации (</w:t>
      </w:r>
      <w:proofErr w:type="spellStart"/>
      <w:r w:rsidRPr="00196A38">
        <w:rPr>
          <w:sz w:val="24"/>
          <w:szCs w:val="24"/>
        </w:rPr>
        <w:t>Арибжанов</w:t>
      </w:r>
      <w:proofErr w:type="spellEnd"/>
      <w:r w:rsidRPr="00196A38">
        <w:rPr>
          <w:sz w:val="24"/>
          <w:szCs w:val="24"/>
        </w:rPr>
        <w:t xml:space="preserve"> Р.М.) </w:t>
      </w:r>
      <w:r>
        <w:rPr>
          <w:sz w:val="24"/>
          <w:szCs w:val="24"/>
        </w:rPr>
        <w:t xml:space="preserve">в течение трех дней со дня принятия настоящего постановления </w:t>
      </w:r>
      <w:proofErr w:type="gramStart"/>
      <w:r w:rsidRPr="00196A38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его</w:t>
      </w:r>
      <w:proofErr w:type="gramEnd"/>
      <w:r w:rsidRPr="00196A38">
        <w:rPr>
          <w:sz w:val="24"/>
          <w:szCs w:val="24"/>
        </w:rPr>
        <w:t xml:space="preserve"> на официальном сайте Сосновоборского городского округа.</w:t>
      </w:r>
    </w:p>
    <w:p w:rsidR="000331A0" w:rsidRPr="00196A38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196A38">
        <w:rPr>
          <w:sz w:val="24"/>
          <w:szCs w:val="24"/>
        </w:rPr>
        <w:t xml:space="preserve">. Общему отделу </w:t>
      </w:r>
      <w:r>
        <w:rPr>
          <w:sz w:val="24"/>
          <w:szCs w:val="24"/>
        </w:rPr>
        <w:t xml:space="preserve">администрации </w:t>
      </w:r>
      <w:r w:rsidRPr="00196A38">
        <w:rPr>
          <w:sz w:val="24"/>
          <w:szCs w:val="24"/>
        </w:rPr>
        <w:t>(</w:t>
      </w:r>
      <w:r>
        <w:rPr>
          <w:sz w:val="24"/>
          <w:szCs w:val="24"/>
        </w:rPr>
        <w:t>Тарасова М.С</w:t>
      </w:r>
      <w:r w:rsidRPr="00196A38">
        <w:rPr>
          <w:sz w:val="24"/>
          <w:szCs w:val="24"/>
        </w:rPr>
        <w:t>.) 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>, в течение трех дней со дня принятия настоящего постановления направить его в филиал ОАО «Концерн Росэнергоатом» (Ленинградская АЭС)</w:t>
      </w:r>
      <w:r w:rsidRPr="00822A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СМУП </w:t>
      </w:r>
      <w:r w:rsidRPr="007956D9">
        <w:rPr>
          <w:sz w:val="24"/>
          <w:szCs w:val="24"/>
        </w:rPr>
        <w:t xml:space="preserve">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 w:rsidRPr="00822A23">
        <w:rPr>
          <w:sz w:val="24"/>
          <w:szCs w:val="24"/>
        </w:rPr>
        <w:t>,</w:t>
      </w:r>
      <w:r>
        <w:rPr>
          <w:sz w:val="24"/>
          <w:szCs w:val="24"/>
        </w:rPr>
        <w:t xml:space="preserve"> ООО «ГРАНД». </w:t>
      </w:r>
    </w:p>
    <w:p w:rsidR="000331A0" w:rsidRPr="00196A38" w:rsidRDefault="000331A0" w:rsidP="00033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6A38">
        <w:rPr>
          <w:sz w:val="24"/>
          <w:szCs w:val="24"/>
        </w:rPr>
        <w:t>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обнародования.</w:t>
      </w:r>
    </w:p>
    <w:p w:rsidR="000331A0" w:rsidRPr="00196A38" w:rsidRDefault="000331A0" w:rsidP="00033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96A38">
        <w:rPr>
          <w:sz w:val="24"/>
          <w:szCs w:val="24"/>
        </w:rPr>
        <w:t xml:space="preserve">. </w:t>
      </w:r>
      <w:proofErr w:type="gramStart"/>
      <w:r w:rsidRPr="00196A38">
        <w:rPr>
          <w:sz w:val="24"/>
          <w:szCs w:val="24"/>
        </w:rPr>
        <w:t>Контроль за</w:t>
      </w:r>
      <w:proofErr w:type="gramEnd"/>
      <w:r w:rsidRPr="00196A38">
        <w:rPr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sz w:val="24"/>
          <w:szCs w:val="24"/>
        </w:rPr>
        <w:t>Воробьева В.С.</w:t>
      </w:r>
    </w:p>
    <w:p w:rsidR="000331A0" w:rsidRDefault="000331A0" w:rsidP="000331A0">
      <w:pPr>
        <w:jc w:val="both"/>
      </w:pPr>
    </w:p>
    <w:p w:rsidR="000331A0" w:rsidRDefault="000331A0" w:rsidP="000331A0">
      <w:pPr>
        <w:jc w:val="both"/>
      </w:pPr>
    </w:p>
    <w:p w:rsidR="000331A0" w:rsidRDefault="000331A0" w:rsidP="000331A0">
      <w:pPr>
        <w:jc w:val="both"/>
      </w:pPr>
    </w:p>
    <w:p w:rsidR="000331A0" w:rsidRPr="00E85011" w:rsidRDefault="000331A0" w:rsidP="000331A0">
      <w:pPr>
        <w:rPr>
          <w:sz w:val="24"/>
          <w:szCs w:val="24"/>
        </w:rPr>
      </w:pPr>
      <w:r w:rsidRPr="00E85011">
        <w:rPr>
          <w:sz w:val="24"/>
          <w:szCs w:val="24"/>
        </w:rPr>
        <w:t xml:space="preserve">Первый заместитель главы администрации                                                    </w:t>
      </w:r>
      <w:proofErr w:type="spellStart"/>
      <w:r w:rsidRPr="00E85011">
        <w:rPr>
          <w:sz w:val="24"/>
          <w:szCs w:val="24"/>
        </w:rPr>
        <w:t>В.Е.Подрезов</w:t>
      </w:r>
      <w:proofErr w:type="spellEnd"/>
      <w:r w:rsidRPr="00E85011">
        <w:rPr>
          <w:sz w:val="24"/>
          <w:szCs w:val="24"/>
        </w:rPr>
        <w:t xml:space="preserve">                                    </w:t>
      </w:r>
    </w:p>
    <w:p w:rsidR="000331A0" w:rsidRDefault="000331A0" w:rsidP="000331A0">
      <w:pPr>
        <w:rPr>
          <w:sz w:val="24"/>
          <w:szCs w:val="24"/>
        </w:rPr>
      </w:pPr>
    </w:p>
    <w:p w:rsidR="000331A0" w:rsidRDefault="000331A0" w:rsidP="000331A0">
      <w:pPr>
        <w:rPr>
          <w:sz w:val="24"/>
          <w:szCs w:val="24"/>
        </w:rPr>
      </w:pPr>
    </w:p>
    <w:p w:rsidR="000331A0" w:rsidRDefault="000331A0" w:rsidP="000331A0">
      <w:pPr>
        <w:rPr>
          <w:sz w:val="24"/>
          <w:szCs w:val="24"/>
        </w:rPr>
      </w:pPr>
    </w:p>
    <w:p w:rsidR="000331A0" w:rsidRDefault="000331A0" w:rsidP="000331A0">
      <w:pPr>
        <w:rPr>
          <w:sz w:val="24"/>
          <w:szCs w:val="24"/>
        </w:rPr>
      </w:pPr>
    </w:p>
    <w:p w:rsidR="000331A0" w:rsidRDefault="000331A0" w:rsidP="000331A0">
      <w:pPr>
        <w:rPr>
          <w:sz w:val="24"/>
          <w:szCs w:val="24"/>
        </w:rPr>
      </w:pPr>
    </w:p>
    <w:p w:rsidR="000331A0" w:rsidRPr="00822A23" w:rsidRDefault="000331A0" w:rsidP="000331A0">
      <w:pPr>
        <w:rPr>
          <w:sz w:val="16"/>
          <w:szCs w:val="16"/>
        </w:rPr>
      </w:pPr>
      <w:r w:rsidRPr="00822A23">
        <w:rPr>
          <w:sz w:val="16"/>
          <w:szCs w:val="16"/>
        </w:rPr>
        <w:t xml:space="preserve"> </w:t>
      </w:r>
      <w:proofErr w:type="spellStart"/>
      <w:r w:rsidRPr="00822A23">
        <w:rPr>
          <w:sz w:val="16"/>
          <w:szCs w:val="16"/>
        </w:rPr>
        <w:t>Исп</w:t>
      </w:r>
      <w:proofErr w:type="gramStart"/>
      <w:r w:rsidRPr="00822A23">
        <w:rPr>
          <w:sz w:val="16"/>
          <w:szCs w:val="16"/>
        </w:rPr>
        <w:t>.Т</w:t>
      </w:r>
      <w:proofErr w:type="gramEnd"/>
      <w:r w:rsidRPr="00822A23">
        <w:rPr>
          <w:sz w:val="16"/>
          <w:szCs w:val="16"/>
        </w:rPr>
        <w:t>рехонина</w:t>
      </w:r>
      <w:proofErr w:type="spellEnd"/>
      <w:r w:rsidRPr="00822A23">
        <w:rPr>
          <w:sz w:val="16"/>
          <w:szCs w:val="16"/>
        </w:rPr>
        <w:t xml:space="preserve"> Н.С.</w:t>
      </w:r>
      <w:r>
        <w:rPr>
          <w:sz w:val="16"/>
          <w:szCs w:val="16"/>
        </w:rPr>
        <w:t xml:space="preserve"> </w:t>
      </w:r>
      <w:r w:rsidRPr="00822A23">
        <w:rPr>
          <w:sz w:val="16"/>
          <w:szCs w:val="16"/>
        </w:rPr>
        <w:t>(ЖКХ)</w:t>
      </w:r>
    </w:p>
    <w:p w:rsidR="000331A0" w:rsidRDefault="000331A0" w:rsidP="00D44897">
      <w:pPr>
        <w:rPr>
          <w:sz w:val="16"/>
          <w:szCs w:val="16"/>
        </w:rPr>
      </w:pPr>
      <w:r w:rsidRPr="00822A23">
        <w:rPr>
          <w:sz w:val="16"/>
          <w:szCs w:val="16"/>
        </w:rPr>
        <w:t>Тел.6-28-27</w:t>
      </w:r>
      <w:r>
        <w:rPr>
          <w:sz w:val="16"/>
          <w:szCs w:val="16"/>
        </w:rPr>
        <w:t>; ПТ</w:t>
      </w:r>
      <w:bookmarkStart w:id="0" w:name="_GoBack"/>
      <w:bookmarkEnd w:id="0"/>
    </w:p>
    <w:sectPr w:rsidR="000331A0" w:rsidSect="00D57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81" w:rsidRDefault="00CC1C81" w:rsidP="000331A0">
      <w:r>
        <w:separator/>
      </w:r>
    </w:p>
  </w:endnote>
  <w:endnote w:type="continuationSeparator" w:id="0">
    <w:p w:rsidR="00CC1C81" w:rsidRDefault="00CC1C81" w:rsidP="0003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EB" w:rsidRDefault="00D57C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EB" w:rsidRDefault="00D57C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EB" w:rsidRDefault="00D57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81" w:rsidRDefault="00CC1C81" w:rsidP="000331A0">
      <w:r>
        <w:separator/>
      </w:r>
    </w:p>
  </w:footnote>
  <w:footnote w:type="continuationSeparator" w:id="0">
    <w:p w:rsidR="00CC1C81" w:rsidRDefault="00CC1C81" w:rsidP="0003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EB" w:rsidRDefault="00D57C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C1C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EB" w:rsidRDefault="00D57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21F0"/>
    <w:multiLevelType w:val="multilevel"/>
    <w:tmpl w:val="D6A4000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15b82d5-8336-4cfe-a8a8-048bf2e1a771"/>
  </w:docVars>
  <w:rsids>
    <w:rsidRoot w:val="000331A0"/>
    <w:rsid w:val="000216DC"/>
    <w:rsid w:val="00024F94"/>
    <w:rsid w:val="000331A0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90962"/>
    <w:rsid w:val="00596DA3"/>
    <w:rsid w:val="005A32F0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2FE3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18AF"/>
    <w:rsid w:val="00802B93"/>
    <w:rsid w:val="00815462"/>
    <w:rsid w:val="00832765"/>
    <w:rsid w:val="00840DF5"/>
    <w:rsid w:val="00847933"/>
    <w:rsid w:val="00854AAF"/>
    <w:rsid w:val="00862050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0888"/>
    <w:rsid w:val="00C33ECE"/>
    <w:rsid w:val="00C70BE4"/>
    <w:rsid w:val="00C71B35"/>
    <w:rsid w:val="00C75FBD"/>
    <w:rsid w:val="00C877C2"/>
    <w:rsid w:val="00C97A22"/>
    <w:rsid w:val="00CB3BE9"/>
    <w:rsid w:val="00CB6188"/>
    <w:rsid w:val="00CC1C81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44897"/>
    <w:rsid w:val="00D57CEB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31A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31A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3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3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1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31A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31A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3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3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1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GORHOZ</cp:lastModifiedBy>
  <cp:revision>3</cp:revision>
  <cp:lastPrinted>2015-04-28T07:26:00Z</cp:lastPrinted>
  <dcterms:created xsi:type="dcterms:W3CDTF">2020-01-14T12:09:00Z</dcterms:created>
  <dcterms:modified xsi:type="dcterms:W3CDTF">2020-01-14T12:11:00Z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c15b82d5-8336-4cfe-a8a8-048bf2e1a771</vt:lpwstr>
  </property>
</Properties>
</file>