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932" w:rsidRDefault="00BE3932">
      <w:pPr>
        <w:pStyle w:val="ConsPlusTitle"/>
        <w:jc w:val="center"/>
      </w:pPr>
      <w:r>
        <w:t>РОЗНИЧНЫЕ ЦЕНЫ</w:t>
      </w:r>
    </w:p>
    <w:p w:rsidR="00BE3932" w:rsidRDefault="00BE3932">
      <w:pPr>
        <w:pStyle w:val="ConsPlusTitle"/>
        <w:jc w:val="center"/>
      </w:pPr>
      <w:r>
        <w:t>НА ПРИРОДНЫЙ ГАЗ, РЕАЛИЗУЕМЫЙ ОБЩЕСТВОМ С ОГРАНИЧЕННОЙ</w:t>
      </w:r>
    </w:p>
    <w:p w:rsidR="00BE3932" w:rsidRDefault="00BE3932">
      <w:pPr>
        <w:pStyle w:val="ConsPlusTitle"/>
        <w:jc w:val="center"/>
      </w:pPr>
      <w:r>
        <w:t>ОТВЕТСТВЕННОСТЬЮ "ГАЗПРОМ МЕЖРЕГИОНГАЗ САНКТ-ПЕТЕРБУРГ"</w:t>
      </w:r>
    </w:p>
    <w:p w:rsidR="00BE3932" w:rsidRDefault="00BE3932">
      <w:pPr>
        <w:pStyle w:val="ConsPlusTitle"/>
        <w:jc w:val="center"/>
      </w:pPr>
      <w:r>
        <w:t>НАСЕЛЕНИЮ НА ТЕРРИТОРИИ ЛЕНИНГРАДСКОЙ ОБЛАСТИ</w:t>
      </w:r>
    </w:p>
    <w:p w:rsidR="00BE3932" w:rsidRDefault="00BE3932">
      <w:pPr>
        <w:pStyle w:val="ConsPlusNormal"/>
        <w:jc w:val="center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62"/>
        <w:gridCol w:w="1871"/>
        <w:gridCol w:w="1871"/>
      </w:tblGrid>
      <w:tr w:rsidR="00BE3932">
        <w:tc>
          <w:tcPr>
            <w:tcW w:w="567" w:type="dxa"/>
          </w:tcPr>
          <w:p w:rsidR="00BE3932" w:rsidRDefault="00BE393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</w:tcPr>
          <w:p w:rsidR="00BE3932" w:rsidRDefault="00BE3932">
            <w:pPr>
              <w:pStyle w:val="ConsPlusNormal"/>
              <w:jc w:val="center"/>
            </w:pPr>
            <w:r>
              <w:t>Направления использования газа</w:t>
            </w:r>
          </w:p>
        </w:tc>
        <w:tc>
          <w:tcPr>
            <w:tcW w:w="1871" w:type="dxa"/>
          </w:tcPr>
          <w:p w:rsidR="00BE3932" w:rsidRDefault="00BE3932">
            <w:pPr>
              <w:pStyle w:val="ConsPlusNormal"/>
              <w:jc w:val="center"/>
            </w:pPr>
            <w:r>
              <w:t>Розничные цены на природный газ с 01.07.2025 по 31.12.2025, руб. за 1000 куб. м</w:t>
            </w:r>
          </w:p>
        </w:tc>
        <w:tc>
          <w:tcPr>
            <w:tcW w:w="1871" w:type="dxa"/>
          </w:tcPr>
          <w:p w:rsidR="00BE3932" w:rsidRDefault="00BE3932">
            <w:pPr>
              <w:pStyle w:val="ConsPlusNormal"/>
              <w:jc w:val="center"/>
            </w:pPr>
            <w:r>
              <w:t>Розничные цены на природный газ с 01.01.2026, руб. за 1000 куб. м</w:t>
            </w:r>
          </w:p>
        </w:tc>
      </w:tr>
      <w:tr w:rsidR="00BE3932">
        <w:tc>
          <w:tcPr>
            <w:tcW w:w="567" w:type="dxa"/>
          </w:tcPr>
          <w:p w:rsidR="00BE3932" w:rsidRDefault="00BE393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</w:tcPr>
          <w:p w:rsidR="00BE3932" w:rsidRDefault="00BE3932">
            <w:pPr>
              <w:pStyle w:val="ConsPlusNormal"/>
              <w:jc w:val="both"/>
            </w:pPr>
            <w:r>
              <w:t>На приготовление пищи и нагрев воды с использованием газовой плиты (в отсутствие других направлений использования газа)</w:t>
            </w:r>
          </w:p>
        </w:tc>
        <w:tc>
          <w:tcPr>
            <w:tcW w:w="1871" w:type="dxa"/>
          </w:tcPr>
          <w:p w:rsidR="00BE3932" w:rsidRDefault="00BE3932">
            <w:pPr>
              <w:pStyle w:val="ConsPlusNormal"/>
              <w:jc w:val="center"/>
            </w:pPr>
            <w:r>
              <w:t>9266,10</w:t>
            </w:r>
          </w:p>
        </w:tc>
        <w:tc>
          <w:tcPr>
            <w:tcW w:w="1871" w:type="dxa"/>
          </w:tcPr>
          <w:p w:rsidR="00BE3932" w:rsidRDefault="00BE3932">
            <w:pPr>
              <w:pStyle w:val="ConsPlusNormal"/>
              <w:jc w:val="center"/>
            </w:pPr>
            <w:r>
              <w:t>9420,54</w:t>
            </w:r>
          </w:p>
        </w:tc>
      </w:tr>
      <w:tr w:rsidR="00BE3932">
        <w:tc>
          <w:tcPr>
            <w:tcW w:w="567" w:type="dxa"/>
          </w:tcPr>
          <w:p w:rsidR="00BE3932" w:rsidRDefault="00BE393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</w:tcPr>
          <w:p w:rsidR="00BE3932" w:rsidRDefault="00BE3932">
            <w:pPr>
              <w:pStyle w:val="ConsPlusNormal"/>
              <w:jc w:val="both"/>
            </w:pPr>
            <w:r>
              <w:t>На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871" w:type="dxa"/>
          </w:tcPr>
          <w:p w:rsidR="00BE3932" w:rsidRDefault="00BE3932">
            <w:pPr>
              <w:pStyle w:val="ConsPlusNormal"/>
              <w:jc w:val="center"/>
            </w:pPr>
            <w:r>
              <w:t>9266,10</w:t>
            </w:r>
          </w:p>
        </w:tc>
        <w:tc>
          <w:tcPr>
            <w:tcW w:w="1871" w:type="dxa"/>
          </w:tcPr>
          <w:p w:rsidR="00BE3932" w:rsidRDefault="00BE3932">
            <w:pPr>
              <w:pStyle w:val="ConsPlusNormal"/>
              <w:jc w:val="center"/>
            </w:pPr>
            <w:r>
              <w:t>9420,54</w:t>
            </w:r>
          </w:p>
        </w:tc>
      </w:tr>
      <w:tr w:rsidR="00BE3932">
        <w:tc>
          <w:tcPr>
            <w:tcW w:w="567" w:type="dxa"/>
          </w:tcPr>
          <w:p w:rsidR="00BE3932" w:rsidRDefault="00BE393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</w:tcPr>
          <w:p w:rsidR="00BE3932" w:rsidRDefault="00BE3932">
            <w:pPr>
              <w:pStyle w:val="ConsPlusNormal"/>
              <w:jc w:val="both"/>
            </w:pPr>
            <w:r>
              <w:t>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871" w:type="dxa"/>
          </w:tcPr>
          <w:p w:rsidR="00BE3932" w:rsidRDefault="00BE3932">
            <w:pPr>
              <w:pStyle w:val="ConsPlusNormal"/>
              <w:jc w:val="center"/>
            </w:pPr>
            <w:r>
              <w:t>9266,10</w:t>
            </w:r>
          </w:p>
        </w:tc>
        <w:tc>
          <w:tcPr>
            <w:tcW w:w="1871" w:type="dxa"/>
          </w:tcPr>
          <w:p w:rsidR="00BE3932" w:rsidRDefault="00BE3932">
            <w:pPr>
              <w:pStyle w:val="ConsPlusNormal"/>
              <w:jc w:val="center"/>
            </w:pPr>
            <w:r>
              <w:t>9420,54</w:t>
            </w:r>
          </w:p>
        </w:tc>
      </w:tr>
      <w:tr w:rsidR="00BE3932">
        <w:tc>
          <w:tcPr>
            <w:tcW w:w="567" w:type="dxa"/>
          </w:tcPr>
          <w:p w:rsidR="00BE3932" w:rsidRDefault="00BE393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</w:tcPr>
          <w:p w:rsidR="00BE3932" w:rsidRDefault="00BE3932">
            <w:pPr>
              <w:pStyle w:val="ConsPlusNormal"/>
              <w:jc w:val="both"/>
            </w:pPr>
            <w:r>
              <w:t>На отопление или отопление с одновременным использованием газа на другие цели (кроме отопления и(или) выработки электрической энергии с использованием котельных всех типов и(или) иного оборудования, находящихся в общей долевой собственности собственников помещений в многоквартирных домах)</w:t>
            </w:r>
          </w:p>
        </w:tc>
        <w:tc>
          <w:tcPr>
            <w:tcW w:w="1871" w:type="dxa"/>
          </w:tcPr>
          <w:p w:rsidR="00BE3932" w:rsidRDefault="00BE3932">
            <w:pPr>
              <w:pStyle w:val="ConsPlusNormal"/>
              <w:jc w:val="center"/>
            </w:pPr>
            <w:r>
              <w:t>9162,50</w:t>
            </w:r>
          </w:p>
        </w:tc>
        <w:tc>
          <w:tcPr>
            <w:tcW w:w="1871" w:type="dxa"/>
          </w:tcPr>
          <w:p w:rsidR="00BE3932" w:rsidRDefault="00BE3932">
            <w:pPr>
              <w:pStyle w:val="ConsPlusNormal"/>
              <w:jc w:val="center"/>
            </w:pPr>
            <w:r>
              <w:t>9315,21</w:t>
            </w:r>
          </w:p>
        </w:tc>
      </w:tr>
      <w:tr w:rsidR="00BE3932">
        <w:tc>
          <w:tcPr>
            <w:tcW w:w="567" w:type="dxa"/>
          </w:tcPr>
          <w:p w:rsidR="00BE3932" w:rsidRDefault="00BE393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</w:tcPr>
          <w:p w:rsidR="00BE3932" w:rsidRDefault="00BE3932">
            <w:pPr>
              <w:pStyle w:val="ConsPlusNormal"/>
              <w:jc w:val="both"/>
            </w:pPr>
            <w:r>
              <w:t>На отопление и(или) выработку электрической энергии с использованием котельных всех типов и(или) иного оборудования, находящихся в общей долевой собственности собственников помещений в многоквартирных домах</w:t>
            </w:r>
          </w:p>
        </w:tc>
        <w:tc>
          <w:tcPr>
            <w:tcW w:w="1871" w:type="dxa"/>
          </w:tcPr>
          <w:p w:rsidR="00BE3932" w:rsidRDefault="00BE3932">
            <w:pPr>
              <w:pStyle w:val="ConsPlusNormal"/>
              <w:jc w:val="center"/>
            </w:pPr>
            <w:r>
              <w:t>9162,50</w:t>
            </w:r>
          </w:p>
        </w:tc>
        <w:tc>
          <w:tcPr>
            <w:tcW w:w="1871" w:type="dxa"/>
          </w:tcPr>
          <w:p w:rsidR="00BE3932" w:rsidRDefault="00BE3932">
            <w:pPr>
              <w:pStyle w:val="ConsPlusNormal"/>
              <w:jc w:val="center"/>
            </w:pPr>
            <w:r>
              <w:t>9315,21</w:t>
            </w:r>
          </w:p>
        </w:tc>
      </w:tr>
    </w:tbl>
    <w:p w:rsidR="00BE3932" w:rsidRDefault="00BE3932">
      <w:pPr>
        <w:pStyle w:val="ConsPlusNormal"/>
      </w:pPr>
      <w:hyperlink r:id="rId4">
        <w:r>
          <w:rPr>
            <w:i/>
            <w:color w:val="0000FF"/>
          </w:rPr>
          <w:br/>
          <w:t xml:space="preserve">Приказ комитета по тарифам и ценовой политике Ленинградской области от 18.12.2025 N 417-п "О внесении изменений в приказ комитета по тарифам и ценовой политике Ленинградской области от 17 июня 2025 года N 77-п "Об установлении розничных цен на природный газ, реализуемый обществом с ограниченной ответственностью "Газпром </w:t>
        </w:r>
        <w:proofErr w:type="spellStart"/>
        <w:r>
          <w:rPr>
            <w:i/>
            <w:color w:val="0000FF"/>
          </w:rPr>
          <w:t>межрегионгаз</w:t>
        </w:r>
        <w:proofErr w:type="spellEnd"/>
        <w:r>
          <w:rPr>
            <w:i/>
            <w:color w:val="0000FF"/>
          </w:rPr>
          <w:t xml:space="preserve"> Санкт-Петербург" населению на территории Ленинградской области"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136699" w:rsidRDefault="00136699">
      <w:bookmarkStart w:id="0" w:name="_GoBack"/>
      <w:bookmarkEnd w:id="0"/>
    </w:p>
    <w:sectPr w:rsidR="00136699" w:rsidSect="003D7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32"/>
    <w:rsid w:val="00136699"/>
    <w:rsid w:val="00BE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9A3BB-3007-4051-8DCC-4CD5FFFB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9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39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SPB&amp;n=322310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1678</Characters>
  <Application>Microsoft Office Word</Application>
  <DocSecurity>0</DocSecurity>
  <Lines>13</Lines>
  <Paragraphs>3</Paragraphs>
  <ScaleCrop>false</ScaleCrop>
  <Company>  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УСиБ - Куандыкова Е.В.</dc:creator>
  <cp:keywords/>
  <dc:description/>
  <cp:lastModifiedBy>  </cp:lastModifiedBy>
  <cp:revision>1</cp:revision>
  <dcterms:created xsi:type="dcterms:W3CDTF">2026-03-02T08:22:00Z</dcterms:created>
  <dcterms:modified xsi:type="dcterms:W3CDTF">2026-03-02T08:23:00Z</dcterms:modified>
</cp:coreProperties>
</file>