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14" w:rsidRDefault="00575414" w:rsidP="0057541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5414" w:rsidRDefault="00575414" w:rsidP="00575414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575414" w:rsidRDefault="00575414" w:rsidP="00575414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575414" w:rsidRDefault="00881C02" w:rsidP="00575414">
      <w:pPr>
        <w:jc w:val="center"/>
        <w:rPr>
          <w:b/>
          <w:spacing w:val="20"/>
          <w:sz w:val="32"/>
        </w:rPr>
      </w:pPr>
      <w:r w:rsidRPr="00881C02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75414" w:rsidRDefault="00575414" w:rsidP="00575414">
      <w:pPr>
        <w:pStyle w:val="3"/>
        <w:jc w:val="left"/>
      </w:pPr>
      <w:r>
        <w:t xml:space="preserve">                             постановление</w:t>
      </w:r>
    </w:p>
    <w:p w:rsidR="00575414" w:rsidRDefault="00575414" w:rsidP="00575414">
      <w:pPr>
        <w:jc w:val="center"/>
        <w:rPr>
          <w:sz w:val="24"/>
        </w:rPr>
      </w:pPr>
    </w:p>
    <w:p w:rsidR="00575414" w:rsidRDefault="00575414" w:rsidP="00575414">
      <w:pPr>
        <w:rPr>
          <w:sz w:val="24"/>
        </w:rPr>
      </w:pPr>
      <w:r>
        <w:rPr>
          <w:sz w:val="24"/>
        </w:rPr>
        <w:t xml:space="preserve">                                                         от 13/02/2023 № 376</w:t>
      </w:r>
    </w:p>
    <w:p w:rsidR="00575414" w:rsidRPr="00782A5C" w:rsidRDefault="00575414" w:rsidP="00575414">
      <w:pPr>
        <w:jc w:val="both"/>
        <w:rPr>
          <w:sz w:val="24"/>
          <w:szCs w:val="24"/>
        </w:rPr>
      </w:pPr>
    </w:p>
    <w:p w:rsidR="00575414" w:rsidRPr="00782A5C" w:rsidRDefault="00575414" w:rsidP="00575414">
      <w:pPr>
        <w:ind w:right="4345"/>
        <w:rPr>
          <w:sz w:val="24"/>
          <w:szCs w:val="24"/>
        </w:rPr>
      </w:pPr>
      <w:r w:rsidRPr="00782A5C">
        <w:rPr>
          <w:sz w:val="24"/>
          <w:szCs w:val="24"/>
        </w:rPr>
        <w:t xml:space="preserve">О внесении изменений в муниципальную программу «Управление муниципальным имуществом </w:t>
      </w:r>
      <w:r w:rsidRPr="00782A5C">
        <w:rPr>
          <w:color w:val="000000"/>
          <w:sz w:val="24"/>
          <w:szCs w:val="24"/>
        </w:rPr>
        <w:t xml:space="preserve">Сосновоборского городского округа </w:t>
      </w:r>
      <w:r w:rsidRPr="00782A5C">
        <w:rPr>
          <w:sz w:val="24"/>
          <w:szCs w:val="24"/>
        </w:rPr>
        <w:t xml:space="preserve">на период 2014 – </w:t>
      </w:r>
      <w:r w:rsidRPr="00782A5C">
        <w:rPr>
          <w:color w:val="000000"/>
          <w:sz w:val="24"/>
          <w:szCs w:val="24"/>
        </w:rPr>
        <w:t>2024 годы</w:t>
      </w:r>
      <w:r w:rsidRPr="00782A5C">
        <w:rPr>
          <w:sz w:val="24"/>
          <w:szCs w:val="24"/>
        </w:rPr>
        <w:t xml:space="preserve">» </w:t>
      </w:r>
    </w:p>
    <w:p w:rsidR="00575414" w:rsidRPr="00782A5C" w:rsidRDefault="00575414" w:rsidP="00575414">
      <w:pPr>
        <w:jc w:val="both"/>
        <w:rPr>
          <w:sz w:val="24"/>
          <w:szCs w:val="24"/>
        </w:rPr>
      </w:pPr>
    </w:p>
    <w:p w:rsidR="00575414" w:rsidRDefault="00575414" w:rsidP="00575414">
      <w:pPr>
        <w:jc w:val="both"/>
        <w:rPr>
          <w:sz w:val="24"/>
          <w:szCs w:val="24"/>
        </w:rPr>
      </w:pPr>
    </w:p>
    <w:p w:rsidR="00575414" w:rsidRPr="00E8779D" w:rsidRDefault="00575414" w:rsidP="00575414">
      <w:pPr>
        <w:jc w:val="both"/>
        <w:rPr>
          <w:sz w:val="24"/>
          <w:szCs w:val="24"/>
        </w:rPr>
      </w:pPr>
    </w:p>
    <w:p w:rsidR="00575414" w:rsidRPr="00082473" w:rsidRDefault="00575414" w:rsidP="0057541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proofErr w:type="gramStart"/>
      <w:r w:rsidRPr="00082473">
        <w:rPr>
          <w:sz w:val="24"/>
          <w:szCs w:val="24"/>
        </w:rPr>
        <w:t>В соответствии с решением совета депутатов</w:t>
      </w:r>
      <w:r w:rsidRPr="00082473">
        <w:rPr>
          <w:bCs/>
          <w:sz w:val="24"/>
          <w:szCs w:val="24"/>
        </w:rPr>
        <w:t xml:space="preserve"> от 21.12.2022</w:t>
      </w:r>
      <w:r w:rsidRPr="00082473">
        <w:rPr>
          <w:b/>
          <w:bCs/>
          <w:sz w:val="24"/>
          <w:szCs w:val="24"/>
        </w:rPr>
        <w:t xml:space="preserve"> </w:t>
      </w:r>
      <w:r w:rsidRPr="00082473">
        <w:rPr>
          <w:bCs/>
          <w:sz w:val="24"/>
          <w:szCs w:val="24"/>
        </w:rPr>
        <w:t xml:space="preserve">№ 143 </w:t>
      </w:r>
      <w:r w:rsidRPr="00082473">
        <w:rPr>
          <w:sz w:val="24"/>
          <w:szCs w:val="24"/>
        </w:rPr>
        <w:t xml:space="preserve">«О внесении изменений в решение Совета депутатов от 13.12.2021 г. № 184 «О бюджете Сосновоборского городского округа на 2022 год и на плановый период 2023 и 2024 годов», решением совета депутатов от </w:t>
      </w:r>
      <w:r w:rsidRPr="00082473">
        <w:rPr>
          <w:color w:val="000000"/>
          <w:sz w:val="24"/>
          <w:szCs w:val="24"/>
        </w:rPr>
        <w:t>13.12.2021 г. № 184 «О бюджете Сосновоборского городского округа на 2022 год и на плановый период 2023 и 2024 годов»</w:t>
      </w:r>
      <w:r w:rsidRPr="00082473">
        <w:rPr>
          <w:sz w:val="24"/>
          <w:szCs w:val="24"/>
        </w:rPr>
        <w:t>, в</w:t>
      </w:r>
      <w:proofErr w:type="gramEnd"/>
      <w:r w:rsidRPr="00082473">
        <w:rPr>
          <w:sz w:val="24"/>
          <w:szCs w:val="24"/>
        </w:rPr>
        <w:t xml:space="preserve"> целях реализации муниципальной программы Сосновоборского городского округа, администрация Сосновоборского городского округа </w:t>
      </w:r>
      <w:proofErr w:type="spellStart"/>
      <w:proofErr w:type="gramStart"/>
      <w:r w:rsidRPr="00082473">
        <w:rPr>
          <w:b/>
          <w:sz w:val="24"/>
          <w:szCs w:val="24"/>
        </w:rPr>
        <w:t>п</w:t>
      </w:r>
      <w:proofErr w:type="spellEnd"/>
      <w:proofErr w:type="gramEnd"/>
      <w:r w:rsidRPr="00082473">
        <w:rPr>
          <w:b/>
          <w:sz w:val="24"/>
          <w:szCs w:val="24"/>
        </w:rPr>
        <w:t> о с т а </w:t>
      </w:r>
      <w:proofErr w:type="spellStart"/>
      <w:r w:rsidRPr="00082473">
        <w:rPr>
          <w:b/>
          <w:sz w:val="24"/>
          <w:szCs w:val="24"/>
        </w:rPr>
        <w:t>н</w:t>
      </w:r>
      <w:proofErr w:type="spellEnd"/>
      <w:r w:rsidRPr="00082473">
        <w:rPr>
          <w:b/>
          <w:sz w:val="24"/>
          <w:szCs w:val="24"/>
        </w:rPr>
        <w:t> о в л я е т:</w:t>
      </w:r>
    </w:p>
    <w:p w:rsidR="00575414" w:rsidRPr="00082473" w:rsidRDefault="00575414" w:rsidP="0057541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575414" w:rsidRPr="00082473" w:rsidRDefault="00575414" w:rsidP="0057541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82473">
        <w:rPr>
          <w:sz w:val="24"/>
          <w:szCs w:val="24"/>
        </w:rPr>
        <w:t xml:space="preserve">1. Утвердить прилагаемые изменения, которые вносятся  в муниципальную программу «Управление муниципальным имуществом </w:t>
      </w:r>
      <w:r w:rsidRPr="00082473">
        <w:rPr>
          <w:color w:val="000000"/>
          <w:sz w:val="24"/>
          <w:szCs w:val="24"/>
        </w:rPr>
        <w:t xml:space="preserve">Сосновоборского городского округа </w:t>
      </w:r>
      <w:r w:rsidRPr="00082473">
        <w:rPr>
          <w:sz w:val="24"/>
          <w:szCs w:val="24"/>
        </w:rPr>
        <w:t xml:space="preserve">на период 2014 – </w:t>
      </w:r>
      <w:r w:rsidRPr="00082473">
        <w:rPr>
          <w:color w:val="000000"/>
          <w:sz w:val="24"/>
          <w:szCs w:val="24"/>
        </w:rPr>
        <w:t>2024 годы</w:t>
      </w:r>
      <w:r w:rsidRPr="00082473">
        <w:rPr>
          <w:sz w:val="24"/>
          <w:szCs w:val="24"/>
        </w:rPr>
        <w:t xml:space="preserve">», утвержденную постановлением администрации Сосновоборского городского округа от 01.03.2017 № 503 (с изменениями от </w:t>
      </w:r>
      <w:r w:rsidRPr="00082473">
        <w:rPr>
          <w:sz w:val="24"/>
        </w:rPr>
        <w:t xml:space="preserve">24/02/2022 </w:t>
      </w:r>
      <w:r>
        <w:rPr>
          <w:sz w:val="24"/>
        </w:rPr>
        <w:t xml:space="preserve">       </w:t>
      </w:r>
      <w:r w:rsidRPr="00082473">
        <w:rPr>
          <w:sz w:val="24"/>
        </w:rPr>
        <w:t>№ 263</w:t>
      </w:r>
      <w:r w:rsidRPr="00082473">
        <w:rPr>
          <w:sz w:val="24"/>
          <w:szCs w:val="24"/>
        </w:rPr>
        <w:t>)».</w:t>
      </w:r>
    </w:p>
    <w:p w:rsidR="00575414" w:rsidRPr="00082473" w:rsidRDefault="00575414" w:rsidP="0057541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82473">
        <w:rPr>
          <w:sz w:val="24"/>
          <w:szCs w:val="24"/>
        </w:rPr>
        <w:t>2. Признать утратившим силу постановление администрации Сосновоборского городского округа от 03/11/2022 № 2573  «О внесении изменений в муниципальную программу «Управление муниципальным имуществом Сосновоборского городского округа на период 2014-2024 годы».</w:t>
      </w:r>
    </w:p>
    <w:p w:rsidR="00575414" w:rsidRPr="00456A97" w:rsidRDefault="00575414" w:rsidP="00575414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082473">
        <w:rPr>
          <w:color w:val="000000" w:themeColor="text1"/>
          <w:sz w:val="24"/>
          <w:szCs w:val="24"/>
        </w:rPr>
        <w:t>3. Общему отделу администрации</w:t>
      </w:r>
      <w:r w:rsidRPr="00456A97">
        <w:rPr>
          <w:color w:val="000000" w:themeColor="text1"/>
          <w:sz w:val="24"/>
          <w:szCs w:val="24"/>
        </w:rPr>
        <w:t xml:space="preserve"> (Смолкина М.С.) обнародовать настоящее постановление на электронном сайте городской газеты «Маяк».</w:t>
      </w:r>
    </w:p>
    <w:p w:rsidR="00575414" w:rsidRPr="00E37B01" w:rsidRDefault="00575414" w:rsidP="00575414">
      <w:pPr>
        <w:pStyle w:val="Default"/>
        <w:tabs>
          <w:tab w:val="left" w:pos="1134"/>
        </w:tabs>
        <w:ind w:firstLine="709"/>
        <w:jc w:val="both"/>
        <w:rPr>
          <w:color w:val="000000" w:themeColor="text1"/>
        </w:rPr>
      </w:pPr>
      <w:r w:rsidRPr="00456A97">
        <w:rPr>
          <w:color w:val="000000" w:themeColor="text1"/>
        </w:rPr>
        <w:t>4. Отделу по связям с общественностью (</w:t>
      </w:r>
      <w:proofErr w:type="gramStart"/>
      <w:r w:rsidRPr="00456A97">
        <w:rPr>
          <w:color w:val="000000" w:themeColor="text1"/>
        </w:rPr>
        <w:t>пресс–центр</w:t>
      </w:r>
      <w:proofErr w:type="gramEnd"/>
      <w:r w:rsidRPr="00456A97">
        <w:rPr>
          <w:color w:val="000000" w:themeColor="text1"/>
        </w:rPr>
        <w:t>) комитета по общественной безопасности и информации разместить настоящее постановление</w:t>
      </w:r>
      <w:r w:rsidRPr="00E37B01">
        <w:rPr>
          <w:color w:val="000000" w:themeColor="text1"/>
        </w:rPr>
        <w:t xml:space="preserve"> на официальном сайте Сосновоборского городского округа.</w:t>
      </w:r>
    </w:p>
    <w:p w:rsidR="00575414" w:rsidRPr="00E37B01" w:rsidRDefault="00575414" w:rsidP="00575414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E37B01">
        <w:rPr>
          <w:color w:val="000000" w:themeColor="text1"/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575414" w:rsidRPr="00E37B01" w:rsidRDefault="00575414" w:rsidP="00575414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E37B01">
        <w:rPr>
          <w:color w:val="000000" w:themeColor="text1"/>
          <w:sz w:val="24"/>
          <w:szCs w:val="24"/>
        </w:rPr>
        <w:t>6. Контроль исполнения настоящего постановления оставляю за собой.</w:t>
      </w:r>
    </w:p>
    <w:p w:rsidR="00575414" w:rsidRDefault="00575414" w:rsidP="00575414">
      <w:pPr>
        <w:pStyle w:val="1d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414" w:rsidRDefault="00575414" w:rsidP="00575414">
      <w:pPr>
        <w:pStyle w:val="1d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414" w:rsidRDefault="00575414" w:rsidP="00575414">
      <w:pPr>
        <w:pStyle w:val="1d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414" w:rsidRPr="00E37B01" w:rsidRDefault="00575414" w:rsidP="00575414">
      <w:pPr>
        <w:tabs>
          <w:tab w:val="left" w:pos="1122"/>
        </w:tabs>
        <w:jc w:val="both"/>
        <w:rPr>
          <w:sz w:val="24"/>
          <w:szCs w:val="24"/>
        </w:rPr>
      </w:pPr>
      <w:r w:rsidRPr="00E37B01">
        <w:rPr>
          <w:sz w:val="24"/>
          <w:szCs w:val="24"/>
        </w:rPr>
        <w:t>Глава Сосновоборского городского округа</w:t>
      </w:r>
      <w:r w:rsidRPr="00E37B01">
        <w:rPr>
          <w:sz w:val="24"/>
          <w:szCs w:val="24"/>
        </w:rPr>
        <w:tab/>
      </w:r>
      <w:r w:rsidRPr="00E37B01">
        <w:rPr>
          <w:sz w:val="24"/>
          <w:szCs w:val="24"/>
        </w:rPr>
        <w:tab/>
      </w:r>
      <w:r w:rsidRPr="00E37B01">
        <w:rPr>
          <w:sz w:val="24"/>
          <w:szCs w:val="24"/>
        </w:rPr>
        <w:tab/>
      </w:r>
      <w:r w:rsidRPr="00E37B01">
        <w:rPr>
          <w:sz w:val="24"/>
          <w:szCs w:val="24"/>
        </w:rPr>
        <w:tab/>
      </w:r>
      <w:r w:rsidRPr="00E37B01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E37B01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E37B01">
        <w:rPr>
          <w:sz w:val="24"/>
          <w:szCs w:val="24"/>
        </w:rPr>
        <w:t>Воронков</w:t>
      </w:r>
    </w:p>
    <w:p w:rsidR="00575414" w:rsidRPr="00E37B01" w:rsidRDefault="00575414" w:rsidP="00575414">
      <w:pPr>
        <w:jc w:val="both"/>
        <w:rPr>
          <w:sz w:val="24"/>
          <w:szCs w:val="24"/>
        </w:rPr>
      </w:pPr>
    </w:p>
    <w:p w:rsidR="00575414" w:rsidRPr="00E37B01" w:rsidRDefault="00575414" w:rsidP="00575414">
      <w:pPr>
        <w:jc w:val="both"/>
        <w:rPr>
          <w:sz w:val="24"/>
          <w:szCs w:val="24"/>
        </w:rPr>
      </w:pPr>
    </w:p>
    <w:p w:rsidR="00575414" w:rsidRDefault="00575414" w:rsidP="00575414">
      <w:pPr>
        <w:jc w:val="both"/>
        <w:rPr>
          <w:sz w:val="24"/>
          <w:szCs w:val="24"/>
        </w:rPr>
      </w:pPr>
    </w:p>
    <w:p w:rsidR="00575414" w:rsidRDefault="00575414" w:rsidP="00575414">
      <w:pPr>
        <w:jc w:val="both"/>
        <w:rPr>
          <w:sz w:val="24"/>
          <w:szCs w:val="24"/>
        </w:rPr>
      </w:pPr>
    </w:p>
    <w:p w:rsidR="00575414" w:rsidRDefault="00575414" w:rsidP="00575414">
      <w:pPr>
        <w:jc w:val="both"/>
        <w:rPr>
          <w:sz w:val="24"/>
          <w:szCs w:val="24"/>
        </w:rPr>
      </w:pPr>
    </w:p>
    <w:p w:rsidR="00575414" w:rsidRPr="00F775CA" w:rsidRDefault="00575414" w:rsidP="00575414">
      <w:pPr>
        <w:jc w:val="both"/>
        <w:rPr>
          <w:sz w:val="12"/>
          <w:szCs w:val="12"/>
        </w:rPr>
      </w:pPr>
      <w:r w:rsidRPr="00F775CA">
        <w:rPr>
          <w:sz w:val="12"/>
          <w:szCs w:val="12"/>
        </w:rPr>
        <w:t xml:space="preserve">Исп. Рой Л.Е.; </w:t>
      </w:r>
      <w:r w:rsidRPr="00F775CA">
        <w:rPr>
          <w:rFonts w:eastAsia="Arial Unicode MS"/>
          <w:sz w:val="12"/>
          <w:szCs w:val="12"/>
        </w:rPr>
        <w:t>тел.</w:t>
      </w:r>
      <w:r w:rsidRPr="00F775CA">
        <w:rPr>
          <w:sz w:val="12"/>
          <w:szCs w:val="12"/>
        </w:rPr>
        <w:t xml:space="preserve"> 2-90-73 </w:t>
      </w:r>
      <w:r>
        <w:rPr>
          <w:sz w:val="12"/>
          <w:szCs w:val="12"/>
        </w:rPr>
        <w:t xml:space="preserve">   ТН</w:t>
      </w:r>
    </w:p>
    <w:p w:rsidR="00575414" w:rsidRDefault="00575414" w:rsidP="00575414">
      <w:pPr>
        <w:rPr>
          <w:sz w:val="24"/>
          <w:szCs w:val="24"/>
        </w:rPr>
      </w:pPr>
    </w:p>
    <w:p w:rsidR="00575414" w:rsidRPr="00745476" w:rsidRDefault="00575414" w:rsidP="005754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5476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</w:t>
      </w:r>
    </w:p>
    <w:p w:rsidR="00575414" w:rsidRPr="00745476" w:rsidRDefault="00575414" w:rsidP="005754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547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75414" w:rsidRPr="00745476" w:rsidRDefault="00575414" w:rsidP="005754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5476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575414" w:rsidRDefault="00575414" w:rsidP="005754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5414">
        <w:rPr>
          <w:rFonts w:ascii="Times New Roman" w:hAnsi="Times New Roman" w:cs="Times New Roman"/>
          <w:sz w:val="24"/>
          <w:szCs w:val="24"/>
        </w:rPr>
        <w:t>от 13/02/2023 № 376</w:t>
      </w:r>
    </w:p>
    <w:p w:rsidR="00575414" w:rsidRPr="00745476" w:rsidRDefault="00575414" w:rsidP="005754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575414" w:rsidRPr="00745476" w:rsidRDefault="00575414" w:rsidP="00575414">
      <w:pPr>
        <w:pStyle w:val="1d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5414" w:rsidRPr="005D1D5E" w:rsidRDefault="00575414" w:rsidP="00575414">
      <w:pPr>
        <w:pStyle w:val="1d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5414" w:rsidRPr="00E33A90" w:rsidRDefault="00575414" w:rsidP="0057541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33A90">
        <w:rPr>
          <w:bCs/>
          <w:sz w:val="24"/>
          <w:szCs w:val="24"/>
        </w:rPr>
        <w:t>Изменения,</w:t>
      </w:r>
    </w:p>
    <w:p w:rsidR="00575414" w:rsidRPr="00E33A90" w:rsidRDefault="00575414" w:rsidP="00575414">
      <w:pPr>
        <w:jc w:val="center"/>
        <w:rPr>
          <w:sz w:val="24"/>
          <w:szCs w:val="24"/>
        </w:rPr>
      </w:pPr>
      <w:r w:rsidRPr="00E33A90">
        <w:rPr>
          <w:bCs/>
          <w:sz w:val="24"/>
          <w:szCs w:val="24"/>
        </w:rPr>
        <w:t xml:space="preserve">которые вносятся </w:t>
      </w:r>
      <w:r w:rsidRPr="00E33A90">
        <w:rPr>
          <w:sz w:val="24"/>
          <w:szCs w:val="24"/>
        </w:rPr>
        <w:t xml:space="preserve">в   муниципальную программу «Управление муниципальным имуществом </w:t>
      </w:r>
      <w:r w:rsidRPr="00E33A90">
        <w:rPr>
          <w:color w:val="000000"/>
          <w:sz w:val="24"/>
          <w:szCs w:val="24"/>
        </w:rPr>
        <w:t xml:space="preserve">Сосновоборского городского округа </w:t>
      </w:r>
      <w:r w:rsidRPr="00E33A90">
        <w:rPr>
          <w:sz w:val="24"/>
          <w:szCs w:val="24"/>
        </w:rPr>
        <w:t xml:space="preserve">на период 2014 – </w:t>
      </w:r>
      <w:r w:rsidRPr="00E33A90">
        <w:rPr>
          <w:color w:val="000000"/>
          <w:sz w:val="24"/>
          <w:szCs w:val="24"/>
        </w:rPr>
        <w:t>2024 годы</w:t>
      </w:r>
      <w:r w:rsidRPr="00E33A90">
        <w:rPr>
          <w:sz w:val="24"/>
          <w:szCs w:val="24"/>
        </w:rPr>
        <w:t>», утвержденную постановлением администрации Сосновоборского городского округа от 01.03.2017 № 503</w:t>
      </w:r>
    </w:p>
    <w:p w:rsidR="00575414" w:rsidRPr="00E33A90" w:rsidRDefault="00575414" w:rsidP="00575414">
      <w:pPr>
        <w:jc w:val="center"/>
        <w:rPr>
          <w:sz w:val="24"/>
          <w:szCs w:val="24"/>
        </w:rPr>
      </w:pPr>
    </w:p>
    <w:p w:rsidR="00575414" w:rsidRPr="00E33A90" w:rsidRDefault="00575414" w:rsidP="00575414">
      <w:pPr>
        <w:jc w:val="center"/>
        <w:rPr>
          <w:sz w:val="24"/>
          <w:szCs w:val="24"/>
        </w:rPr>
      </w:pPr>
    </w:p>
    <w:p w:rsidR="00575414" w:rsidRPr="00E33A90" w:rsidRDefault="00575414" w:rsidP="00575414">
      <w:pPr>
        <w:pStyle w:val="ConsPlusNonformat"/>
        <w:numPr>
          <w:ilvl w:val="1"/>
          <w:numId w:val="3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90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Сосновоборского городского округа «Управление муниципальным имуществом </w:t>
      </w:r>
      <w:r w:rsidRPr="00E33A90">
        <w:rPr>
          <w:rFonts w:ascii="Times New Roman" w:hAnsi="Times New Roman" w:cs="Times New Roman"/>
          <w:color w:val="000000"/>
          <w:sz w:val="24"/>
          <w:szCs w:val="24"/>
        </w:rPr>
        <w:t xml:space="preserve">Сосновоборского городского округа </w:t>
      </w:r>
      <w:r w:rsidRPr="00E33A90">
        <w:rPr>
          <w:rFonts w:ascii="Times New Roman" w:hAnsi="Times New Roman" w:cs="Times New Roman"/>
          <w:sz w:val="24"/>
          <w:szCs w:val="24"/>
        </w:rPr>
        <w:t xml:space="preserve">на период 2014 – </w:t>
      </w:r>
      <w:r w:rsidRPr="00E33A90">
        <w:rPr>
          <w:rFonts w:ascii="Times New Roman" w:hAnsi="Times New Roman" w:cs="Times New Roman"/>
          <w:color w:val="000000"/>
          <w:sz w:val="24"/>
          <w:szCs w:val="24"/>
        </w:rPr>
        <w:t>2024 годы</w:t>
      </w:r>
      <w:r w:rsidRPr="00E33A90">
        <w:rPr>
          <w:rFonts w:ascii="Times New Roman" w:hAnsi="Times New Roman" w:cs="Times New Roman"/>
          <w:sz w:val="24"/>
          <w:szCs w:val="24"/>
        </w:rPr>
        <w:t>» (далее – муниципальная программа) графу «Объемы бюджетных ассигнований  муниципальной программы» изложить в следующей редакции:</w:t>
      </w:r>
    </w:p>
    <w:p w:rsidR="00575414" w:rsidRPr="00E33A90" w:rsidRDefault="00575414" w:rsidP="00575414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5964"/>
      </w:tblGrid>
      <w:tr w:rsidR="00575414" w:rsidRPr="00E33A90" w:rsidTr="00900EB3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414" w:rsidRPr="00E33A90" w:rsidRDefault="00575414" w:rsidP="00900EB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A9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414" w:rsidRPr="00E33A90" w:rsidRDefault="00575414" w:rsidP="00900EB3">
            <w:pPr>
              <w:snapToGrid w:val="0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 xml:space="preserve">Объем финансирования 310 663,671 </w:t>
            </w:r>
            <w:r w:rsidRPr="00E33A90">
              <w:rPr>
                <w:sz w:val="24"/>
                <w:szCs w:val="24"/>
              </w:rPr>
              <w:t>тыс</w:t>
            </w:r>
            <w:proofErr w:type="gramStart"/>
            <w:r w:rsidRPr="00E33A90">
              <w:rPr>
                <w:sz w:val="24"/>
                <w:szCs w:val="24"/>
              </w:rPr>
              <w:t>.р</w:t>
            </w:r>
            <w:proofErr w:type="gramEnd"/>
            <w:r w:rsidRPr="00E33A90">
              <w:rPr>
                <w:sz w:val="24"/>
                <w:szCs w:val="24"/>
              </w:rPr>
              <w:t>уб.</w:t>
            </w:r>
          </w:p>
          <w:p w:rsidR="00575414" w:rsidRPr="00E33A90" w:rsidRDefault="00575414" w:rsidP="00900EB3">
            <w:pPr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в том числе по годам (тыс. руб.):</w:t>
            </w:r>
          </w:p>
          <w:tbl>
            <w:tblPr>
              <w:tblW w:w="6076" w:type="dxa"/>
              <w:tblLayout w:type="fixed"/>
              <w:tblLook w:val="0000"/>
            </w:tblPr>
            <w:tblGrid>
              <w:gridCol w:w="1540"/>
              <w:gridCol w:w="2126"/>
              <w:gridCol w:w="2410"/>
            </w:tblGrid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Прочие источники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575414" w:rsidRPr="00E33A90" w:rsidRDefault="00575414" w:rsidP="00900E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43 913,227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2 500,00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29 317,421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5 268,491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20 496,467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8 024,141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14 217,253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27 208,588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bCs/>
                      <w:sz w:val="24"/>
                      <w:szCs w:val="24"/>
                    </w:rPr>
                    <w:t>26 476,920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575414" w:rsidRPr="00E33A90" w:rsidTr="00900EB3">
              <w:trPr>
                <w:trHeight w:val="286"/>
              </w:trPr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bCs/>
                      <w:sz w:val="24"/>
                      <w:szCs w:val="24"/>
                    </w:rPr>
                    <w:t>27 693,431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bCs/>
                      <w:sz w:val="24"/>
                      <w:szCs w:val="24"/>
                    </w:rPr>
                    <w:t>30 387,905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 xml:space="preserve">2023 год     </w:t>
                  </w:r>
                </w:p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33A90">
                    <w:rPr>
                      <w:bCs/>
                      <w:sz w:val="24"/>
                      <w:szCs w:val="24"/>
                    </w:rPr>
                    <w:t>29 703,183</w:t>
                  </w:r>
                </w:p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22 282,92</w:t>
                  </w: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33369">
                    <w:rPr>
                      <w:color w:val="000000"/>
                      <w:sz w:val="24"/>
                      <w:szCs w:val="24"/>
                    </w:rPr>
                    <w:t>23 173,721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75414" w:rsidRPr="00E33A90" w:rsidRDefault="00575414" w:rsidP="00900EB3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414" w:rsidRPr="00E33A90" w:rsidRDefault="00575414" w:rsidP="00575414">
      <w:pPr>
        <w:ind w:firstLine="567"/>
        <w:jc w:val="both"/>
        <w:rPr>
          <w:sz w:val="24"/>
          <w:szCs w:val="24"/>
        </w:rPr>
      </w:pPr>
    </w:p>
    <w:p w:rsidR="00575414" w:rsidRPr="00E33A90" w:rsidRDefault="00575414" w:rsidP="00575414">
      <w:pPr>
        <w:ind w:firstLine="709"/>
        <w:jc w:val="both"/>
        <w:rPr>
          <w:sz w:val="24"/>
          <w:szCs w:val="24"/>
        </w:rPr>
      </w:pPr>
      <w:r w:rsidRPr="008654E6">
        <w:rPr>
          <w:sz w:val="24"/>
          <w:szCs w:val="24"/>
        </w:rPr>
        <w:t>1.2</w:t>
      </w:r>
      <w:r w:rsidRPr="00E33A90">
        <w:rPr>
          <w:sz w:val="24"/>
          <w:szCs w:val="24"/>
        </w:rPr>
        <w:t>. Пункт 7 «Ресурсное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финансирования» изложить в следующей редакции:</w:t>
      </w:r>
    </w:p>
    <w:p w:rsidR="00575414" w:rsidRPr="00E33A90" w:rsidRDefault="00575414" w:rsidP="00575414">
      <w:pPr>
        <w:widowControl w:val="0"/>
        <w:autoSpaceDE w:val="0"/>
        <w:ind w:firstLine="709"/>
        <w:rPr>
          <w:b/>
          <w:sz w:val="24"/>
          <w:szCs w:val="24"/>
        </w:rPr>
      </w:pPr>
      <w:r w:rsidRPr="00E33A90">
        <w:rPr>
          <w:b/>
          <w:sz w:val="24"/>
          <w:szCs w:val="24"/>
        </w:rPr>
        <w:t>«7. 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</w:t>
      </w:r>
    </w:p>
    <w:p w:rsidR="00575414" w:rsidRPr="00E33A90" w:rsidRDefault="00575414" w:rsidP="00575414">
      <w:pPr>
        <w:pStyle w:val="af7"/>
        <w:ind w:left="0" w:firstLine="709"/>
        <w:jc w:val="both"/>
        <w:rPr>
          <w:color w:val="FF0000"/>
          <w:sz w:val="24"/>
          <w:szCs w:val="24"/>
        </w:rPr>
      </w:pPr>
      <w:r w:rsidRPr="00E33A90">
        <w:rPr>
          <w:color w:val="000000"/>
          <w:sz w:val="24"/>
          <w:szCs w:val="24"/>
        </w:rPr>
        <w:t xml:space="preserve">Общий объем ресурсного обеспечения реализации Программы составляет 310 663,671 </w:t>
      </w:r>
      <w:r w:rsidRPr="00E33A90">
        <w:rPr>
          <w:sz w:val="24"/>
          <w:szCs w:val="24"/>
        </w:rPr>
        <w:t>тыс</w:t>
      </w:r>
      <w:proofErr w:type="gramStart"/>
      <w:r w:rsidRPr="00E33A90">
        <w:rPr>
          <w:sz w:val="24"/>
          <w:szCs w:val="24"/>
        </w:rPr>
        <w:t>.р</w:t>
      </w:r>
      <w:proofErr w:type="gramEnd"/>
      <w:r w:rsidRPr="00E33A90">
        <w:rPr>
          <w:sz w:val="24"/>
          <w:szCs w:val="24"/>
        </w:rPr>
        <w:t>уб.</w:t>
      </w:r>
      <w:r w:rsidRPr="00E33A90">
        <w:rPr>
          <w:color w:val="000000"/>
          <w:sz w:val="24"/>
          <w:szCs w:val="24"/>
        </w:rPr>
        <w:t xml:space="preserve">, в том числе: </w:t>
      </w:r>
    </w:p>
    <w:p w:rsidR="00575414" w:rsidRPr="00E33A90" w:rsidRDefault="00575414" w:rsidP="00575414">
      <w:pPr>
        <w:jc w:val="both"/>
        <w:rPr>
          <w:color w:val="FF0000"/>
          <w:sz w:val="24"/>
          <w:szCs w:val="24"/>
        </w:rPr>
      </w:pPr>
      <w:r w:rsidRPr="00E33A90">
        <w:rPr>
          <w:color w:val="000000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6"/>
        <w:gridCol w:w="1474"/>
        <w:gridCol w:w="1468"/>
        <w:gridCol w:w="1323"/>
        <w:gridCol w:w="46"/>
        <w:gridCol w:w="1622"/>
        <w:gridCol w:w="1780"/>
      </w:tblGrid>
      <w:tr w:rsidR="00575414" w:rsidRPr="00E33A90" w:rsidTr="00900EB3">
        <w:tc>
          <w:tcPr>
            <w:tcW w:w="6237" w:type="dxa"/>
            <w:gridSpan w:val="5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 xml:space="preserve">Местный бюджет, тыс. </w:t>
            </w:r>
            <w:proofErr w:type="spellStart"/>
            <w:r w:rsidRPr="00E33A90"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2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Прочие источники финансирования, тыс. руб.</w:t>
            </w:r>
          </w:p>
        </w:tc>
        <w:tc>
          <w:tcPr>
            <w:tcW w:w="178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 xml:space="preserve">Всего, в.ч. прочие источники финансирования, тыс. </w:t>
            </w:r>
            <w:proofErr w:type="spellStart"/>
            <w:r w:rsidRPr="00E33A90"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575414" w:rsidRPr="00E33A90" w:rsidTr="00900EB3">
        <w:tc>
          <w:tcPr>
            <w:tcW w:w="1926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1474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6</w:t>
            </w:r>
          </w:p>
        </w:tc>
      </w:tr>
      <w:tr w:rsidR="00575414" w:rsidRPr="00E33A90" w:rsidTr="00900EB3">
        <w:tc>
          <w:tcPr>
            <w:tcW w:w="1926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474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6 371,07</w:t>
            </w:r>
          </w:p>
        </w:tc>
        <w:tc>
          <w:tcPr>
            <w:tcW w:w="1468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5 672,25</w:t>
            </w:r>
          </w:p>
        </w:tc>
        <w:tc>
          <w:tcPr>
            <w:tcW w:w="1323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31 869,907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2 500,000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75414" w:rsidRPr="00E33A90" w:rsidRDefault="00575414" w:rsidP="00900EB3">
            <w:pPr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46 413,227</w:t>
            </w:r>
          </w:p>
        </w:tc>
      </w:tr>
      <w:tr w:rsidR="00575414" w:rsidRPr="00E33A90" w:rsidTr="00900EB3">
        <w:tc>
          <w:tcPr>
            <w:tcW w:w="1926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both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5 486,508</w:t>
            </w:r>
          </w:p>
        </w:tc>
        <w:tc>
          <w:tcPr>
            <w:tcW w:w="1468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5 863,786</w:t>
            </w:r>
          </w:p>
        </w:tc>
        <w:tc>
          <w:tcPr>
            <w:tcW w:w="1323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17 967,127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5 268,491</w:t>
            </w:r>
          </w:p>
        </w:tc>
        <w:tc>
          <w:tcPr>
            <w:tcW w:w="178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34 585,912</w:t>
            </w:r>
          </w:p>
        </w:tc>
      </w:tr>
      <w:tr w:rsidR="00575414" w:rsidRPr="00E33A90" w:rsidTr="00900EB3">
        <w:tc>
          <w:tcPr>
            <w:tcW w:w="1926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74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1 894,646</w:t>
            </w:r>
          </w:p>
        </w:tc>
        <w:tc>
          <w:tcPr>
            <w:tcW w:w="1468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5 583,173</w:t>
            </w:r>
          </w:p>
        </w:tc>
        <w:tc>
          <w:tcPr>
            <w:tcW w:w="1323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13 018,648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8 024,141</w:t>
            </w:r>
          </w:p>
        </w:tc>
        <w:tc>
          <w:tcPr>
            <w:tcW w:w="178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28 520,609</w:t>
            </w:r>
          </w:p>
        </w:tc>
      </w:tr>
      <w:tr w:rsidR="00575414" w:rsidRPr="00E33A90" w:rsidTr="00900EB3">
        <w:tc>
          <w:tcPr>
            <w:tcW w:w="1926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74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557,774</w:t>
            </w:r>
          </w:p>
        </w:tc>
        <w:tc>
          <w:tcPr>
            <w:tcW w:w="1468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8 339,998</w:t>
            </w:r>
          </w:p>
        </w:tc>
        <w:tc>
          <w:tcPr>
            <w:tcW w:w="1323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5 319,482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8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14 217,253</w:t>
            </w:r>
          </w:p>
        </w:tc>
      </w:tr>
      <w:tr w:rsidR="00575414" w:rsidRPr="00E33A90" w:rsidTr="00900EB3">
        <w:tc>
          <w:tcPr>
            <w:tcW w:w="1926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74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232,103</w:t>
            </w:r>
          </w:p>
        </w:tc>
        <w:tc>
          <w:tcPr>
            <w:tcW w:w="1468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8 602,477</w:t>
            </w:r>
          </w:p>
        </w:tc>
        <w:tc>
          <w:tcPr>
            <w:tcW w:w="1323" w:type="dxa"/>
            <w:shd w:val="clear" w:color="auto" w:fill="auto"/>
          </w:tcPr>
          <w:p w:rsidR="00575414" w:rsidRPr="00E33A90" w:rsidRDefault="00575414" w:rsidP="00900EB3">
            <w:pPr>
              <w:jc w:val="center"/>
              <w:rPr>
                <w:color w:val="FF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18 374,008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27 208,588</w:t>
            </w:r>
          </w:p>
        </w:tc>
      </w:tr>
      <w:tr w:rsidR="00575414" w:rsidRPr="00E33A90" w:rsidTr="00900EB3">
        <w:tc>
          <w:tcPr>
            <w:tcW w:w="1926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474" w:type="dxa"/>
            <w:shd w:val="clear" w:color="auto" w:fill="auto"/>
          </w:tcPr>
          <w:p w:rsidR="00575414" w:rsidRPr="00E33A90" w:rsidRDefault="00575414" w:rsidP="00900EB3">
            <w:pPr>
              <w:jc w:val="center"/>
              <w:rPr>
                <w:sz w:val="24"/>
                <w:szCs w:val="24"/>
              </w:rPr>
            </w:pPr>
            <w:r w:rsidRPr="00E33A90">
              <w:rPr>
                <w:bCs/>
                <w:sz w:val="24"/>
                <w:szCs w:val="24"/>
              </w:rPr>
              <w:t>383,540</w:t>
            </w:r>
          </w:p>
        </w:tc>
        <w:tc>
          <w:tcPr>
            <w:tcW w:w="1468" w:type="dxa"/>
            <w:shd w:val="clear" w:color="auto" w:fill="auto"/>
          </w:tcPr>
          <w:p w:rsidR="00575414" w:rsidRPr="00E33A90" w:rsidRDefault="00575414" w:rsidP="00900EB3">
            <w:pPr>
              <w:jc w:val="center"/>
              <w:rPr>
                <w:sz w:val="24"/>
                <w:szCs w:val="24"/>
              </w:rPr>
            </w:pPr>
            <w:r w:rsidRPr="00E33A90">
              <w:rPr>
                <w:bCs/>
                <w:sz w:val="24"/>
                <w:szCs w:val="24"/>
              </w:rPr>
              <w:t>8 704,276</w:t>
            </w:r>
          </w:p>
        </w:tc>
        <w:tc>
          <w:tcPr>
            <w:tcW w:w="1323" w:type="dxa"/>
            <w:shd w:val="clear" w:color="auto" w:fill="auto"/>
          </w:tcPr>
          <w:p w:rsidR="00575414" w:rsidRPr="00E33A90" w:rsidRDefault="00575414" w:rsidP="00900EB3">
            <w:pPr>
              <w:jc w:val="center"/>
              <w:rPr>
                <w:color w:val="FF0000"/>
                <w:sz w:val="24"/>
                <w:szCs w:val="24"/>
              </w:rPr>
            </w:pPr>
            <w:r w:rsidRPr="00E33A90">
              <w:rPr>
                <w:bCs/>
                <w:sz w:val="24"/>
                <w:szCs w:val="24"/>
              </w:rPr>
              <w:t>17 389,104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575414" w:rsidRPr="00E33A90" w:rsidRDefault="00575414" w:rsidP="00900EB3">
            <w:pPr>
              <w:jc w:val="center"/>
              <w:rPr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8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bCs/>
                <w:sz w:val="24"/>
                <w:szCs w:val="24"/>
              </w:rPr>
              <w:t>26 476,920</w:t>
            </w:r>
          </w:p>
        </w:tc>
      </w:tr>
      <w:tr w:rsidR="00575414" w:rsidRPr="00C33369" w:rsidTr="00900EB3">
        <w:tc>
          <w:tcPr>
            <w:tcW w:w="1926" w:type="dxa"/>
            <w:shd w:val="clear" w:color="auto" w:fill="auto"/>
          </w:tcPr>
          <w:p w:rsidR="00575414" w:rsidRPr="00C33369" w:rsidRDefault="00575414" w:rsidP="00900EB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33369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74" w:type="dxa"/>
            <w:shd w:val="clear" w:color="auto" w:fill="auto"/>
          </w:tcPr>
          <w:p w:rsidR="00575414" w:rsidRPr="00C33369" w:rsidRDefault="00575414" w:rsidP="00900EB3">
            <w:pPr>
              <w:jc w:val="center"/>
              <w:rPr>
                <w:sz w:val="24"/>
                <w:szCs w:val="24"/>
              </w:rPr>
            </w:pPr>
            <w:r w:rsidRPr="00C33369">
              <w:rPr>
                <w:color w:val="000000"/>
                <w:sz w:val="24"/>
                <w:szCs w:val="24"/>
              </w:rPr>
              <w:t>32,000</w:t>
            </w:r>
          </w:p>
        </w:tc>
        <w:tc>
          <w:tcPr>
            <w:tcW w:w="1468" w:type="dxa"/>
            <w:shd w:val="clear" w:color="auto" w:fill="auto"/>
          </w:tcPr>
          <w:p w:rsidR="00575414" w:rsidRPr="00C33369" w:rsidRDefault="00575414" w:rsidP="00900EB3">
            <w:pPr>
              <w:jc w:val="center"/>
              <w:rPr>
                <w:sz w:val="24"/>
                <w:szCs w:val="24"/>
              </w:rPr>
            </w:pPr>
            <w:r w:rsidRPr="00C33369">
              <w:rPr>
                <w:bCs/>
                <w:sz w:val="24"/>
                <w:szCs w:val="24"/>
              </w:rPr>
              <w:t>9 517,951</w:t>
            </w:r>
          </w:p>
        </w:tc>
        <w:tc>
          <w:tcPr>
            <w:tcW w:w="1323" w:type="dxa"/>
            <w:shd w:val="clear" w:color="auto" w:fill="auto"/>
          </w:tcPr>
          <w:p w:rsidR="00575414" w:rsidRPr="00C33369" w:rsidRDefault="00575414" w:rsidP="00900EB3">
            <w:pPr>
              <w:jc w:val="center"/>
              <w:rPr>
                <w:color w:val="FF0000"/>
                <w:sz w:val="24"/>
                <w:szCs w:val="24"/>
              </w:rPr>
            </w:pPr>
            <w:r w:rsidRPr="00C33369">
              <w:rPr>
                <w:bCs/>
                <w:sz w:val="24"/>
                <w:szCs w:val="24"/>
              </w:rPr>
              <w:t>18 143,481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575414" w:rsidRPr="00C33369" w:rsidRDefault="00575414" w:rsidP="00900EB3">
            <w:pPr>
              <w:jc w:val="center"/>
              <w:rPr>
                <w:sz w:val="24"/>
                <w:szCs w:val="24"/>
              </w:rPr>
            </w:pPr>
            <w:r w:rsidRPr="00C33369">
              <w:rPr>
                <w:sz w:val="24"/>
                <w:szCs w:val="24"/>
              </w:rPr>
              <w:t>*</w:t>
            </w:r>
          </w:p>
        </w:tc>
        <w:tc>
          <w:tcPr>
            <w:tcW w:w="1780" w:type="dxa"/>
            <w:shd w:val="clear" w:color="auto" w:fill="auto"/>
          </w:tcPr>
          <w:p w:rsidR="00575414" w:rsidRPr="00C33369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33369">
              <w:rPr>
                <w:bCs/>
                <w:sz w:val="24"/>
                <w:szCs w:val="24"/>
              </w:rPr>
              <w:t>27 693,431</w:t>
            </w:r>
          </w:p>
        </w:tc>
      </w:tr>
      <w:tr w:rsidR="00575414" w:rsidRPr="00C33369" w:rsidTr="00900EB3">
        <w:tc>
          <w:tcPr>
            <w:tcW w:w="1926" w:type="dxa"/>
            <w:shd w:val="clear" w:color="auto" w:fill="auto"/>
          </w:tcPr>
          <w:p w:rsidR="00575414" w:rsidRPr="00C33369" w:rsidRDefault="00575414" w:rsidP="00900EB3">
            <w:pPr>
              <w:snapToGrid w:val="0"/>
              <w:jc w:val="both"/>
              <w:rPr>
                <w:sz w:val="24"/>
                <w:szCs w:val="24"/>
              </w:rPr>
            </w:pPr>
            <w:r w:rsidRPr="00C33369">
              <w:rPr>
                <w:sz w:val="24"/>
                <w:szCs w:val="24"/>
              </w:rPr>
              <w:t>2021 год</w:t>
            </w:r>
          </w:p>
        </w:tc>
        <w:tc>
          <w:tcPr>
            <w:tcW w:w="1474" w:type="dxa"/>
            <w:shd w:val="clear" w:color="auto" w:fill="auto"/>
          </w:tcPr>
          <w:p w:rsidR="00575414" w:rsidRPr="00C33369" w:rsidRDefault="00575414" w:rsidP="00900EB3">
            <w:pPr>
              <w:jc w:val="center"/>
              <w:rPr>
                <w:color w:val="FF0000"/>
                <w:sz w:val="24"/>
                <w:szCs w:val="24"/>
              </w:rPr>
            </w:pPr>
            <w:r w:rsidRPr="00C33369">
              <w:rPr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75414" w:rsidRPr="00C33369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C33369">
              <w:rPr>
                <w:color w:val="000000"/>
                <w:sz w:val="22"/>
                <w:szCs w:val="22"/>
              </w:rPr>
              <w:t>10 848,174</w:t>
            </w:r>
          </w:p>
        </w:tc>
        <w:tc>
          <w:tcPr>
            <w:tcW w:w="1323" w:type="dxa"/>
            <w:shd w:val="clear" w:color="auto" w:fill="auto"/>
          </w:tcPr>
          <w:p w:rsidR="00575414" w:rsidRPr="00C33369" w:rsidRDefault="00575414" w:rsidP="00900EB3">
            <w:pPr>
              <w:jc w:val="center"/>
              <w:rPr>
                <w:color w:val="FF0000"/>
                <w:sz w:val="24"/>
                <w:szCs w:val="24"/>
              </w:rPr>
            </w:pPr>
            <w:r w:rsidRPr="00C33369">
              <w:rPr>
                <w:bCs/>
                <w:sz w:val="24"/>
                <w:szCs w:val="24"/>
              </w:rPr>
              <w:t>19 469,731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575414" w:rsidRPr="00C33369" w:rsidRDefault="00575414" w:rsidP="00900EB3">
            <w:pPr>
              <w:jc w:val="center"/>
              <w:rPr>
                <w:sz w:val="24"/>
                <w:szCs w:val="24"/>
              </w:rPr>
            </w:pPr>
            <w:r w:rsidRPr="00C33369">
              <w:rPr>
                <w:sz w:val="24"/>
                <w:szCs w:val="24"/>
              </w:rPr>
              <w:t>*</w:t>
            </w:r>
          </w:p>
        </w:tc>
        <w:tc>
          <w:tcPr>
            <w:tcW w:w="1780" w:type="dxa"/>
            <w:shd w:val="clear" w:color="auto" w:fill="auto"/>
          </w:tcPr>
          <w:p w:rsidR="00575414" w:rsidRPr="00C33369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33369">
              <w:rPr>
                <w:bCs/>
                <w:sz w:val="24"/>
                <w:szCs w:val="24"/>
              </w:rPr>
              <w:t>30 387,905</w:t>
            </w:r>
          </w:p>
        </w:tc>
      </w:tr>
      <w:tr w:rsidR="00575414" w:rsidRPr="00C33369" w:rsidTr="00900EB3">
        <w:trPr>
          <w:trHeight w:val="270"/>
        </w:trPr>
        <w:tc>
          <w:tcPr>
            <w:tcW w:w="1926" w:type="dxa"/>
            <w:shd w:val="clear" w:color="auto" w:fill="auto"/>
          </w:tcPr>
          <w:p w:rsidR="00575414" w:rsidRPr="00C33369" w:rsidRDefault="00575414" w:rsidP="00900EB3">
            <w:pPr>
              <w:snapToGrid w:val="0"/>
              <w:rPr>
                <w:sz w:val="24"/>
                <w:szCs w:val="24"/>
              </w:rPr>
            </w:pPr>
            <w:r w:rsidRPr="00C33369">
              <w:rPr>
                <w:sz w:val="24"/>
                <w:szCs w:val="24"/>
              </w:rPr>
              <w:t>2022 год</w:t>
            </w:r>
          </w:p>
        </w:tc>
        <w:tc>
          <w:tcPr>
            <w:tcW w:w="1474" w:type="dxa"/>
            <w:shd w:val="clear" w:color="auto" w:fill="auto"/>
          </w:tcPr>
          <w:p w:rsidR="00575414" w:rsidRPr="00C33369" w:rsidRDefault="00575414" w:rsidP="00900EB3">
            <w:pPr>
              <w:jc w:val="center"/>
              <w:rPr>
                <w:color w:val="000000"/>
                <w:sz w:val="24"/>
                <w:szCs w:val="24"/>
              </w:rPr>
            </w:pPr>
            <w:r w:rsidRPr="00C33369">
              <w:rPr>
                <w:sz w:val="24"/>
                <w:szCs w:val="24"/>
              </w:rPr>
              <w:t>93,59226</w:t>
            </w:r>
          </w:p>
        </w:tc>
        <w:tc>
          <w:tcPr>
            <w:tcW w:w="1468" w:type="dxa"/>
            <w:shd w:val="clear" w:color="auto" w:fill="auto"/>
          </w:tcPr>
          <w:p w:rsidR="00575414" w:rsidRPr="00C33369" w:rsidRDefault="00575414" w:rsidP="00900EB3">
            <w:pPr>
              <w:jc w:val="center"/>
              <w:rPr>
                <w:color w:val="000000"/>
                <w:sz w:val="24"/>
                <w:szCs w:val="24"/>
              </w:rPr>
            </w:pPr>
            <w:r w:rsidRPr="00C33369">
              <w:rPr>
                <w:bCs/>
                <w:sz w:val="24"/>
                <w:szCs w:val="24"/>
              </w:rPr>
              <w:t>10 929,072</w:t>
            </w:r>
          </w:p>
        </w:tc>
        <w:tc>
          <w:tcPr>
            <w:tcW w:w="1323" w:type="dxa"/>
            <w:shd w:val="clear" w:color="auto" w:fill="auto"/>
          </w:tcPr>
          <w:p w:rsidR="00575414" w:rsidRPr="00C33369" w:rsidRDefault="00575414" w:rsidP="00900EB3">
            <w:pPr>
              <w:jc w:val="center"/>
              <w:rPr>
                <w:color w:val="000000"/>
                <w:sz w:val="24"/>
                <w:szCs w:val="24"/>
              </w:rPr>
            </w:pPr>
            <w:r w:rsidRPr="00C33369">
              <w:rPr>
                <w:color w:val="000000"/>
                <w:sz w:val="24"/>
                <w:szCs w:val="24"/>
              </w:rPr>
              <w:t>18 680,519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575414" w:rsidRPr="00C33369" w:rsidRDefault="00575414" w:rsidP="00900EB3">
            <w:pPr>
              <w:jc w:val="center"/>
              <w:rPr>
                <w:color w:val="000000"/>
                <w:sz w:val="24"/>
                <w:szCs w:val="24"/>
              </w:rPr>
            </w:pPr>
            <w:r w:rsidRPr="00C33369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780" w:type="dxa"/>
            <w:shd w:val="clear" w:color="auto" w:fill="auto"/>
          </w:tcPr>
          <w:p w:rsidR="00575414" w:rsidRPr="00C33369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33369">
              <w:rPr>
                <w:bCs/>
                <w:sz w:val="24"/>
                <w:szCs w:val="24"/>
              </w:rPr>
              <w:t>29 703,183</w:t>
            </w:r>
          </w:p>
        </w:tc>
      </w:tr>
      <w:tr w:rsidR="00575414" w:rsidRPr="00C33369" w:rsidTr="00900EB3">
        <w:tc>
          <w:tcPr>
            <w:tcW w:w="1926" w:type="dxa"/>
            <w:shd w:val="clear" w:color="auto" w:fill="auto"/>
          </w:tcPr>
          <w:p w:rsidR="00575414" w:rsidRPr="00C33369" w:rsidRDefault="00575414" w:rsidP="00900EB3">
            <w:pPr>
              <w:snapToGrid w:val="0"/>
              <w:jc w:val="both"/>
              <w:rPr>
                <w:sz w:val="24"/>
                <w:szCs w:val="24"/>
              </w:rPr>
            </w:pPr>
            <w:r w:rsidRPr="00C33369">
              <w:rPr>
                <w:sz w:val="24"/>
                <w:szCs w:val="24"/>
              </w:rPr>
              <w:t>2023 год</w:t>
            </w:r>
          </w:p>
        </w:tc>
        <w:tc>
          <w:tcPr>
            <w:tcW w:w="1474" w:type="dxa"/>
            <w:shd w:val="clear" w:color="auto" w:fill="auto"/>
          </w:tcPr>
          <w:p w:rsidR="00575414" w:rsidRPr="00C33369" w:rsidRDefault="00575414" w:rsidP="00900EB3">
            <w:pPr>
              <w:jc w:val="center"/>
              <w:rPr>
                <w:color w:val="000000"/>
                <w:sz w:val="24"/>
                <w:szCs w:val="24"/>
              </w:rPr>
            </w:pPr>
            <w:r w:rsidRPr="00C33369">
              <w:rPr>
                <w:color w:val="000000"/>
                <w:sz w:val="24"/>
                <w:szCs w:val="24"/>
              </w:rPr>
              <w:t>563,000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75414" w:rsidRPr="00C33369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C33369">
              <w:rPr>
                <w:color w:val="000000"/>
                <w:sz w:val="22"/>
                <w:szCs w:val="22"/>
              </w:rPr>
              <w:t>11 537,532</w:t>
            </w:r>
          </w:p>
        </w:tc>
        <w:tc>
          <w:tcPr>
            <w:tcW w:w="1323" w:type="dxa"/>
            <w:shd w:val="clear" w:color="auto" w:fill="auto"/>
          </w:tcPr>
          <w:p w:rsidR="00575414" w:rsidRPr="00C33369" w:rsidRDefault="00575414" w:rsidP="00900EB3">
            <w:pPr>
              <w:jc w:val="center"/>
              <w:rPr>
                <w:color w:val="000000"/>
                <w:sz w:val="24"/>
                <w:szCs w:val="24"/>
              </w:rPr>
            </w:pPr>
            <w:r w:rsidRPr="00C33369">
              <w:rPr>
                <w:color w:val="000000"/>
                <w:sz w:val="24"/>
                <w:szCs w:val="24"/>
              </w:rPr>
              <w:t>10 182,400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575414" w:rsidRPr="00C33369" w:rsidRDefault="00575414" w:rsidP="00900EB3">
            <w:pPr>
              <w:jc w:val="center"/>
              <w:rPr>
                <w:color w:val="000000"/>
                <w:sz w:val="24"/>
                <w:szCs w:val="24"/>
              </w:rPr>
            </w:pPr>
            <w:r w:rsidRPr="00C33369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780" w:type="dxa"/>
            <w:shd w:val="clear" w:color="auto" w:fill="auto"/>
          </w:tcPr>
          <w:p w:rsidR="00575414" w:rsidRPr="00C33369" w:rsidRDefault="00575414" w:rsidP="00900EB3">
            <w:pPr>
              <w:jc w:val="center"/>
              <w:rPr>
                <w:color w:val="000000"/>
                <w:sz w:val="24"/>
                <w:szCs w:val="24"/>
              </w:rPr>
            </w:pPr>
            <w:r w:rsidRPr="00C33369">
              <w:rPr>
                <w:color w:val="000000"/>
                <w:sz w:val="22"/>
                <w:szCs w:val="22"/>
              </w:rPr>
              <w:t>22 282,922</w:t>
            </w:r>
          </w:p>
        </w:tc>
      </w:tr>
      <w:tr w:rsidR="00575414" w:rsidRPr="00E33A90" w:rsidTr="00900EB3">
        <w:tc>
          <w:tcPr>
            <w:tcW w:w="1926" w:type="dxa"/>
            <w:shd w:val="clear" w:color="auto" w:fill="auto"/>
          </w:tcPr>
          <w:p w:rsidR="00575414" w:rsidRPr="00C33369" w:rsidRDefault="00575414" w:rsidP="00900EB3">
            <w:pPr>
              <w:snapToGrid w:val="0"/>
              <w:jc w:val="both"/>
              <w:rPr>
                <w:sz w:val="24"/>
                <w:szCs w:val="24"/>
              </w:rPr>
            </w:pPr>
            <w:r w:rsidRPr="00C33369">
              <w:rPr>
                <w:sz w:val="24"/>
                <w:szCs w:val="24"/>
              </w:rPr>
              <w:t>2024 год</w:t>
            </w:r>
          </w:p>
        </w:tc>
        <w:tc>
          <w:tcPr>
            <w:tcW w:w="1474" w:type="dxa"/>
            <w:shd w:val="clear" w:color="auto" w:fill="auto"/>
          </w:tcPr>
          <w:p w:rsidR="00575414" w:rsidRPr="00C33369" w:rsidRDefault="00575414" w:rsidP="00900EB3">
            <w:pPr>
              <w:jc w:val="center"/>
              <w:rPr>
                <w:color w:val="000000"/>
                <w:sz w:val="24"/>
                <w:szCs w:val="24"/>
              </w:rPr>
            </w:pPr>
            <w:r w:rsidRPr="00C33369">
              <w:rPr>
                <w:color w:val="000000"/>
                <w:sz w:val="24"/>
                <w:szCs w:val="24"/>
              </w:rPr>
              <w:t>585,520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75414" w:rsidRPr="00C33369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C33369">
              <w:rPr>
                <w:color w:val="000000"/>
                <w:sz w:val="22"/>
                <w:szCs w:val="22"/>
              </w:rPr>
              <w:t>11 999,024</w:t>
            </w:r>
          </w:p>
        </w:tc>
        <w:tc>
          <w:tcPr>
            <w:tcW w:w="1323" w:type="dxa"/>
            <w:shd w:val="clear" w:color="auto" w:fill="auto"/>
          </w:tcPr>
          <w:p w:rsidR="00575414" w:rsidRPr="00C33369" w:rsidRDefault="00575414" w:rsidP="00900EB3">
            <w:pPr>
              <w:jc w:val="center"/>
              <w:rPr>
                <w:color w:val="000000"/>
                <w:sz w:val="24"/>
                <w:szCs w:val="24"/>
              </w:rPr>
            </w:pPr>
            <w:r w:rsidRPr="00C33369">
              <w:rPr>
                <w:color w:val="000000"/>
                <w:sz w:val="24"/>
                <w:szCs w:val="24"/>
              </w:rPr>
              <w:t>10 589,696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575414" w:rsidRPr="00C33369" w:rsidRDefault="00575414" w:rsidP="00900EB3">
            <w:pPr>
              <w:jc w:val="center"/>
              <w:rPr>
                <w:color w:val="000000"/>
                <w:sz w:val="24"/>
                <w:szCs w:val="24"/>
              </w:rPr>
            </w:pPr>
            <w:r w:rsidRPr="00C33369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780" w:type="dxa"/>
            <w:shd w:val="clear" w:color="auto" w:fill="auto"/>
          </w:tcPr>
          <w:p w:rsidR="00575414" w:rsidRPr="00C33369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33369">
              <w:rPr>
                <w:color w:val="000000"/>
                <w:sz w:val="24"/>
                <w:szCs w:val="24"/>
              </w:rPr>
              <w:t>23 173,721</w:t>
            </w:r>
          </w:p>
        </w:tc>
      </w:tr>
    </w:tbl>
    <w:p w:rsidR="00575414" w:rsidRPr="00E33A90" w:rsidRDefault="00575414" w:rsidP="00575414">
      <w:pPr>
        <w:widowControl w:val="0"/>
        <w:autoSpaceDE w:val="0"/>
        <w:ind w:firstLine="720"/>
        <w:rPr>
          <w:color w:val="000000"/>
          <w:sz w:val="24"/>
          <w:szCs w:val="24"/>
        </w:rPr>
      </w:pPr>
    </w:p>
    <w:p w:rsidR="00575414" w:rsidRPr="00E33A90" w:rsidRDefault="00575414" w:rsidP="00575414">
      <w:pPr>
        <w:ind w:firstLine="567"/>
        <w:rPr>
          <w:color w:val="000000"/>
          <w:sz w:val="24"/>
          <w:szCs w:val="24"/>
        </w:rPr>
      </w:pPr>
      <w:r w:rsidRPr="00E33A90">
        <w:rPr>
          <w:color w:val="000000"/>
          <w:sz w:val="24"/>
          <w:szCs w:val="24"/>
        </w:rPr>
        <w:t>* - финансирование подлежит уточнению при дальнейшей разработке Программы</w:t>
      </w:r>
      <w:proofErr w:type="gramStart"/>
      <w:r w:rsidRPr="00E33A90">
        <w:rPr>
          <w:color w:val="000000"/>
          <w:sz w:val="24"/>
          <w:szCs w:val="24"/>
        </w:rPr>
        <w:t>.»</w:t>
      </w:r>
      <w:proofErr w:type="gramEnd"/>
    </w:p>
    <w:p w:rsidR="00575414" w:rsidRPr="00E33A90" w:rsidRDefault="00575414" w:rsidP="00575414">
      <w:pPr>
        <w:ind w:firstLine="709"/>
        <w:jc w:val="both"/>
        <w:rPr>
          <w:sz w:val="24"/>
          <w:szCs w:val="24"/>
        </w:rPr>
      </w:pPr>
      <w:r w:rsidRPr="008654E6">
        <w:rPr>
          <w:sz w:val="24"/>
          <w:szCs w:val="24"/>
        </w:rPr>
        <w:t>1.3.</w:t>
      </w:r>
      <w:r w:rsidRPr="00E33A90">
        <w:rPr>
          <w:sz w:val="24"/>
          <w:szCs w:val="24"/>
        </w:rPr>
        <w:t xml:space="preserve"> В Паспорте подпрограммы </w:t>
      </w:r>
      <w:r w:rsidRPr="00E33A90">
        <w:rPr>
          <w:color w:val="000000"/>
          <w:sz w:val="24"/>
          <w:szCs w:val="24"/>
        </w:rPr>
        <w:t>«Постановка на кадастровый учет и оценка объектов муниципальной собственности Сосновоборского городского округа» (п. 10.1.) графу</w:t>
      </w:r>
      <w:r w:rsidRPr="00E33A90">
        <w:rPr>
          <w:b/>
          <w:color w:val="000000"/>
          <w:sz w:val="24"/>
          <w:szCs w:val="24"/>
        </w:rPr>
        <w:t xml:space="preserve"> «</w:t>
      </w:r>
      <w:r w:rsidRPr="00E33A90">
        <w:rPr>
          <w:sz w:val="24"/>
          <w:szCs w:val="24"/>
        </w:rPr>
        <w:t>Объемы бюджетных ассигнований подпрограммы» изложить в следующей редакции:</w:t>
      </w:r>
    </w:p>
    <w:p w:rsidR="00575414" w:rsidRPr="00E33A90" w:rsidRDefault="00575414" w:rsidP="00575414">
      <w:pPr>
        <w:rPr>
          <w:sz w:val="24"/>
          <w:szCs w:val="24"/>
        </w:rPr>
      </w:pPr>
    </w:p>
    <w:tbl>
      <w:tblPr>
        <w:tblW w:w="975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88"/>
        <w:gridCol w:w="6669"/>
      </w:tblGrid>
      <w:tr w:rsidR="00575414" w:rsidRPr="00E33A90" w:rsidTr="00900EB3">
        <w:trPr>
          <w:trHeight w:val="40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14" w:rsidRPr="00E33A90" w:rsidRDefault="00575414" w:rsidP="00900EB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A9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14" w:rsidRPr="00E33A90" w:rsidRDefault="00575414" w:rsidP="00900EB3">
            <w:pPr>
              <w:snapToGrid w:val="0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Объем финансирования по годам (тыс. руб.):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540"/>
              <w:gridCol w:w="2126"/>
              <w:gridCol w:w="2410"/>
            </w:tblGrid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Прочие источники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2014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6 371,07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5 486,508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1 894,646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557,774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232,103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jc w:val="center"/>
                    <w:rPr>
                      <w:sz w:val="24"/>
                      <w:szCs w:val="24"/>
                    </w:rPr>
                  </w:pPr>
                  <w:r w:rsidRPr="00E33A90">
                    <w:rPr>
                      <w:bCs/>
                      <w:sz w:val="24"/>
                      <w:szCs w:val="24"/>
                    </w:rPr>
                    <w:t>383,540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jc w:val="center"/>
                    <w:rPr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32,000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70,00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2022 год</w:t>
                  </w:r>
                </w:p>
                <w:p w:rsidR="00575414" w:rsidRPr="00E33A90" w:rsidRDefault="00575414" w:rsidP="00900EB3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2023 год</w:t>
                  </w:r>
                </w:p>
                <w:p w:rsidR="00575414" w:rsidRPr="00E33A90" w:rsidRDefault="00575414" w:rsidP="00900EB3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jc w:val="center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93,59226</w:t>
                  </w:r>
                </w:p>
                <w:p w:rsidR="00575414" w:rsidRPr="00E33A90" w:rsidRDefault="00575414" w:rsidP="00900E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563,000</w:t>
                  </w:r>
                </w:p>
                <w:p w:rsidR="00575414" w:rsidRPr="00E33A90" w:rsidRDefault="00575414" w:rsidP="00900E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585,</w:t>
                  </w:r>
                  <w:r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575414" w:rsidRPr="00E33A90" w:rsidRDefault="00575414" w:rsidP="00900EB3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E33A90">
              <w:rPr>
                <w:rFonts w:ascii="Times New Roman" w:hAnsi="Times New Roman"/>
                <w:color w:val="000000"/>
                <w:sz w:val="24"/>
                <w:szCs w:val="24"/>
              </w:rPr>
              <w:t>* - финансирование уточняется при дальнейшем уточнении подпрограмм</w:t>
            </w:r>
            <w:r w:rsidRPr="00E33A90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575414" w:rsidRPr="00E33A90" w:rsidRDefault="00575414" w:rsidP="00575414">
      <w:pPr>
        <w:rPr>
          <w:sz w:val="24"/>
          <w:szCs w:val="24"/>
        </w:rPr>
      </w:pPr>
    </w:p>
    <w:p w:rsidR="00575414" w:rsidRPr="00E33A90" w:rsidRDefault="00575414" w:rsidP="00575414">
      <w:pPr>
        <w:pStyle w:val="af7"/>
        <w:numPr>
          <w:ilvl w:val="1"/>
          <w:numId w:val="37"/>
        </w:numPr>
        <w:ind w:left="0" w:firstLine="709"/>
        <w:contextualSpacing/>
        <w:jc w:val="both"/>
        <w:rPr>
          <w:sz w:val="24"/>
          <w:szCs w:val="24"/>
        </w:rPr>
      </w:pPr>
      <w:r w:rsidRPr="00E33A90">
        <w:rPr>
          <w:sz w:val="24"/>
          <w:szCs w:val="24"/>
        </w:rPr>
        <w:t xml:space="preserve"> Пункт 10.8. муниципальной программы изложить в следующей редакции:</w:t>
      </w:r>
    </w:p>
    <w:p w:rsidR="00575414" w:rsidRPr="00E33A90" w:rsidRDefault="00575414" w:rsidP="00575414">
      <w:pPr>
        <w:widowControl w:val="0"/>
        <w:tabs>
          <w:tab w:val="left" w:pos="1985"/>
        </w:tabs>
        <w:autoSpaceDE w:val="0"/>
        <w:ind w:firstLine="709"/>
        <w:jc w:val="both"/>
        <w:rPr>
          <w:b/>
          <w:sz w:val="24"/>
          <w:szCs w:val="24"/>
        </w:rPr>
      </w:pPr>
      <w:r w:rsidRPr="00E33A90">
        <w:rPr>
          <w:b/>
          <w:sz w:val="24"/>
          <w:szCs w:val="24"/>
        </w:rPr>
        <w:t>10.8. Ресурсное обеспечение за счет бюджетных ассигнований и прочих источников по годам реализации подпрограммы</w:t>
      </w:r>
    </w:p>
    <w:p w:rsidR="00575414" w:rsidRPr="00E33A90" w:rsidRDefault="00575414" w:rsidP="00575414">
      <w:pPr>
        <w:ind w:firstLine="709"/>
        <w:jc w:val="both"/>
        <w:rPr>
          <w:sz w:val="24"/>
          <w:szCs w:val="24"/>
        </w:rPr>
      </w:pPr>
      <w:r w:rsidRPr="00E33A90">
        <w:rPr>
          <w:color w:val="000000"/>
          <w:sz w:val="24"/>
          <w:szCs w:val="24"/>
        </w:rPr>
        <w:t xml:space="preserve">Общий объем ресурсного обеспечения подпрограммы составляет </w:t>
      </w:r>
      <w:r w:rsidRPr="00E33A90">
        <w:rPr>
          <w:color w:val="000000"/>
          <w:sz w:val="22"/>
          <w:szCs w:val="22"/>
        </w:rPr>
        <w:t xml:space="preserve">16 269,233 </w:t>
      </w:r>
      <w:r w:rsidRPr="00E33A90">
        <w:rPr>
          <w:sz w:val="24"/>
          <w:szCs w:val="24"/>
        </w:rPr>
        <w:t>тыс</w:t>
      </w:r>
      <w:r w:rsidRPr="00E33A90">
        <w:rPr>
          <w:color w:val="000000"/>
          <w:sz w:val="24"/>
          <w:szCs w:val="24"/>
        </w:rPr>
        <w:t xml:space="preserve">. руб. за счет средств </w:t>
      </w:r>
      <w:r w:rsidRPr="00E33A90">
        <w:rPr>
          <w:sz w:val="24"/>
          <w:szCs w:val="24"/>
        </w:rPr>
        <w:t>местного бюджета.</w:t>
      </w:r>
    </w:p>
    <w:p w:rsidR="00575414" w:rsidRPr="00E33A90" w:rsidRDefault="00575414" w:rsidP="00575414">
      <w:pPr>
        <w:jc w:val="center"/>
        <w:rPr>
          <w:color w:val="000000"/>
          <w:sz w:val="24"/>
          <w:szCs w:val="24"/>
        </w:rPr>
      </w:pPr>
      <w:r w:rsidRPr="00E33A90">
        <w:rPr>
          <w:color w:val="000000"/>
          <w:sz w:val="24"/>
          <w:szCs w:val="24"/>
        </w:rPr>
        <w:t>Объем финансирования по годам (тыс. руб.):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2126"/>
        <w:gridCol w:w="2410"/>
      </w:tblGrid>
      <w:tr w:rsidR="00575414" w:rsidRPr="00E33A90" w:rsidTr="00900EB3">
        <w:trPr>
          <w:jc w:val="center"/>
        </w:trPr>
        <w:tc>
          <w:tcPr>
            <w:tcW w:w="154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575414" w:rsidRPr="00E33A90" w:rsidTr="00900EB3">
        <w:trPr>
          <w:jc w:val="center"/>
        </w:trPr>
        <w:tc>
          <w:tcPr>
            <w:tcW w:w="154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126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6 371,07</w:t>
            </w:r>
          </w:p>
        </w:tc>
        <w:tc>
          <w:tcPr>
            <w:tcW w:w="241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575414" w:rsidRPr="00E33A90" w:rsidTr="00900EB3">
        <w:trPr>
          <w:jc w:val="center"/>
        </w:trPr>
        <w:tc>
          <w:tcPr>
            <w:tcW w:w="154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both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2015 год</w:t>
            </w:r>
          </w:p>
        </w:tc>
        <w:tc>
          <w:tcPr>
            <w:tcW w:w="2126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5 486,508</w:t>
            </w:r>
          </w:p>
        </w:tc>
        <w:tc>
          <w:tcPr>
            <w:tcW w:w="241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575414" w:rsidRPr="00E33A90" w:rsidTr="00900EB3">
        <w:trPr>
          <w:jc w:val="center"/>
        </w:trPr>
        <w:tc>
          <w:tcPr>
            <w:tcW w:w="154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126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1 894,646</w:t>
            </w:r>
          </w:p>
        </w:tc>
        <w:tc>
          <w:tcPr>
            <w:tcW w:w="241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575414" w:rsidRPr="00E33A90" w:rsidTr="00900EB3">
        <w:trPr>
          <w:jc w:val="center"/>
        </w:trPr>
        <w:tc>
          <w:tcPr>
            <w:tcW w:w="154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26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557,774</w:t>
            </w:r>
          </w:p>
        </w:tc>
        <w:tc>
          <w:tcPr>
            <w:tcW w:w="241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575414" w:rsidRPr="00E33A90" w:rsidTr="00900EB3">
        <w:trPr>
          <w:jc w:val="center"/>
        </w:trPr>
        <w:tc>
          <w:tcPr>
            <w:tcW w:w="154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232,103</w:t>
            </w:r>
          </w:p>
        </w:tc>
        <w:tc>
          <w:tcPr>
            <w:tcW w:w="241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575414" w:rsidRPr="00E33A90" w:rsidTr="00900EB3">
        <w:trPr>
          <w:jc w:val="center"/>
        </w:trPr>
        <w:tc>
          <w:tcPr>
            <w:tcW w:w="154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shd w:val="clear" w:color="auto" w:fill="auto"/>
          </w:tcPr>
          <w:p w:rsidR="00575414" w:rsidRPr="00E33A90" w:rsidRDefault="00575414" w:rsidP="00900EB3">
            <w:pPr>
              <w:jc w:val="center"/>
              <w:rPr>
                <w:sz w:val="24"/>
                <w:szCs w:val="24"/>
              </w:rPr>
            </w:pPr>
            <w:r w:rsidRPr="00E33A90">
              <w:rPr>
                <w:bCs/>
                <w:sz w:val="24"/>
                <w:szCs w:val="24"/>
              </w:rPr>
              <w:t>383,540</w:t>
            </w:r>
          </w:p>
        </w:tc>
        <w:tc>
          <w:tcPr>
            <w:tcW w:w="241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575414" w:rsidRPr="00E33A90" w:rsidTr="00900EB3">
        <w:trPr>
          <w:jc w:val="center"/>
        </w:trPr>
        <w:tc>
          <w:tcPr>
            <w:tcW w:w="154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shd w:val="clear" w:color="auto" w:fill="auto"/>
          </w:tcPr>
          <w:p w:rsidR="00575414" w:rsidRPr="00E33A90" w:rsidRDefault="00575414" w:rsidP="00900EB3">
            <w:pPr>
              <w:jc w:val="center"/>
              <w:rPr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32,000</w:t>
            </w:r>
          </w:p>
        </w:tc>
        <w:tc>
          <w:tcPr>
            <w:tcW w:w="241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*</w:t>
            </w:r>
          </w:p>
        </w:tc>
      </w:tr>
      <w:tr w:rsidR="00575414" w:rsidRPr="00E33A90" w:rsidTr="00900EB3">
        <w:trPr>
          <w:jc w:val="center"/>
        </w:trPr>
        <w:tc>
          <w:tcPr>
            <w:tcW w:w="154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both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shd w:val="clear" w:color="auto" w:fill="auto"/>
          </w:tcPr>
          <w:p w:rsidR="00575414" w:rsidRPr="00E33A90" w:rsidRDefault="00575414" w:rsidP="00900EB3">
            <w:pPr>
              <w:jc w:val="center"/>
              <w:rPr>
                <w:color w:val="FF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241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*</w:t>
            </w:r>
          </w:p>
        </w:tc>
      </w:tr>
      <w:tr w:rsidR="00575414" w:rsidRPr="00E33A90" w:rsidTr="00900EB3">
        <w:trPr>
          <w:jc w:val="center"/>
        </w:trPr>
        <w:tc>
          <w:tcPr>
            <w:tcW w:w="154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both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:rsidR="00575414" w:rsidRPr="00E33A90" w:rsidRDefault="00575414" w:rsidP="00900EB3">
            <w:pPr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93,59226</w:t>
            </w:r>
          </w:p>
        </w:tc>
        <w:tc>
          <w:tcPr>
            <w:tcW w:w="241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*</w:t>
            </w:r>
          </w:p>
        </w:tc>
      </w:tr>
      <w:tr w:rsidR="00575414" w:rsidRPr="00E33A90" w:rsidTr="00900EB3">
        <w:trPr>
          <w:jc w:val="center"/>
        </w:trPr>
        <w:tc>
          <w:tcPr>
            <w:tcW w:w="154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both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shd w:val="clear" w:color="auto" w:fill="auto"/>
          </w:tcPr>
          <w:p w:rsidR="00575414" w:rsidRPr="00E33A90" w:rsidRDefault="00575414" w:rsidP="00900EB3">
            <w:pPr>
              <w:jc w:val="center"/>
              <w:rPr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563,000</w:t>
            </w:r>
          </w:p>
        </w:tc>
        <w:tc>
          <w:tcPr>
            <w:tcW w:w="241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*</w:t>
            </w:r>
          </w:p>
        </w:tc>
      </w:tr>
      <w:tr w:rsidR="00575414" w:rsidRPr="00E33A90" w:rsidTr="00900EB3">
        <w:trPr>
          <w:jc w:val="center"/>
        </w:trPr>
        <w:tc>
          <w:tcPr>
            <w:tcW w:w="154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both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shd w:val="clear" w:color="auto" w:fill="auto"/>
          </w:tcPr>
          <w:p w:rsidR="00575414" w:rsidRPr="00E33A90" w:rsidRDefault="00575414" w:rsidP="00900EB3">
            <w:pPr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585,</w:t>
            </w: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*</w:t>
            </w:r>
          </w:p>
        </w:tc>
      </w:tr>
    </w:tbl>
    <w:p w:rsidR="00575414" w:rsidRPr="00E33A90" w:rsidRDefault="00575414" w:rsidP="00575414">
      <w:pPr>
        <w:tabs>
          <w:tab w:val="left" w:pos="3750"/>
        </w:tabs>
        <w:jc w:val="center"/>
        <w:rPr>
          <w:color w:val="000000"/>
          <w:sz w:val="24"/>
          <w:szCs w:val="24"/>
        </w:rPr>
      </w:pPr>
    </w:p>
    <w:p w:rsidR="00575414" w:rsidRPr="00E33A90" w:rsidRDefault="00575414" w:rsidP="00575414">
      <w:pPr>
        <w:pStyle w:val="af7"/>
        <w:numPr>
          <w:ilvl w:val="1"/>
          <w:numId w:val="3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E33A90">
        <w:rPr>
          <w:sz w:val="24"/>
          <w:szCs w:val="24"/>
        </w:rPr>
        <w:t xml:space="preserve">В Паспорте подпрограммы </w:t>
      </w:r>
      <w:r w:rsidRPr="00E33A90">
        <w:rPr>
          <w:color w:val="000000"/>
          <w:sz w:val="24"/>
          <w:szCs w:val="24"/>
        </w:rPr>
        <w:t xml:space="preserve">«Передача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разграничена» (п. 11.1.) графу </w:t>
      </w:r>
      <w:r w:rsidRPr="00E33A90">
        <w:rPr>
          <w:sz w:val="24"/>
          <w:szCs w:val="24"/>
        </w:rPr>
        <w:t>изложить в следующей редакции:</w:t>
      </w:r>
    </w:p>
    <w:p w:rsidR="00575414" w:rsidRPr="00E33A90" w:rsidRDefault="00575414" w:rsidP="00575414">
      <w:pPr>
        <w:ind w:firstLine="360"/>
        <w:jc w:val="both"/>
        <w:rPr>
          <w:sz w:val="24"/>
          <w:szCs w:val="24"/>
        </w:rPr>
      </w:pPr>
    </w:p>
    <w:tbl>
      <w:tblPr>
        <w:tblW w:w="975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88"/>
        <w:gridCol w:w="6669"/>
      </w:tblGrid>
      <w:tr w:rsidR="00575414" w:rsidRPr="00E33A90" w:rsidTr="00900EB3">
        <w:trPr>
          <w:trHeight w:val="400"/>
        </w:trPr>
        <w:tc>
          <w:tcPr>
            <w:tcW w:w="3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414" w:rsidRPr="00E33A90" w:rsidRDefault="00575414" w:rsidP="00900EB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414" w:rsidRPr="00E33A90" w:rsidRDefault="00575414" w:rsidP="00900EB3">
            <w:pPr>
              <w:snapToGrid w:val="0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Объем финансирования по годам (тыс. руб.):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540"/>
              <w:gridCol w:w="2126"/>
              <w:gridCol w:w="2410"/>
            </w:tblGrid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Прочие источники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5 672,25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0.000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5 863,786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0.000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5 583,173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0.000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8 339,998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8 602,477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2019 год</w:t>
                  </w:r>
                </w:p>
                <w:p w:rsidR="00575414" w:rsidRPr="00E33A90" w:rsidRDefault="00575414" w:rsidP="00900EB3">
                  <w:pPr>
                    <w:snapToGrid w:val="0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2020 год</w:t>
                  </w:r>
                </w:p>
                <w:p w:rsidR="00575414" w:rsidRPr="00E33A90" w:rsidRDefault="00575414" w:rsidP="00900EB3">
                  <w:pPr>
                    <w:snapToGrid w:val="0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2021 год</w:t>
                  </w:r>
                </w:p>
                <w:p w:rsidR="00575414" w:rsidRPr="00E33A90" w:rsidRDefault="00575414" w:rsidP="00900EB3">
                  <w:pPr>
                    <w:snapToGrid w:val="0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2022 год</w:t>
                  </w:r>
                </w:p>
                <w:p w:rsidR="00575414" w:rsidRPr="00E33A90" w:rsidRDefault="00575414" w:rsidP="00900EB3">
                  <w:pPr>
                    <w:snapToGrid w:val="0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2023 год</w:t>
                  </w:r>
                </w:p>
                <w:p w:rsidR="00575414" w:rsidRPr="00E33A90" w:rsidRDefault="00575414" w:rsidP="00900EB3">
                  <w:pPr>
                    <w:snapToGrid w:val="0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33A90">
                    <w:rPr>
                      <w:bCs/>
                      <w:sz w:val="24"/>
                      <w:szCs w:val="24"/>
                    </w:rPr>
                    <w:t>8 704,276</w:t>
                  </w:r>
                </w:p>
                <w:p w:rsidR="00575414" w:rsidRPr="00E33A90" w:rsidRDefault="00575414" w:rsidP="00900EB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33A90">
                    <w:rPr>
                      <w:bCs/>
                      <w:sz w:val="24"/>
                      <w:szCs w:val="24"/>
                    </w:rPr>
                    <w:t>9 517,951</w:t>
                  </w:r>
                </w:p>
                <w:p w:rsidR="00575414" w:rsidRPr="00E33A90" w:rsidRDefault="00575414" w:rsidP="00900EB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3A90">
                    <w:rPr>
                      <w:color w:val="000000"/>
                      <w:sz w:val="22"/>
                      <w:szCs w:val="22"/>
                    </w:rPr>
                    <w:t>10 848,174</w:t>
                  </w:r>
                </w:p>
                <w:p w:rsidR="00575414" w:rsidRPr="00E33A90" w:rsidRDefault="00575414" w:rsidP="00900EB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33A90">
                    <w:rPr>
                      <w:bCs/>
                      <w:sz w:val="24"/>
                      <w:szCs w:val="24"/>
                    </w:rPr>
                    <w:t>10 929,072</w:t>
                  </w:r>
                </w:p>
                <w:p w:rsidR="00575414" w:rsidRDefault="00575414" w:rsidP="00900EB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33369">
                    <w:rPr>
                      <w:color w:val="000000"/>
                      <w:sz w:val="22"/>
                      <w:szCs w:val="22"/>
                    </w:rPr>
                    <w:t>11 537,523</w:t>
                  </w:r>
                </w:p>
                <w:p w:rsidR="00575414" w:rsidRPr="00E33A90" w:rsidRDefault="00575414" w:rsidP="00900EB3">
                  <w:pPr>
                    <w:jc w:val="center"/>
                    <w:rPr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2"/>
                      <w:szCs w:val="22"/>
                    </w:rPr>
                    <w:t>11 999,024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575414" w:rsidRPr="00E33A90" w:rsidRDefault="00575414" w:rsidP="00900EB3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414" w:rsidRPr="00E33A90" w:rsidRDefault="00575414" w:rsidP="00575414">
      <w:pPr>
        <w:pStyle w:val="af7"/>
        <w:widowControl w:val="0"/>
        <w:tabs>
          <w:tab w:val="left" w:pos="1985"/>
        </w:tabs>
        <w:autoSpaceDE w:val="0"/>
        <w:ind w:left="0"/>
        <w:rPr>
          <w:sz w:val="24"/>
          <w:szCs w:val="24"/>
        </w:rPr>
      </w:pPr>
    </w:p>
    <w:p w:rsidR="00575414" w:rsidRPr="00E33A90" w:rsidRDefault="00575414" w:rsidP="00575414">
      <w:pPr>
        <w:pStyle w:val="af7"/>
        <w:widowControl w:val="0"/>
        <w:tabs>
          <w:tab w:val="left" w:pos="1985"/>
        </w:tabs>
        <w:autoSpaceDE w:val="0"/>
        <w:ind w:left="0" w:firstLine="709"/>
        <w:rPr>
          <w:sz w:val="24"/>
          <w:szCs w:val="24"/>
        </w:rPr>
      </w:pPr>
      <w:r w:rsidRPr="003C6742">
        <w:rPr>
          <w:sz w:val="24"/>
          <w:szCs w:val="24"/>
        </w:rPr>
        <w:t>1.6.</w:t>
      </w:r>
      <w:r w:rsidRPr="00E33A90">
        <w:rPr>
          <w:sz w:val="24"/>
          <w:szCs w:val="24"/>
        </w:rPr>
        <w:t xml:space="preserve"> Пункт 11.8.</w:t>
      </w:r>
      <w:r w:rsidRPr="00E33A90">
        <w:rPr>
          <w:b/>
          <w:sz w:val="24"/>
          <w:szCs w:val="24"/>
        </w:rPr>
        <w:t xml:space="preserve"> </w:t>
      </w:r>
      <w:r w:rsidRPr="00E33A90">
        <w:rPr>
          <w:sz w:val="24"/>
          <w:szCs w:val="24"/>
        </w:rPr>
        <w:t xml:space="preserve">муниципальной программы изложить в следующей редакции: </w:t>
      </w:r>
    </w:p>
    <w:p w:rsidR="00575414" w:rsidRPr="00E33A90" w:rsidRDefault="00575414" w:rsidP="00575414">
      <w:pPr>
        <w:widowControl w:val="0"/>
        <w:tabs>
          <w:tab w:val="left" w:pos="1985"/>
        </w:tabs>
        <w:autoSpaceDE w:val="0"/>
        <w:ind w:firstLine="709"/>
        <w:jc w:val="both"/>
        <w:rPr>
          <w:sz w:val="24"/>
          <w:szCs w:val="24"/>
        </w:rPr>
      </w:pPr>
      <w:r w:rsidRPr="00E33A90">
        <w:rPr>
          <w:b/>
          <w:sz w:val="24"/>
          <w:szCs w:val="24"/>
        </w:rPr>
        <w:t>11.8. Ресурсное обеспечение за счет бюджетных ассигнований и прочих источников по годам реализации подпрограммы</w:t>
      </w:r>
      <w:r w:rsidRPr="00E33A90">
        <w:rPr>
          <w:sz w:val="24"/>
          <w:szCs w:val="24"/>
        </w:rPr>
        <w:t xml:space="preserve"> </w:t>
      </w:r>
    </w:p>
    <w:p w:rsidR="00575414" w:rsidRPr="00E33A90" w:rsidRDefault="00575414" w:rsidP="00575414">
      <w:pPr>
        <w:ind w:firstLine="709"/>
        <w:jc w:val="both"/>
        <w:rPr>
          <w:sz w:val="24"/>
          <w:szCs w:val="24"/>
        </w:rPr>
      </w:pPr>
      <w:r w:rsidRPr="00E33A90">
        <w:rPr>
          <w:sz w:val="24"/>
          <w:szCs w:val="24"/>
        </w:rPr>
        <w:t>Общий объем ресурсного обеспечения подпрограммы составляет</w:t>
      </w:r>
      <w:r w:rsidRPr="00E33A90">
        <w:rPr>
          <w:color w:val="000000"/>
          <w:sz w:val="24"/>
          <w:szCs w:val="24"/>
        </w:rPr>
        <w:t xml:space="preserve"> </w:t>
      </w:r>
      <w:r w:rsidRPr="00E33A90">
        <w:rPr>
          <w:color w:val="000000"/>
          <w:sz w:val="22"/>
          <w:szCs w:val="22"/>
        </w:rPr>
        <w:t xml:space="preserve">97 597,704 </w:t>
      </w:r>
      <w:r w:rsidRPr="00E33A90">
        <w:rPr>
          <w:sz w:val="24"/>
          <w:szCs w:val="24"/>
        </w:rPr>
        <w:t>тыс</w:t>
      </w:r>
      <w:r w:rsidRPr="00E33A90">
        <w:rPr>
          <w:color w:val="000000"/>
          <w:sz w:val="24"/>
          <w:szCs w:val="24"/>
        </w:rPr>
        <w:t xml:space="preserve">. руб. за счет средств </w:t>
      </w:r>
      <w:r w:rsidRPr="00E33A90">
        <w:rPr>
          <w:sz w:val="24"/>
          <w:szCs w:val="24"/>
        </w:rPr>
        <w:t>местного бюджета.</w:t>
      </w:r>
    </w:p>
    <w:p w:rsidR="00575414" w:rsidRPr="00E33A90" w:rsidRDefault="00575414" w:rsidP="00575414">
      <w:pPr>
        <w:jc w:val="center"/>
        <w:rPr>
          <w:color w:val="000000"/>
          <w:sz w:val="24"/>
          <w:szCs w:val="24"/>
        </w:rPr>
      </w:pPr>
      <w:r w:rsidRPr="00E33A90">
        <w:rPr>
          <w:color w:val="000000"/>
          <w:sz w:val="24"/>
          <w:szCs w:val="24"/>
        </w:rPr>
        <w:t>Объем финансирования по годам (тыс. руб.):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2126"/>
        <w:gridCol w:w="2410"/>
      </w:tblGrid>
      <w:tr w:rsidR="00575414" w:rsidRPr="00E33A90" w:rsidTr="00900EB3">
        <w:trPr>
          <w:jc w:val="center"/>
        </w:trPr>
        <w:tc>
          <w:tcPr>
            <w:tcW w:w="154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Прочие источники</w:t>
            </w:r>
          </w:p>
        </w:tc>
      </w:tr>
      <w:tr w:rsidR="00575414" w:rsidRPr="00E33A90" w:rsidTr="00900EB3">
        <w:trPr>
          <w:jc w:val="center"/>
        </w:trPr>
        <w:tc>
          <w:tcPr>
            <w:tcW w:w="154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2014 год</w:t>
            </w:r>
          </w:p>
        </w:tc>
        <w:tc>
          <w:tcPr>
            <w:tcW w:w="2126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5 672,25</w:t>
            </w:r>
          </w:p>
        </w:tc>
        <w:tc>
          <w:tcPr>
            <w:tcW w:w="241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0.000</w:t>
            </w:r>
          </w:p>
        </w:tc>
      </w:tr>
      <w:tr w:rsidR="00575414" w:rsidRPr="00E33A90" w:rsidTr="00900EB3">
        <w:trPr>
          <w:jc w:val="center"/>
        </w:trPr>
        <w:tc>
          <w:tcPr>
            <w:tcW w:w="154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2015 год</w:t>
            </w:r>
          </w:p>
        </w:tc>
        <w:tc>
          <w:tcPr>
            <w:tcW w:w="2126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5 863,786</w:t>
            </w:r>
          </w:p>
        </w:tc>
        <w:tc>
          <w:tcPr>
            <w:tcW w:w="241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0.000</w:t>
            </w:r>
          </w:p>
        </w:tc>
      </w:tr>
      <w:tr w:rsidR="00575414" w:rsidRPr="00E33A90" w:rsidTr="00900EB3">
        <w:trPr>
          <w:jc w:val="center"/>
        </w:trPr>
        <w:tc>
          <w:tcPr>
            <w:tcW w:w="154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2016 год</w:t>
            </w:r>
          </w:p>
        </w:tc>
        <w:tc>
          <w:tcPr>
            <w:tcW w:w="2126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5 583,173</w:t>
            </w:r>
          </w:p>
        </w:tc>
        <w:tc>
          <w:tcPr>
            <w:tcW w:w="241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0.000</w:t>
            </w:r>
          </w:p>
        </w:tc>
      </w:tr>
      <w:tr w:rsidR="00575414" w:rsidRPr="00E33A90" w:rsidTr="00900EB3">
        <w:trPr>
          <w:jc w:val="center"/>
        </w:trPr>
        <w:tc>
          <w:tcPr>
            <w:tcW w:w="154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2017 год</w:t>
            </w:r>
          </w:p>
        </w:tc>
        <w:tc>
          <w:tcPr>
            <w:tcW w:w="2126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8 339,998</w:t>
            </w:r>
          </w:p>
        </w:tc>
        <w:tc>
          <w:tcPr>
            <w:tcW w:w="241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-</w:t>
            </w:r>
          </w:p>
        </w:tc>
      </w:tr>
      <w:tr w:rsidR="00575414" w:rsidRPr="00E33A90" w:rsidTr="00900EB3">
        <w:trPr>
          <w:jc w:val="center"/>
        </w:trPr>
        <w:tc>
          <w:tcPr>
            <w:tcW w:w="154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2018 год</w:t>
            </w:r>
          </w:p>
        </w:tc>
        <w:tc>
          <w:tcPr>
            <w:tcW w:w="2126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8 602,477</w:t>
            </w:r>
          </w:p>
        </w:tc>
        <w:tc>
          <w:tcPr>
            <w:tcW w:w="241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-</w:t>
            </w:r>
          </w:p>
        </w:tc>
      </w:tr>
      <w:tr w:rsidR="00575414" w:rsidRPr="00E33A90" w:rsidTr="00900EB3">
        <w:trPr>
          <w:jc w:val="center"/>
        </w:trPr>
        <w:tc>
          <w:tcPr>
            <w:tcW w:w="154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2019 год</w:t>
            </w:r>
          </w:p>
        </w:tc>
        <w:tc>
          <w:tcPr>
            <w:tcW w:w="2126" w:type="dxa"/>
            <w:shd w:val="clear" w:color="auto" w:fill="auto"/>
          </w:tcPr>
          <w:p w:rsidR="00575414" w:rsidRPr="00E33A90" w:rsidRDefault="00575414" w:rsidP="00900EB3">
            <w:pPr>
              <w:jc w:val="center"/>
              <w:rPr>
                <w:sz w:val="24"/>
                <w:szCs w:val="24"/>
              </w:rPr>
            </w:pPr>
            <w:r w:rsidRPr="00E33A90">
              <w:rPr>
                <w:bCs/>
                <w:sz w:val="24"/>
                <w:szCs w:val="24"/>
              </w:rPr>
              <w:t>8 704,276</w:t>
            </w:r>
          </w:p>
        </w:tc>
        <w:tc>
          <w:tcPr>
            <w:tcW w:w="241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-</w:t>
            </w:r>
          </w:p>
        </w:tc>
      </w:tr>
      <w:tr w:rsidR="00575414" w:rsidRPr="00E33A90" w:rsidTr="00900EB3">
        <w:trPr>
          <w:jc w:val="center"/>
        </w:trPr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575414" w:rsidRPr="00E33A90" w:rsidRDefault="00575414" w:rsidP="00900EB3">
            <w:pPr>
              <w:snapToGrid w:val="0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2020 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75414" w:rsidRPr="00E33A90" w:rsidRDefault="00575414" w:rsidP="00900EB3">
            <w:pPr>
              <w:jc w:val="center"/>
              <w:rPr>
                <w:bCs/>
                <w:sz w:val="24"/>
                <w:szCs w:val="24"/>
              </w:rPr>
            </w:pPr>
            <w:r w:rsidRPr="00E33A90">
              <w:rPr>
                <w:bCs/>
                <w:sz w:val="24"/>
                <w:szCs w:val="24"/>
              </w:rPr>
              <w:t>9 517,951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-</w:t>
            </w:r>
          </w:p>
        </w:tc>
      </w:tr>
      <w:tr w:rsidR="00575414" w:rsidRPr="00E33A90" w:rsidTr="00900EB3">
        <w:trPr>
          <w:trHeight w:val="313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14" w:rsidRPr="00E33A90" w:rsidRDefault="00575414" w:rsidP="00900EB3">
            <w:pPr>
              <w:snapToGrid w:val="0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  <w:sz w:val="22"/>
                <w:szCs w:val="22"/>
              </w:rPr>
              <w:t>10 848,174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-</w:t>
            </w:r>
          </w:p>
        </w:tc>
      </w:tr>
      <w:tr w:rsidR="00575414" w:rsidRPr="00E33A90" w:rsidTr="00900EB3">
        <w:trPr>
          <w:trHeight w:val="313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14" w:rsidRPr="00C33369" w:rsidRDefault="00575414" w:rsidP="00900EB3">
            <w:pPr>
              <w:snapToGrid w:val="0"/>
              <w:rPr>
                <w:sz w:val="24"/>
                <w:szCs w:val="24"/>
              </w:rPr>
            </w:pPr>
            <w:r w:rsidRPr="00C33369">
              <w:rPr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14" w:rsidRPr="00C33369" w:rsidRDefault="00575414" w:rsidP="00900EB3">
            <w:pPr>
              <w:jc w:val="center"/>
              <w:rPr>
                <w:color w:val="000000"/>
              </w:rPr>
            </w:pPr>
            <w:r w:rsidRPr="00C33369">
              <w:rPr>
                <w:bCs/>
                <w:sz w:val="24"/>
                <w:szCs w:val="24"/>
              </w:rPr>
              <w:t>10 929,072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14" w:rsidRPr="00C33369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C33369">
              <w:rPr>
                <w:sz w:val="24"/>
                <w:szCs w:val="24"/>
              </w:rPr>
              <w:t>-</w:t>
            </w:r>
          </w:p>
        </w:tc>
      </w:tr>
      <w:tr w:rsidR="00575414" w:rsidRPr="00E33A90" w:rsidTr="00900EB3">
        <w:trPr>
          <w:trHeight w:val="226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14" w:rsidRPr="00C33369" w:rsidRDefault="00575414" w:rsidP="00900EB3">
            <w:pPr>
              <w:snapToGrid w:val="0"/>
              <w:rPr>
                <w:sz w:val="24"/>
                <w:szCs w:val="24"/>
              </w:rPr>
            </w:pPr>
            <w:r w:rsidRPr="00C33369">
              <w:rPr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14" w:rsidRPr="00C33369" w:rsidRDefault="00575414" w:rsidP="00900EB3">
            <w:pPr>
              <w:jc w:val="center"/>
              <w:rPr>
                <w:color w:val="000000"/>
              </w:rPr>
            </w:pPr>
            <w:r w:rsidRPr="00C33369">
              <w:rPr>
                <w:color w:val="000000"/>
                <w:sz w:val="22"/>
                <w:szCs w:val="22"/>
              </w:rPr>
              <w:t>11 537,523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14" w:rsidRPr="00C33369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C33369">
              <w:rPr>
                <w:sz w:val="24"/>
                <w:szCs w:val="24"/>
              </w:rPr>
              <w:t>-</w:t>
            </w:r>
          </w:p>
        </w:tc>
      </w:tr>
      <w:tr w:rsidR="00575414" w:rsidRPr="00E33A90" w:rsidTr="00900EB3">
        <w:trPr>
          <w:trHeight w:val="226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14" w:rsidRPr="00E33A90" w:rsidRDefault="00575414" w:rsidP="00900EB3">
            <w:pPr>
              <w:snapToGrid w:val="0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14" w:rsidRPr="00E33A90" w:rsidRDefault="00575414" w:rsidP="00900EB3">
            <w:pPr>
              <w:jc w:val="center"/>
            </w:pPr>
            <w:r w:rsidRPr="00E33A90">
              <w:rPr>
                <w:color w:val="000000"/>
                <w:sz w:val="22"/>
                <w:szCs w:val="22"/>
              </w:rPr>
              <w:t>11 999,024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575414" w:rsidRPr="00E33A90" w:rsidRDefault="00575414" w:rsidP="00575414">
      <w:pPr>
        <w:ind w:left="360"/>
        <w:rPr>
          <w:sz w:val="24"/>
          <w:szCs w:val="24"/>
        </w:rPr>
      </w:pPr>
    </w:p>
    <w:p w:rsidR="00575414" w:rsidRPr="00E33A90" w:rsidRDefault="00575414" w:rsidP="00575414">
      <w:pPr>
        <w:ind w:firstLine="708"/>
        <w:jc w:val="both"/>
        <w:rPr>
          <w:sz w:val="24"/>
          <w:szCs w:val="24"/>
        </w:rPr>
      </w:pPr>
      <w:r w:rsidRPr="003C6742">
        <w:rPr>
          <w:sz w:val="24"/>
          <w:szCs w:val="24"/>
        </w:rPr>
        <w:t>1.7.</w:t>
      </w:r>
      <w:r w:rsidRPr="00E33A90">
        <w:rPr>
          <w:sz w:val="24"/>
          <w:szCs w:val="24"/>
        </w:rPr>
        <w:t xml:space="preserve"> В Паспорте подпрограммы </w:t>
      </w:r>
      <w:r w:rsidRPr="00E33A90">
        <w:rPr>
          <w:color w:val="000000"/>
          <w:sz w:val="24"/>
          <w:szCs w:val="24"/>
        </w:rPr>
        <w:t xml:space="preserve">«Ремонт и содержание объектов муниципальной собственности состоящих в казне муниципального образования Сосновоборского городского округа Ленинградской области» (п. 12.1.) графу </w:t>
      </w:r>
      <w:r w:rsidRPr="00E33A90">
        <w:rPr>
          <w:sz w:val="24"/>
          <w:szCs w:val="24"/>
        </w:rPr>
        <w:t>изложить в следующей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61"/>
        <w:gridCol w:w="6669"/>
      </w:tblGrid>
      <w:tr w:rsidR="00575414" w:rsidRPr="00E33A90" w:rsidTr="00900EB3">
        <w:trPr>
          <w:trHeight w:val="400"/>
        </w:trPr>
        <w:tc>
          <w:tcPr>
            <w:tcW w:w="2961" w:type="dxa"/>
            <w:shd w:val="clear" w:color="auto" w:fill="auto"/>
          </w:tcPr>
          <w:p w:rsidR="00575414" w:rsidRPr="00E33A90" w:rsidRDefault="00575414" w:rsidP="00900EB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A9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669" w:type="dxa"/>
            <w:shd w:val="clear" w:color="auto" w:fill="auto"/>
          </w:tcPr>
          <w:p w:rsidR="00575414" w:rsidRPr="00E33A90" w:rsidRDefault="00575414" w:rsidP="00900EB3">
            <w:pPr>
              <w:snapToGrid w:val="0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Объем финансирования по годам (тыс. руб.):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540"/>
              <w:gridCol w:w="2126"/>
              <w:gridCol w:w="2410"/>
            </w:tblGrid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Прочие источники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31 869,907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2 500,000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17 967,127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5 268,491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13 018,648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8 024,141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5 319,482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18 374,008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E33A90">
                    <w:rPr>
                      <w:bCs/>
                      <w:sz w:val="24"/>
                      <w:szCs w:val="24"/>
                    </w:rPr>
                    <w:t>17 389,104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E33A90">
                    <w:rPr>
                      <w:bCs/>
                      <w:sz w:val="24"/>
                      <w:szCs w:val="24"/>
                    </w:rPr>
                    <w:t>18 143,481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33A90">
                    <w:rPr>
                      <w:bCs/>
                      <w:sz w:val="24"/>
                      <w:szCs w:val="24"/>
                    </w:rPr>
                    <w:t>19 469,731</w:t>
                  </w:r>
                </w:p>
                <w:p w:rsidR="00575414" w:rsidRPr="00E33A90" w:rsidRDefault="00575414" w:rsidP="00900E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18 680,519</w:t>
                  </w:r>
                </w:p>
                <w:p w:rsidR="00575414" w:rsidRPr="00E33A90" w:rsidRDefault="00575414" w:rsidP="00900E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10 182,400</w:t>
                  </w:r>
                </w:p>
                <w:p w:rsidR="00575414" w:rsidRPr="00E33A90" w:rsidRDefault="00575414" w:rsidP="00900EB3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10 589,</w:t>
                  </w:r>
                  <w:r>
                    <w:rPr>
                      <w:color w:val="000000"/>
                      <w:sz w:val="24"/>
                      <w:szCs w:val="24"/>
                    </w:rPr>
                    <w:t>697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75414" w:rsidRPr="00E33A90" w:rsidRDefault="00575414" w:rsidP="00900EB3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E33A90">
              <w:rPr>
                <w:rFonts w:ascii="Times New Roman" w:hAnsi="Times New Roman"/>
                <w:color w:val="000000"/>
                <w:sz w:val="24"/>
                <w:szCs w:val="24"/>
              </w:rPr>
              <w:t>* - финансирование уточнится при дальнейшей разработке подпрограмм</w:t>
            </w:r>
            <w:r w:rsidRPr="00E33A90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575414" w:rsidRPr="00E33A90" w:rsidRDefault="00575414" w:rsidP="00575414">
      <w:pPr>
        <w:jc w:val="both"/>
        <w:rPr>
          <w:sz w:val="24"/>
          <w:szCs w:val="24"/>
        </w:rPr>
      </w:pPr>
    </w:p>
    <w:p w:rsidR="00575414" w:rsidRPr="00E33A90" w:rsidRDefault="00575414" w:rsidP="00575414">
      <w:pPr>
        <w:ind w:firstLine="567"/>
        <w:jc w:val="both"/>
        <w:rPr>
          <w:sz w:val="24"/>
          <w:szCs w:val="24"/>
        </w:rPr>
      </w:pPr>
    </w:p>
    <w:p w:rsidR="00575414" w:rsidRPr="00E33A90" w:rsidRDefault="00575414" w:rsidP="00575414">
      <w:pPr>
        <w:ind w:firstLine="567"/>
        <w:jc w:val="both"/>
        <w:rPr>
          <w:sz w:val="24"/>
          <w:szCs w:val="24"/>
        </w:rPr>
      </w:pPr>
    </w:p>
    <w:p w:rsidR="00575414" w:rsidRPr="00E33A90" w:rsidRDefault="00575414" w:rsidP="00575414">
      <w:pPr>
        <w:ind w:firstLine="709"/>
        <w:jc w:val="both"/>
        <w:rPr>
          <w:sz w:val="24"/>
          <w:szCs w:val="24"/>
        </w:rPr>
      </w:pPr>
      <w:r w:rsidRPr="003C6742">
        <w:rPr>
          <w:sz w:val="24"/>
          <w:szCs w:val="24"/>
        </w:rPr>
        <w:t>1.8.</w:t>
      </w:r>
      <w:r w:rsidRPr="00E33A90">
        <w:rPr>
          <w:sz w:val="24"/>
          <w:szCs w:val="24"/>
        </w:rPr>
        <w:t xml:space="preserve"> Строку 8 Паспорта подпрограммы </w:t>
      </w:r>
      <w:r w:rsidRPr="00E33A90">
        <w:rPr>
          <w:color w:val="000000"/>
          <w:sz w:val="24"/>
          <w:szCs w:val="24"/>
        </w:rPr>
        <w:t>«Ремонт и содержание объектов муниципальной собственности состоящих в казне муниципального образования Сосновоборского городского округа Ленинградской области»»</w:t>
      </w:r>
      <w:r w:rsidRPr="00E33A90">
        <w:rPr>
          <w:sz w:val="24"/>
          <w:szCs w:val="24"/>
        </w:rPr>
        <w:t xml:space="preserve"> изложить в следующей редакции:</w:t>
      </w:r>
    </w:p>
    <w:p w:rsidR="00575414" w:rsidRPr="00E33A90" w:rsidRDefault="00575414" w:rsidP="00575414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61"/>
        <w:gridCol w:w="6669"/>
      </w:tblGrid>
      <w:tr w:rsidR="00575414" w:rsidRPr="00E33A90" w:rsidTr="00900EB3">
        <w:trPr>
          <w:trHeight w:val="400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414" w:rsidRPr="00E33A90" w:rsidRDefault="00575414" w:rsidP="00900EB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A9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414" w:rsidRPr="00E33A90" w:rsidRDefault="00575414" w:rsidP="00900EB3">
            <w:pPr>
              <w:snapToGrid w:val="0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Объем финансирования по годам (тыс. руб.):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540"/>
              <w:gridCol w:w="2126"/>
              <w:gridCol w:w="2410"/>
            </w:tblGrid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Прочие источники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31 869,907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2 500,000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17 967,127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5 268,491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A90">
                    <w:rPr>
                      <w:sz w:val="24"/>
                      <w:szCs w:val="24"/>
                    </w:rPr>
                    <w:t>13 018,648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8 024,141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5 319,482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18 374,008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E33A90">
                    <w:rPr>
                      <w:bCs/>
                      <w:sz w:val="24"/>
                      <w:szCs w:val="24"/>
                    </w:rPr>
                    <w:t>17 389,104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E33A90">
                    <w:rPr>
                      <w:bCs/>
                      <w:sz w:val="24"/>
                      <w:szCs w:val="24"/>
                    </w:rPr>
                    <w:t>18 143,481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33A90">
                    <w:rPr>
                      <w:bCs/>
                      <w:sz w:val="24"/>
                      <w:szCs w:val="24"/>
                    </w:rPr>
                    <w:t>19 469,731</w:t>
                  </w:r>
                </w:p>
                <w:p w:rsidR="00575414" w:rsidRPr="00E33A90" w:rsidRDefault="00575414" w:rsidP="00900E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18 680,519</w:t>
                  </w:r>
                </w:p>
                <w:p w:rsidR="00575414" w:rsidRPr="00E33A90" w:rsidRDefault="00575414" w:rsidP="00900E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10 182,400</w:t>
                  </w:r>
                </w:p>
                <w:p w:rsidR="00575414" w:rsidRPr="00E33A90" w:rsidRDefault="00575414" w:rsidP="00900EB3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C33369">
                    <w:rPr>
                      <w:color w:val="000000"/>
                      <w:sz w:val="24"/>
                      <w:szCs w:val="24"/>
                    </w:rPr>
                    <w:t>10 589,697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3A90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575414" w:rsidRPr="00E33A90" w:rsidTr="00900EB3">
              <w:tc>
                <w:tcPr>
                  <w:tcW w:w="154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575414" w:rsidRPr="00E33A90" w:rsidRDefault="00575414" w:rsidP="00900E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575414" w:rsidRPr="00E33A90" w:rsidRDefault="00575414" w:rsidP="00900EB3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75414" w:rsidRPr="00E33A90" w:rsidRDefault="00575414" w:rsidP="00900EB3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E33A90">
              <w:rPr>
                <w:rFonts w:ascii="Times New Roman" w:hAnsi="Times New Roman"/>
                <w:color w:val="000000"/>
                <w:sz w:val="24"/>
                <w:szCs w:val="24"/>
              </w:rPr>
              <w:t>* - финансирование уточнится при дальнейшей разработке подпрограмм</w:t>
            </w:r>
            <w:r w:rsidRPr="00E33A90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575414" w:rsidRPr="00E33A90" w:rsidRDefault="00575414" w:rsidP="00575414">
      <w:pPr>
        <w:ind w:firstLine="567"/>
        <w:jc w:val="both"/>
        <w:rPr>
          <w:sz w:val="24"/>
          <w:szCs w:val="24"/>
        </w:rPr>
      </w:pPr>
    </w:p>
    <w:p w:rsidR="00575414" w:rsidRPr="00E33A90" w:rsidRDefault="00575414" w:rsidP="00575414">
      <w:pPr>
        <w:tabs>
          <w:tab w:val="left" w:pos="3750"/>
        </w:tabs>
        <w:jc w:val="both"/>
        <w:rPr>
          <w:color w:val="000000"/>
          <w:sz w:val="24"/>
          <w:szCs w:val="24"/>
        </w:rPr>
      </w:pPr>
    </w:p>
    <w:p w:rsidR="00575414" w:rsidRPr="00E33A90" w:rsidRDefault="00575414" w:rsidP="00575414">
      <w:pPr>
        <w:ind w:firstLine="709"/>
        <w:jc w:val="both"/>
        <w:rPr>
          <w:sz w:val="24"/>
          <w:szCs w:val="24"/>
        </w:rPr>
      </w:pPr>
      <w:r w:rsidRPr="00E33A90">
        <w:rPr>
          <w:sz w:val="24"/>
          <w:szCs w:val="24"/>
        </w:rPr>
        <w:t>1.9. Пункт 12.8. муниципальной программы изложить в следующей редакции:</w:t>
      </w:r>
    </w:p>
    <w:p w:rsidR="00575414" w:rsidRPr="00E33A90" w:rsidRDefault="00575414" w:rsidP="00575414">
      <w:pPr>
        <w:widowControl w:val="0"/>
        <w:tabs>
          <w:tab w:val="left" w:pos="1066"/>
          <w:tab w:val="left" w:pos="1210"/>
          <w:tab w:val="left" w:pos="1985"/>
        </w:tabs>
        <w:autoSpaceDE w:val="0"/>
        <w:ind w:firstLine="709"/>
        <w:jc w:val="both"/>
        <w:rPr>
          <w:b/>
          <w:sz w:val="24"/>
          <w:szCs w:val="24"/>
        </w:rPr>
      </w:pPr>
      <w:r w:rsidRPr="00E33A90">
        <w:rPr>
          <w:b/>
          <w:sz w:val="24"/>
          <w:szCs w:val="24"/>
        </w:rPr>
        <w:t>«12.8. Ресурсное обеспечение за счет бюджетных ассигнований и прочих источников по годам реализации подпрограммы</w:t>
      </w:r>
    </w:p>
    <w:p w:rsidR="00575414" w:rsidRPr="00E33A90" w:rsidRDefault="00575414" w:rsidP="00575414">
      <w:pPr>
        <w:ind w:firstLine="709"/>
        <w:jc w:val="both"/>
        <w:rPr>
          <w:sz w:val="24"/>
          <w:szCs w:val="24"/>
        </w:rPr>
      </w:pPr>
      <w:r w:rsidRPr="00E33A90">
        <w:rPr>
          <w:color w:val="000000"/>
          <w:sz w:val="24"/>
          <w:szCs w:val="24"/>
        </w:rPr>
        <w:t xml:space="preserve">Общий объем ресурсного обеспечения подпрограммы составляет </w:t>
      </w:r>
      <w:r w:rsidRPr="00E33A90">
        <w:rPr>
          <w:color w:val="000000"/>
          <w:sz w:val="22"/>
          <w:szCs w:val="22"/>
        </w:rPr>
        <w:t xml:space="preserve">196 796,734 </w:t>
      </w:r>
      <w:r w:rsidRPr="00E33A90">
        <w:rPr>
          <w:sz w:val="24"/>
          <w:szCs w:val="24"/>
        </w:rPr>
        <w:t>тыс</w:t>
      </w:r>
      <w:r w:rsidRPr="00E33A90">
        <w:rPr>
          <w:color w:val="000000"/>
          <w:sz w:val="24"/>
          <w:szCs w:val="24"/>
        </w:rPr>
        <w:t>. руб.</w:t>
      </w:r>
    </w:p>
    <w:p w:rsidR="00575414" w:rsidRPr="00E33A90" w:rsidRDefault="00575414" w:rsidP="00575414">
      <w:pPr>
        <w:ind w:firstLine="709"/>
        <w:jc w:val="both"/>
        <w:rPr>
          <w:color w:val="000000"/>
          <w:sz w:val="24"/>
          <w:szCs w:val="24"/>
        </w:rPr>
      </w:pPr>
      <w:r w:rsidRPr="00E33A90">
        <w:rPr>
          <w:color w:val="000000"/>
          <w:sz w:val="24"/>
          <w:szCs w:val="24"/>
        </w:rPr>
        <w:t>Объем финансирования по годам (тыс. руб.):</w:t>
      </w:r>
    </w:p>
    <w:p w:rsidR="00575414" w:rsidRPr="00E33A90" w:rsidRDefault="00575414" w:rsidP="00575414">
      <w:pPr>
        <w:ind w:firstLine="538"/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2126"/>
        <w:gridCol w:w="2410"/>
      </w:tblGrid>
      <w:tr w:rsidR="00575414" w:rsidRPr="00E33A90" w:rsidTr="00900EB3">
        <w:trPr>
          <w:jc w:val="center"/>
        </w:trPr>
        <w:tc>
          <w:tcPr>
            <w:tcW w:w="154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575414" w:rsidRPr="00E33A90" w:rsidTr="00900EB3">
        <w:trPr>
          <w:jc w:val="center"/>
        </w:trPr>
        <w:tc>
          <w:tcPr>
            <w:tcW w:w="154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2014 год</w:t>
            </w:r>
          </w:p>
        </w:tc>
        <w:tc>
          <w:tcPr>
            <w:tcW w:w="2126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31 869,907</w:t>
            </w:r>
          </w:p>
        </w:tc>
        <w:tc>
          <w:tcPr>
            <w:tcW w:w="241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2 500,000</w:t>
            </w:r>
          </w:p>
        </w:tc>
      </w:tr>
      <w:tr w:rsidR="00575414" w:rsidRPr="00E33A90" w:rsidTr="00900EB3">
        <w:trPr>
          <w:jc w:val="center"/>
        </w:trPr>
        <w:tc>
          <w:tcPr>
            <w:tcW w:w="154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2015 год</w:t>
            </w:r>
          </w:p>
        </w:tc>
        <w:tc>
          <w:tcPr>
            <w:tcW w:w="2126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17 967,127</w:t>
            </w:r>
          </w:p>
        </w:tc>
        <w:tc>
          <w:tcPr>
            <w:tcW w:w="241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5 268,491</w:t>
            </w:r>
          </w:p>
        </w:tc>
      </w:tr>
      <w:tr w:rsidR="00575414" w:rsidRPr="00E33A90" w:rsidTr="00900EB3">
        <w:trPr>
          <w:jc w:val="center"/>
        </w:trPr>
        <w:tc>
          <w:tcPr>
            <w:tcW w:w="154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2016 год</w:t>
            </w:r>
          </w:p>
        </w:tc>
        <w:tc>
          <w:tcPr>
            <w:tcW w:w="2126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sz w:val="24"/>
                <w:szCs w:val="24"/>
              </w:rPr>
              <w:t>13 018,648</w:t>
            </w:r>
          </w:p>
        </w:tc>
        <w:tc>
          <w:tcPr>
            <w:tcW w:w="241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8 024,141</w:t>
            </w:r>
          </w:p>
        </w:tc>
      </w:tr>
      <w:tr w:rsidR="00575414" w:rsidRPr="00E33A90" w:rsidTr="00900EB3">
        <w:trPr>
          <w:jc w:val="center"/>
        </w:trPr>
        <w:tc>
          <w:tcPr>
            <w:tcW w:w="154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2017 год</w:t>
            </w:r>
          </w:p>
        </w:tc>
        <w:tc>
          <w:tcPr>
            <w:tcW w:w="2126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5 319,482</w:t>
            </w:r>
          </w:p>
        </w:tc>
        <w:tc>
          <w:tcPr>
            <w:tcW w:w="241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0</w:t>
            </w:r>
          </w:p>
        </w:tc>
      </w:tr>
      <w:tr w:rsidR="00575414" w:rsidRPr="00E33A90" w:rsidTr="00900EB3">
        <w:trPr>
          <w:jc w:val="center"/>
        </w:trPr>
        <w:tc>
          <w:tcPr>
            <w:tcW w:w="154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2018 год</w:t>
            </w:r>
          </w:p>
        </w:tc>
        <w:tc>
          <w:tcPr>
            <w:tcW w:w="2126" w:type="dxa"/>
            <w:shd w:val="clear" w:color="auto" w:fill="auto"/>
          </w:tcPr>
          <w:p w:rsidR="00575414" w:rsidRPr="00E33A90" w:rsidRDefault="00575414" w:rsidP="00900EB3">
            <w:pPr>
              <w:jc w:val="center"/>
              <w:rPr>
                <w:color w:val="FF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18 374,008</w:t>
            </w:r>
          </w:p>
        </w:tc>
        <w:tc>
          <w:tcPr>
            <w:tcW w:w="241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0</w:t>
            </w:r>
          </w:p>
        </w:tc>
      </w:tr>
      <w:tr w:rsidR="00575414" w:rsidRPr="00E33A90" w:rsidTr="00900EB3">
        <w:trPr>
          <w:jc w:val="center"/>
        </w:trPr>
        <w:tc>
          <w:tcPr>
            <w:tcW w:w="154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2019 год</w:t>
            </w:r>
          </w:p>
        </w:tc>
        <w:tc>
          <w:tcPr>
            <w:tcW w:w="2126" w:type="dxa"/>
            <w:shd w:val="clear" w:color="auto" w:fill="auto"/>
          </w:tcPr>
          <w:p w:rsidR="00575414" w:rsidRPr="00E33A90" w:rsidRDefault="00575414" w:rsidP="00900EB3">
            <w:pPr>
              <w:jc w:val="center"/>
              <w:rPr>
                <w:color w:val="FF0000"/>
                <w:sz w:val="24"/>
                <w:szCs w:val="24"/>
              </w:rPr>
            </w:pPr>
            <w:r w:rsidRPr="00E33A90">
              <w:rPr>
                <w:bCs/>
                <w:sz w:val="24"/>
                <w:szCs w:val="24"/>
              </w:rPr>
              <w:t>17 389,104</w:t>
            </w:r>
          </w:p>
        </w:tc>
        <w:tc>
          <w:tcPr>
            <w:tcW w:w="241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0</w:t>
            </w:r>
          </w:p>
        </w:tc>
      </w:tr>
      <w:tr w:rsidR="00575414" w:rsidRPr="00E33A90" w:rsidTr="00900EB3">
        <w:trPr>
          <w:jc w:val="center"/>
        </w:trPr>
        <w:tc>
          <w:tcPr>
            <w:tcW w:w="154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2020 год</w:t>
            </w:r>
          </w:p>
        </w:tc>
        <w:tc>
          <w:tcPr>
            <w:tcW w:w="2126" w:type="dxa"/>
            <w:shd w:val="clear" w:color="auto" w:fill="auto"/>
          </w:tcPr>
          <w:p w:rsidR="00575414" w:rsidRPr="00E33A90" w:rsidRDefault="00575414" w:rsidP="00900EB3">
            <w:pPr>
              <w:jc w:val="center"/>
              <w:rPr>
                <w:color w:val="FF0000"/>
                <w:sz w:val="24"/>
                <w:szCs w:val="24"/>
              </w:rPr>
            </w:pPr>
            <w:r w:rsidRPr="00E33A90">
              <w:rPr>
                <w:bCs/>
                <w:sz w:val="24"/>
                <w:szCs w:val="24"/>
              </w:rPr>
              <w:t>18 143,481</w:t>
            </w:r>
          </w:p>
        </w:tc>
        <w:tc>
          <w:tcPr>
            <w:tcW w:w="241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*</w:t>
            </w:r>
          </w:p>
        </w:tc>
      </w:tr>
      <w:tr w:rsidR="00575414" w:rsidRPr="00E33A90" w:rsidTr="00900EB3">
        <w:trPr>
          <w:jc w:val="center"/>
        </w:trPr>
        <w:tc>
          <w:tcPr>
            <w:tcW w:w="154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shd w:val="clear" w:color="auto" w:fill="auto"/>
          </w:tcPr>
          <w:p w:rsidR="00575414" w:rsidRPr="00E33A90" w:rsidRDefault="00575414" w:rsidP="00900EB3">
            <w:pPr>
              <w:jc w:val="center"/>
              <w:rPr>
                <w:color w:val="FF0000"/>
                <w:sz w:val="24"/>
                <w:szCs w:val="24"/>
              </w:rPr>
            </w:pPr>
            <w:r w:rsidRPr="00E33A90">
              <w:rPr>
                <w:bCs/>
                <w:sz w:val="24"/>
                <w:szCs w:val="24"/>
              </w:rPr>
              <w:t>19 469,731</w:t>
            </w:r>
          </w:p>
        </w:tc>
        <w:tc>
          <w:tcPr>
            <w:tcW w:w="241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*</w:t>
            </w:r>
          </w:p>
        </w:tc>
      </w:tr>
      <w:tr w:rsidR="00575414" w:rsidRPr="00E33A90" w:rsidTr="00900EB3">
        <w:trPr>
          <w:jc w:val="center"/>
        </w:trPr>
        <w:tc>
          <w:tcPr>
            <w:tcW w:w="154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:rsidR="00575414" w:rsidRPr="00E33A90" w:rsidRDefault="00575414" w:rsidP="00900EB3">
            <w:pPr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18 680,519</w:t>
            </w:r>
          </w:p>
        </w:tc>
        <w:tc>
          <w:tcPr>
            <w:tcW w:w="241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*</w:t>
            </w:r>
          </w:p>
        </w:tc>
      </w:tr>
      <w:tr w:rsidR="00575414" w:rsidRPr="00E33A90" w:rsidTr="00900EB3">
        <w:trPr>
          <w:jc w:val="center"/>
        </w:trPr>
        <w:tc>
          <w:tcPr>
            <w:tcW w:w="154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shd w:val="clear" w:color="auto" w:fill="auto"/>
          </w:tcPr>
          <w:p w:rsidR="00575414" w:rsidRPr="00E33A90" w:rsidRDefault="00575414" w:rsidP="00900EB3">
            <w:pPr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10 182,404</w:t>
            </w:r>
          </w:p>
        </w:tc>
        <w:tc>
          <w:tcPr>
            <w:tcW w:w="241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*</w:t>
            </w:r>
          </w:p>
        </w:tc>
      </w:tr>
      <w:tr w:rsidR="00575414" w:rsidRPr="00E33A90" w:rsidTr="00900EB3">
        <w:trPr>
          <w:jc w:val="center"/>
        </w:trPr>
        <w:tc>
          <w:tcPr>
            <w:tcW w:w="154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shd w:val="clear" w:color="auto" w:fill="auto"/>
          </w:tcPr>
          <w:p w:rsidR="00575414" w:rsidRPr="00E33A90" w:rsidRDefault="00575414" w:rsidP="00900EB3">
            <w:pPr>
              <w:jc w:val="center"/>
              <w:rPr>
                <w:color w:val="000000"/>
                <w:sz w:val="24"/>
                <w:szCs w:val="24"/>
              </w:rPr>
            </w:pPr>
            <w:r w:rsidRPr="00E33A90">
              <w:rPr>
                <w:color w:val="000000"/>
                <w:sz w:val="24"/>
                <w:szCs w:val="24"/>
              </w:rPr>
              <w:t>10 589,</w:t>
            </w:r>
            <w:r>
              <w:rPr>
                <w:color w:val="000000"/>
                <w:sz w:val="24"/>
                <w:szCs w:val="24"/>
              </w:rPr>
              <w:t>697</w:t>
            </w:r>
          </w:p>
        </w:tc>
        <w:tc>
          <w:tcPr>
            <w:tcW w:w="2410" w:type="dxa"/>
            <w:shd w:val="clear" w:color="auto" w:fill="auto"/>
          </w:tcPr>
          <w:p w:rsidR="00575414" w:rsidRPr="00E33A90" w:rsidRDefault="00575414" w:rsidP="00900EB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75414" w:rsidRPr="00E33A90" w:rsidRDefault="00575414" w:rsidP="00575414">
      <w:pPr>
        <w:tabs>
          <w:tab w:val="left" w:pos="3750"/>
        </w:tabs>
        <w:jc w:val="center"/>
        <w:rPr>
          <w:color w:val="000000"/>
          <w:sz w:val="24"/>
          <w:szCs w:val="24"/>
        </w:rPr>
      </w:pPr>
    </w:p>
    <w:p w:rsidR="00575414" w:rsidRPr="00E33A90" w:rsidRDefault="00575414" w:rsidP="00575414">
      <w:pPr>
        <w:ind w:firstLine="567"/>
        <w:jc w:val="both"/>
        <w:rPr>
          <w:sz w:val="24"/>
          <w:szCs w:val="24"/>
        </w:rPr>
      </w:pPr>
      <w:r w:rsidRPr="00E33A90">
        <w:rPr>
          <w:color w:val="000000"/>
          <w:sz w:val="24"/>
          <w:szCs w:val="24"/>
        </w:rPr>
        <w:t>* - финансирование уточняется при дальнейшей разработке подпрограмм</w:t>
      </w:r>
      <w:r w:rsidRPr="00E33A90">
        <w:rPr>
          <w:sz w:val="24"/>
          <w:szCs w:val="24"/>
        </w:rPr>
        <w:t>ы</w:t>
      </w:r>
      <w:proofErr w:type="gramStart"/>
      <w:r w:rsidRPr="00E33A90">
        <w:rPr>
          <w:sz w:val="24"/>
          <w:szCs w:val="24"/>
        </w:rPr>
        <w:t>.»</w:t>
      </w:r>
      <w:proofErr w:type="gramEnd"/>
    </w:p>
    <w:p w:rsidR="00575414" w:rsidRPr="00E33A90" w:rsidRDefault="00575414" w:rsidP="00575414">
      <w:pPr>
        <w:jc w:val="both"/>
        <w:rPr>
          <w:b/>
          <w:sz w:val="24"/>
          <w:szCs w:val="24"/>
        </w:rPr>
        <w:sectPr w:rsidR="00575414" w:rsidRPr="00E33A90" w:rsidSect="00160B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425" w:left="1418" w:header="709" w:footer="720" w:gutter="0"/>
          <w:cols w:space="720"/>
          <w:docGrid w:linePitch="360"/>
        </w:sectPr>
      </w:pPr>
      <w:r w:rsidRPr="00E33A90">
        <w:rPr>
          <w:color w:val="000000"/>
          <w:sz w:val="24"/>
          <w:szCs w:val="24"/>
        </w:rPr>
        <w:t>.</w:t>
      </w:r>
    </w:p>
    <w:p w:rsidR="00575414" w:rsidRPr="00E33A90" w:rsidRDefault="00575414" w:rsidP="00575414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3C6742">
        <w:rPr>
          <w:sz w:val="24"/>
          <w:szCs w:val="24"/>
        </w:rPr>
        <w:lastRenderedPageBreak/>
        <w:t>1.10.</w:t>
      </w:r>
      <w:r w:rsidRPr="00E33A90">
        <w:rPr>
          <w:sz w:val="24"/>
          <w:szCs w:val="24"/>
        </w:rPr>
        <w:t xml:space="preserve"> </w:t>
      </w:r>
      <w:r w:rsidRPr="00E33A90">
        <w:rPr>
          <w:color w:val="000000"/>
          <w:sz w:val="24"/>
          <w:szCs w:val="24"/>
        </w:rPr>
        <w:t>Приложение № 1 к Программе изложить в следующей редакции:</w:t>
      </w:r>
    </w:p>
    <w:p w:rsidR="00575414" w:rsidRPr="00E33A90" w:rsidRDefault="00575414" w:rsidP="00575414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</w:p>
    <w:p w:rsidR="00575414" w:rsidRPr="00E33A90" w:rsidRDefault="00575414" w:rsidP="00575414">
      <w:pPr>
        <w:spacing w:line="240" w:lineRule="atLeast"/>
        <w:jc w:val="right"/>
        <w:rPr>
          <w:sz w:val="24"/>
          <w:szCs w:val="24"/>
        </w:rPr>
      </w:pPr>
      <w:r w:rsidRPr="00E33A90">
        <w:rPr>
          <w:sz w:val="24"/>
          <w:szCs w:val="24"/>
        </w:rPr>
        <w:t>«ПРИЛОЖЕНИЕ №1</w:t>
      </w:r>
    </w:p>
    <w:p w:rsidR="00575414" w:rsidRPr="00E33A90" w:rsidRDefault="00575414" w:rsidP="00575414">
      <w:pPr>
        <w:spacing w:line="240" w:lineRule="atLeast"/>
        <w:jc w:val="right"/>
        <w:rPr>
          <w:sz w:val="24"/>
          <w:szCs w:val="24"/>
        </w:rPr>
      </w:pPr>
      <w:r w:rsidRPr="00E33A90">
        <w:rPr>
          <w:sz w:val="24"/>
          <w:szCs w:val="24"/>
        </w:rPr>
        <w:t xml:space="preserve"> к Программе</w:t>
      </w:r>
    </w:p>
    <w:p w:rsidR="00575414" w:rsidRPr="00E33A90" w:rsidRDefault="00575414" w:rsidP="00575414">
      <w:pPr>
        <w:spacing w:line="240" w:lineRule="atLeast"/>
        <w:jc w:val="right"/>
        <w:rPr>
          <w:sz w:val="24"/>
          <w:szCs w:val="24"/>
        </w:rPr>
      </w:pPr>
    </w:p>
    <w:p w:rsidR="00575414" w:rsidRPr="00E33A90" w:rsidRDefault="00575414" w:rsidP="00575414">
      <w:pPr>
        <w:spacing w:line="240" w:lineRule="atLeast"/>
        <w:jc w:val="center"/>
        <w:rPr>
          <w:sz w:val="24"/>
          <w:szCs w:val="24"/>
        </w:rPr>
      </w:pPr>
    </w:p>
    <w:p w:rsidR="00575414" w:rsidRPr="00E33A90" w:rsidRDefault="00575414" w:rsidP="00575414">
      <w:pPr>
        <w:spacing w:line="240" w:lineRule="atLeast"/>
        <w:jc w:val="center"/>
        <w:rPr>
          <w:sz w:val="24"/>
          <w:szCs w:val="24"/>
        </w:rPr>
      </w:pPr>
      <w:r w:rsidRPr="00E33A90">
        <w:rPr>
          <w:b/>
          <w:sz w:val="24"/>
          <w:szCs w:val="24"/>
        </w:rPr>
        <w:t>План финансирования и основные мероприятия муниципальной программы</w:t>
      </w:r>
      <w:r w:rsidRPr="00E33A90">
        <w:rPr>
          <w:sz w:val="24"/>
          <w:szCs w:val="24"/>
        </w:rPr>
        <w:t xml:space="preserve"> </w:t>
      </w:r>
    </w:p>
    <w:p w:rsidR="00575414" w:rsidRPr="00E33A90" w:rsidRDefault="00575414" w:rsidP="00575414">
      <w:pPr>
        <w:spacing w:line="240" w:lineRule="atLeast"/>
        <w:jc w:val="center"/>
        <w:rPr>
          <w:sz w:val="24"/>
          <w:szCs w:val="24"/>
        </w:rPr>
      </w:pPr>
      <w:r w:rsidRPr="00E33A90">
        <w:rPr>
          <w:color w:val="000000"/>
          <w:sz w:val="22"/>
          <w:szCs w:val="22"/>
        </w:rPr>
        <w:t>«Управление муниципальным имуществом Сосновоборского городского округа на период 2014 – 2024 годы»</w:t>
      </w:r>
    </w:p>
    <w:p w:rsidR="00575414" w:rsidRPr="00E33A90" w:rsidRDefault="00575414" w:rsidP="00575414">
      <w:pPr>
        <w:spacing w:line="240" w:lineRule="atLeast"/>
        <w:jc w:val="right"/>
        <w:rPr>
          <w:sz w:val="24"/>
          <w:szCs w:val="24"/>
        </w:rPr>
      </w:pPr>
    </w:p>
    <w:tbl>
      <w:tblPr>
        <w:tblW w:w="5236" w:type="pct"/>
        <w:tblInd w:w="-318" w:type="dxa"/>
        <w:tblLayout w:type="fixed"/>
        <w:tblLook w:val="04A0"/>
      </w:tblPr>
      <w:tblGrid>
        <w:gridCol w:w="527"/>
        <w:gridCol w:w="2159"/>
        <w:gridCol w:w="1183"/>
        <w:gridCol w:w="1152"/>
        <w:gridCol w:w="1146"/>
        <w:gridCol w:w="1288"/>
        <w:gridCol w:w="1291"/>
        <w:gridCol w:w="1288"/>
        <w:gridCol w:w="1291"/>
        <w:gridCol w:w="1288"/>
        <w:gridCol w:w="1437"/>
        <w:gridCol w:w="1434"/>
      </w:tblGrid>
      <w:tr w:rsidR="00575414" w:rsidRPr="00E33A90" w:rsidTr="00900EB3">
        <w:trPr>
          <w:trHeight w:val="69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33A90">
              <w:rPr>
                <w:color w:val="000000"/>
              </w:rPr>
              <w:t>п</w:t>
            </w:r>
            <w:proofErr w:type="spellEnd"/>
            <w:proofErr w:type="gramEnd"/>
            <w:r w:rsidRPr="00E33A90">
              <w:rPr>
                <w:color w:val="000000"/>
              </w:rPr>
              <w:t>/</w:t>
            </w:r>
            <w:proofErr w:type="spellStart"/>
            <w:r w:rsidRPr="00E33A90">
              <w:rPr>
                <w:color w:val="000000"/>
              </w:rPr>
              <w:t>п</w:t>
            </w:r>
            <w:proofErr w:type="spellEnd"/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 xml:space="preserve">ГРБС, </w:t>
            </w:r>
            <w:proofErr w:type="gramStart"/>
            <w:r w:rsidRPr="00E33A90">
              <w:rPr>
                <w:color w:val="000000"/>
              </w:rPr>
              <w:t>Ответственный</w:t>
            </w:r>
            <w:proofErr w:type="gramEnd"/>
            <w:r w:rsidRPr="00E33A90">
              <w:rPr>
                <w:color w:val="000000"/>
              </w:rPr>
              <w:t xml:space="preserve"> за реализацию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Годы реализации</w:t>
            </w:r>
          </w:p>
        </w:tc>
        <w:tc>
          <w:tcPr>
            <w:tcW w:w="3379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14" w:rsidRPr="00E33A90" w:rsidRDefault="00575414" w:rsidP="00900EB3">
            <w:pPr>
              <w:jc w:val="center"/>
            </w:pPr>
            <w:r w:rsidRPr="00E33A90">
              <w:t>План финансирования, тыс. руб.</w:t>
            </w:r>
          </w:p>
        </w:tc>
      </w:tr>
      <w:tr w:rsidR="00575414" w:rsidRPr="00E33A90" w:rsidTr="00900EB3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Источник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 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2020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2021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 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ИТОГО</w:t>
            </w:r>
          </w:p>
        </w:tc>
      </w:tr>
      <w:tr w:rsidR="00575414" w:rsidRPr="00E33A90" w:rsidTr="00900EB3">
        <w:trPr>
          <w:trHeight w:val="64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финансирования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2014-2019</w:t>
            </w:r>
          </w:p>
        </w:tc>
        <w:tc>
          <w:tcPr>
            <w:tcW w:w="4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2024</w:t>
            </w: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</w:tr>
      <w:tr w:rsidR="00575414" w:rsidRPr="00E33A90" w:rsidTr="00900EB3">
        <w:trPr>
          <w:trHeight w:val="27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7 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 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 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11 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12 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13</w:t>
            </w:r>
          </w:p>
        </w:tc>
      </w:tr>
      <w:tr w:rsidR="00575414" w:rsidRPr="00E33A90" w:rsidTr="00900EB3">
        <w:trPr>
          <w:trHeight w:val="6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А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b/>
                <w:bCs/>
                <w:color w:val="000000"/>
              </w:rPr>
            </w:pPr>
            <w:r w:rsidRPr="00E33A90"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КУМИ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2014-2024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Местный бюджет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161 629,876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27 693,431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30 387,905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29 703,183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22 282,923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23 173,72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294 871,039</w:t>
            </w:r>
          </w:p>
        </w:tc>
      </w:tr>
      <w:tr w:rsidR="00575414" w:rsidRPr="00E33A90" w:rsidTr="00900EB3">
        <w:trPr>
          <w:trHeight w:val="6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b/>
                <w:bCs/>
                <w:color w:val="000000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Прочие источники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15 792,632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0,000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15 792,632</w:t>
            </w:r>
          </w:p>
        </w:tc>
      </w:tr>
      <w:tr w:rsidR="00575414" w:rsidRPr="00E33A90" w:rsidTr="00900EB3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b/>
                <w:bCs/>
                <w:color w:val="000000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ИТОГО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177 422,509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27 693,431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30 387,905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29 703,183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22 282,923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23 173,720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310 663,671</w:t>
            </w:r>
          </w:p>
        </w:tc>
      </w:tr>
      <w:tr w:rsidR="00575414" w:rsidRPr="00E33A90" w:rsidTr="00900EB3">
        <w:trPr>
          <w:trHeight w:val="6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b/>
                <w:bCs/>
                <w:color w:val="000000"/>
              </w:rPr>
            </w:pPr>
            <w:r w:rsidRPr="00E33A90">
              <w:rPr>
                <w:b/>
                <w:bCs/>
                <w:color w:val="000000"/>
              </w:rPr>
              <w:t>Подпрограмма 1.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КУМИ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2014-2024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Местный бюджет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14 925,641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32,000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93,592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563,000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585,000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16 269,233</w:t>
            </w:r>
          </w:p>
        </w:tc>
      </w:tr>
      <w:tr w:rsidR="00575414" w:rsidRPr="00E33A90" w:rsidTr="00900EB3">
        <w:trPr>
          <w:trHeight w:val="795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1.1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Инвентаризация объектов муниципального недвижимого имущества муниципального образования Сосновоборский городской округ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КУМИ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2014-2024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12 315,785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sz w:val="22"/>
                <w:szCs w:val="22"/>
              </w:rPr>
            </w:pPr>
            <w:r w:rsidRPr="00E33A90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93,592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563,000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585,000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13 557,377</w:t>
            </w:r>
          </w:p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5414" w:rsidRPr="00E33A90" w:rsidTr="00900EB3">
        <w:trPr>
          <w:trHeight w:val="9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lastRenderedPageBreak/>
              <w:t>1.2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Оценка рыночной стоимости объектов недвижимости  и движимого имущества для целей учета объектов в Реестре собственности и в казне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КУМИ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2014-2024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337,550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sz w:val="22"/>
                <w:szCs w:val="22"/>
              </w:rPr>
            </w:pPr>
            <w:r w:rsidRPr="00E33A90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sz w:val="22"/>
                <w:szCs w:val="22"/>
              </w:rPr>
            </w:pPr>
            <w:r w:rsidRPr="00E33A90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sz w:val="22"/>
                <w:szCs w:val="22"/>
              </w:rPr>
            </w:pPr>
            <w:r w:rsidRPr="00E33A90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sz w:val="22"/>
                <w:szCs w:val="22"/>
              </w:rPr>
            </w:pPr>
            <w:r w:rsidRPr="00E33A90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sz w:val="22"/>
                <w:szCs w:val="22"/>
              </w:rPr>
            </w:pPr>
            <w:r w:rsidRPr="00E33A90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337,550</w:t>
            </w:r>
          </w:p>
        </w:tc>
      </w:tr>
      <w:tr w:rsidR="00575414" w:rsidRPr="00E33A90" w:rsidTr="00900EB3">
        <w:trPr>
          <w:trHeight w:val="930"/>
        </w:trPr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1.3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Оценка рыночной стоимости объектов недвижимости, движимого имущества и земельных участков для целей продажи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КУМИ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2014-2024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518,383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32,00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bCs/>
              </w:rPr>
            </w:pPr>
            <w:r w:rsidRPr="00E33A90">
              <w:rPr>
                <w:bCs/>
              </w:rPr>
              <w:t>70,00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620,383</w:t>
            </w:r>
          </w:p>
        </w:tc>
      </w:tr>
      <w:tr w:rsidR="00575414" w:rsidRPr="00E33A90" w:rsidTr="00900EB3">
        <w:trPr>
          <w:trHeight w:val="795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1.4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Оценка рыночной арендной платы объектов недвижимости и земельных участков с целью передачи их в аренду с торгов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КУМИ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2014-2024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1 411,372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33A9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33A9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33A9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33A9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33A9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1 411,372</w:t>
            </w:r>
          </w:p>
        </w:tc>
      </w:tr>
      <w:tr w:rsidR="00575414" w:rsidRPr="00E33A90" w:rsidTr="00900EB3">
        <w:trPr>
          <w:trHeight w:val="78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1.5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Установка межевых знаков при предоставлении земельных участков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КУМИ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2014-2024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Местный бюджет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342,551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0,000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0,000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0,000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342,551</w:t>
            </w:r>
          </w:p>
        </w:tc>
      </w:tr>
      <w:tr w:rsidR="00575414" w:rsidRPr="00E33A90" w:rsidTr="00900EB3">
        <w:trPr>
          <w:trHeight w:val="615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b/>
                <w:bCs/>
                <w:color w:val="000000"/>
              </w:rPr>
            </w:pPr>
            <w:r w:rsidRPr="00E33A90">
              <w:rPr>
                <w:b/>
                <w:bCs/>
                <w:color w:val="000000"/>
              </w:rPr>
              <w:t>Подпрограмма 2. «Передача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разграничена»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КУМИ (МКУ "СФИ")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2014-2024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42 765,960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9 517,951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10 848,174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10 929,07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11 538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11 999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97 597,704</w:t>
            </w:r>
          </w:p>
        </w:tc>
      </w:tr>
      <w:tr w:rsidR="00575414" w:rsidRPr="00E33A90" w:rsidTr="00900EB3">
        <w:trPr>
          <w:trHeight w:val="120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lastRenderedPageBreak/>
              <w:t>2.1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Обеспечение деятельности Муниципального казенного учреждения «Сосновоборский фонд имущества» в рамках муниципального задания.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МКУ "СФИ"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2014-2024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42 765,960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9 517,951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10 848,174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10 929,07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11 538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11 999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97 597,704</w:t>
            </w:r>
          </w:p>
        </w:tc>
      </w:tr>
      <w:tr w:rsidR="00575414" w:rsidRPr="00E33A90" w:rsidTr="00900EB3">
        <w:trPr>
          <w:trHeight w:val="1577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b/>
                <w:bCs/>
                <w:color w:val="000000"/>
              </w:rPr>
            </w:pPr>
            <w:r w:rsidRPr="00E33A90">
              <w:rPr>
                <w:b/>
                <w:bCs/>
                <w:color w:val="000000"/>
              </w:rPr>
              <w:t>Подпрограмма 3. "Ремонт и содержание объектов муниципальной собственности состоящих в казне муниципального образования Сосновоборского городского округа Ленинградской области»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КУМИ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2014-2024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both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103938,275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both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18 143,481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both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19469,731</w:t>
            </w:r>
          </w:p>
          <w:p w:rsidR="00575414" w:rsidRPr="00E33A90" w:rsidRDefault="00575414" w:rsidP="00900EB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18 680,519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10 182,400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10 589,69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181 004,102</w:t>
            </w:r>
          </w:p>
        </w:tc>
      </w:tr>
      <w:tr w:rsidR="00575414" w:rsidRPr="00E33A90" w:rsidTr="00900EB3">
        <w:trPr>
          <w:trHeight w:val="699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b/>
                <w:bCs/>
                <w:color w:val="000000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Прочие источники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15 792,632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575414" w:rsidRPr="00E33A90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0,000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0,000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15 792,632</w:t>
            </w:r>
          </w:p>
        </w:tc>
      </w:tr>
      <w:tr w:rsidR="00575414" w:rsidRPr="00E33A90" w:rsidTr="00900EB3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 </w:t>
            </w: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ИТОГО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119730,908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18 143,481</w:t>
            </w:r>
          </w:p>
          <w:p w:rsidR="00575414" w:rsidRPr="00E33A90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19 469,731</w:t>
            </w:r>
          </w:p>
          <w:p w:rsidR="00575414" w:rsidRPr="00E33A90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18 680,519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10 182,400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10 589,69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C33369">
              <w:rPr>
                <w:color w:val="000000"/>
              </w:rPr>
              <w:t>196796,736</w:t>
            </w:r>
          </w:p>
        </w:tc>
      </w:tr>
      <w:tr w:rsidR="00575414" w:rsidRPr="00E33A90" w:rsidTr="00900EB3">
        <w:trPr>
          <w:trHeight w:val="6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3.1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both"/>
              <w:rPr>
                <w:color w:val="000000"/>
              </w:rPr>
            </w:pPr>
            <w:r w:rsidRPr="00E33A90">
              <w:rPr>
                <w:color w:val="000000"/>
              </w:rPr>
              <w:t>Ремонт и содержание объектов муниципального нежилого фонда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КУМИ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2014-2024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Местный бюджет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69 678,096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11 448,571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14 364,12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13 638,42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6 774,061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7 045,023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122 948,292</w:t>
            </w:r>
          </w:p>
        </w:tc>
      </w:tr>
      <w:tr w:rsidR="00575414" w:rsidRPr="00E33A90" w:rsidTr="00900EB3">
        <w:trPr>
          <w:trHeight w:val="6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both"/>
              <w:rPr>
                <w:color w:val="000000"/>
              </w:rPr>
            </w:pPr>
            <w:r w:rsidRPr="00E33A90">
              <w:rPr>
                <w:color w:val="000000"/>
              </w:rPr>
              <w:t>Сосновоборского городского округа</w:t>
            </w: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Прочие источники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13 292,632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0,000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0,000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13 292,632</w:t>
            </w:r>
          </w:p>
        </w:tc>
      </w:tr>
      <w:tr w:rsidR="00575414" w:rsidRPr="00E33A90" w:rsidTr="00900EB3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 </w:t>
            </w: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ИТОГО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82 970,728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11 448,571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14 364,121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13 638,42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6 774,061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7 045,023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136 240,924</w:t>
            </w:r>
          </w:p>
        </w:tc>
      </w:tr>
      <w:tr w:rsidR="00575414" w:rsidRPr="00E33A90" w:rsidTr="00900EB3">
        <w:trPr>
          <w:trHeight w:val="72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3.2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Ремонт квартир и содержание муниципального жилищного фонда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КУМИ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2014-2024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15 165,915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3 599,997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4 881,08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sz w:val="22"/>
                <w:szCs w:val="22"/>
              </w:rPr>
            </w:pPr>
            <w:r w:rsidRPr="00E33A90">
              <w:rPr>
                <w:sz w:val="22"/>
                <w:szCs w:val="22"/>
              </w:rPr>
              <w:t>4 662,53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sz w:val="22"/>
                <w:szCs w:val="22"/>
              </w:rPr>
            </w:pPr>
            <w:r w:rsidRPr="00E33A90">
              <w:rPr>
                <w:sz w:val="22"/>
                <w:szCs w:val="22"/>
              </w:rPr>
              <w:t>3 093,38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sz w:val="22"/>
                <w:szCs w:val="22"/>
              </w:rPr>
            </w:pPr>
            <w:r w:rsidRPr="00E33A90">
              <w:rPr>
                <w:sz w:val="22"/>
                <w:szCs w:val="22"/>
              </w:rPr>
              <w:t>3 217,11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34 620,010</w:t>
            </w:r>
          </w:p>
        </w:tc>
      </w:tr>
      <w:tr w:rsidR="00575414" w:rsidRPr="00E33A90" w:rsidTr="00900EB3">
        <w:trPr>
          <w:trHeight w:val="1815"/>
        </w:trPr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lastRenderedPageBreak/>
              <w:t>3.3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КУМИ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2014-2024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549,281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549,281</w:t>
            </w:r>
          </w:p>
        </w:tc>
      </w:tr>
      <w:tr w:rsidR="00575414" w:rsidRPr="00E33A90" w:rsidTr="00900EB3">
        <w:trPr>
          <w:trHeight w:val="1545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3.4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 xml:space="preserve">Возмещение расходов управляющих и </w:t>
            </w:r>
            <w:proofErr w:type="spellStart"/>
            <w:r w:rsidRPr="00E33A90">
              <w:rPr>
                <w:color w:val="000000"/>
              </w:rPr>
              <w:t>ресурсоснабжающих</w:t>
            </w:r>
            <w:proofErr w:type="spellEnd"/>
            <w:r w:rsidRPr="00E33A90">
              <w:rPr>
                <w:color w:val="000000"/>
              </w:rPr>
              <w:t xml:space="preserve"> организаций за периоды простоя жилых помещений муниципального жилищного фонда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КУМИ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2014-2024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Местный бюджет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64,797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3A90">
              <w:rPr>
                <w:bCs/>
                <w:color w:val="000000"/>
                <w:sz w:val="22"/>
                <w:szCs w:val="22"/>
              </w:rPr>
              <w:t>1,78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sz w:val="22"/>
                <w:szCs w:val="22"/>
              </w:rPr>
            </w:pPr>
            <w:r w:rsidRPr="00E33A90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121,33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11,249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11,700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210,860</w:t>
            </w:r>
          </w:p>
        </w:tc>
      </w:tr>
      <w:tr w:rsidR="00575414" w:rsidRPr="00E33A90" w:rsidTr="00900EB3">
        <w:trPr>
          <w:trHeight w:val="1215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3.5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 xml:space="preserve">Оплата услуг </w:t>
            </w:r>
            <w:proofErr w:type="spellStart"/>
            <w:r w:rsidRPr="00E33A90">
              <w:rPr>
                <w:color w:val="000000"/>
              </w:rPr>
              <w:t>ресурсоснабжающим</w:t>
            </w:r>
            <w:proofErr w:type="spellEnd"/>
            <w:r w:rsidRPr="00E33A90">
              <w:rPr>
                <w:color w:val="000000"/>
              </w:rPr>
              <w:t xml:space="preserve"> организациям и управляющим организациям за период простоя зданий нежилого фонда 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КУМИ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2014-2024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209,251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81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224,53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sz w:val="22"/>
                <w:szCs w:val="22"/>
              </w:rPr>
            </w:pPr>
            <w:r w:rsidRPr="00E33A90">
              <w:rPr>
                <w:sz w:val="22"/>
                <w:szCs w:val="22"/>
              </w:rPr>
              <w:t>208,45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11,249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746,185</w:t>
            </w:r>
          </w:p>
        </w:tc>
      </w:tr>
      <w:tr w:rsidR="00575414" w:rsidRPr="00E33A90" w:rsidTr="00900EB3">
        <w:trPr>
          <w:trHeight w:val="1536"/>
        </w:trPr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3.6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 xml:space="preserve">Предоставление субсидии </w:t>
            </w:r>
            <w:proofErr w:type="gramStart"/>
            <w:r w:rsidRPr="00E33A90">
              <w:rPr>
                <w:color w:val="000000"/>
              </w:rPr>
              <w:t xml:space="preserve">на частичное возмещение арендаторам затрат при оплате арендной платы за земельные участки до разграничения государственной </w:t>
            </w:r>
            <w:r w:rsidRPr="00E33A90">
              <w:rPr>
                <w:color w:val="000000"/>
              </w:rPr>
              <w:lastRenderedPageBreak/>
              <w:t>собственности на землю</w:t>
            </w:r>
            <w:proofErr w:type="gramEnd"/>
            <w:r w:rsidRPr="00E33A90">
              <w:rPr>
                <w:color w:val="000000"/>
              </w:rPr>
              <w:t>, предоставленные под жилищное строительство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lastRenderedPageBreak/>
              <w:t>КУМИ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2014-2024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6 124,536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0,000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0,000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0,000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6 124,536</w:t>
            </w:r>
          </w:p>
        </w:tc>
      </w:tr>
      <w:tr w:rsidR="00575414" w:rsidRPr="00E33A90" w:rsidTr="00900EB3">
        <w:trPr>
          <w:trHeight w:val="88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lastRenderedPageBreak/>
              <w:t>3.7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Пополнение уставного фонда муниципальных унитарных предприятий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КУМИ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2014-2024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Местный бюджет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12 138,500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bCs/>
                <w:color w:val="000000"/>
              </w:rPr>
            </w:pPr>
            <w:r w:rsidRPr="00E33A90">
              <w:rPr>
                <w:bCs/>
                <w:color w:val="000000"/>
              </w:rPr>
              <w:t>3 008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</w:pPr>
            <w:r w:rsidRPr="00E33A90"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</w:pPr>
            <w:r w:rsidRPr="00E33A90">
              <w:t>0,00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</w:pPr>
            <w:r w:rsidRPr="00E33A90">
              <w:t>292,47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</w:pPr>
            <w:r w:rsidRPr="00E33A90">
              <w:t>304,16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15 743,462</w:t>
            </w:r>
          </w:p>
        </w:tc>
      </w:tr>
      <w:tr w:rsidR="00575414" w:rsidRPr="00E33A90" w:rsidTr="00900EB3">
        <w:trPr>
          <w:trHeight w:val="6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Прочие источники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2 500,000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0,000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0,000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0,000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0,000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2 500,000</w:t>
            </w:r>
          </w:p>
        </w:tc>
      </w:tr>
      <w:tr w:rsidR="00575414" w:rsidRPr="00E33A90" w:rsidTr="00900EB3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ИТОГО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14 638,500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14" w:rsidRPr="00E33A90" w:rsidRDefault="00575414" w:rsidP="00900EB3">
            <w:pPr>
              <w:jc w:val="center"/>
              <w:rPr>
                <w:bCs/>
                <w:color w:val="000000"/>
              </w:rPr>
            </w:pPr>
            <w:r w:rsidRPr="00E33A90">
              <w:rPr>
                <w:bCs/>
                <w:color w:val="000000"/>
              </w:rPr>
              <w:t>3 008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0,000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0,000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292,465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304,164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18 243,462</w:t>
            </w:r>
          </w:p>
        </w:tc>
      </w:tr>
      <w:tr w:rsidR="00575414" w:rsidRPr="00E33A90" w:rsidTr="00900EB3">
        <w:trPr>
          <w:trHeight w:val="213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3.8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Компенсации расходов нанимателей жилых помещений муниципального жилищного фонда на приобретение, установку и поверку индивидуальных, общих (квартирных) и комнатных приборов учета электрической энергии, холодной и горячей воды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2014-2024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Местный бюджет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7,900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3,8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49,78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A90">
              <w:rPr>
                <w:color w:val="000000"/>
                <w:sz w:val="22"/>
                <w:szCs w:val="22"/>
              </w:rPr>
              <w:t>61,478</w:t>
            </w:r>
          </w:p>
        </w:tc>
      </w:tr>
    </w:tbl>
    <w:p w:rsidR="00575414" w:rsidRPr="00E33A90" w:rsidRDefault="00575414" w:rsidP="00575414">
      <w:pPr>
        <w:jc w:val="center"/>
        <w:rPr>
          <w:color w:val="000000"/>
          <w:sz w:val="24"/>
          <w:szCs w:val="24"/>
        </w:rPr>
      </w:pPr>
    </w:p>
    <w:p w:rsidR="00575414" w:rsidRPr="00E33A90" w:rsidRDefault="00575414" w:rsidP="00575414">
      <w:pPr>
        <w:jc w:val="center"/>
        <w:rPr>
          <w:color w:val="000000"/>
          <w:sz w:val="24"/>
          <w:szCs w:val="24"/>
        </w:rPr>
      </w:pPr>
    </w:p>
    <w:p w:rsidR="00575414" w:rsidRPr="00E33A90" w:rsidRDefault="00575414" w:rsidP="00575414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</w:p>
    <w:p w:rsidR="00575414" w:rsidRPr="00E33A90" w:rsidRDefault="00575414" w:rsidP="00575414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</w:p>
    <w:p w:rsidR="00575414" w:rsidRDefault="00575414" w:rsidP="00575414">
      <w:pPr>
        <w:spacing w:line="240" w:lineRule="atLeast"/>
        <w:jc w:val="both"/>
        <w:rPr>
          <w:color w:val="000000"/>
          <w:sz w:val="24"/>
          <w:szCs w:val="24"/>
        </w:rPr>
      </w:pPr>
    </w:p>
    <w:p w:rsidR="00575414" w:rsidRDefault="00575414" w:rsidP="00575414">
      <w:pPr>
        <w:spacing w:line="240" w:lineRule="atLeast"/>
        <w:jc w:val="both"/>
        <w:rPr>
          <w:color w:val="000000"/>
          <w:sz w:val="24"/>
          <w:szCs w:val="24"/>
        </w:rPr>
      </w:pPr>
    </w:p>
    <w:p w:rsidR="00575414" w:rsidRDefault="00575414" w:rsidP="00575414">
      <w:pPr>
        <w:spacing w:line="240" w:lineRule="atLeast"/>
        <w:jc w:val="both"/>
        <w:rPr>
          <w:color w:val="000000"/>
          <w:sz w:val="24"/>
          <w:szCs w:val="24"/>
        </w:rPr>
      </w:pPr>
    </w:p>
    <w:p w:rsidR="00575414" w:rsidRDefault="00575414" w:rsidP="00575414">
      <w:pPr>
        <w:spacing w:line="240" w:lineRule="atLeast"/>
        <w:jc w:val="both"/>
        <w:rPr>
          <w:color w:val="000000"/>
          <w:sz w:val="24"/>
          <w:szCs w:val="24"/>
        </w:rPr>
      </w:pPr>
    </w:p>
    <w:p w:rsidR="00575414" w:rsidRPr="00E33A90" w:rsidRDefault="00575414" w:rsidP="00575414">
      <w:pPr>
        <w:spacing w:line="240" w:lineRule="atLeast"/>
        <w:jc w:val="both"/>
        <w:rPr>
          <w:color w:val="000000"/>
          <w:sz w:val="24"/>
          <w:szCs w:val="24"/>
        </w:rPr>
      </w:pPr>
      <w:r w:rsidRPr="003C6742">
        <w:rPr>
          <w:color w:val="000000"/>
          <w:sz w:val="24"/>
          <w:szCs w:val="24"/>
        </w:rPr>
        <w:t>1.11.</w:t>
      </w:r>
      <w:r w:rsidRPr="00E33A90">
        <w:rPr>
          <w:color w:val="000000"/>
          <w:sz w:val="24"/>
          <w:szCs w:val="24"/>
        </w:rPr>
        <w:t xml:space="preserve"> Приложение № 2 к Программе изложить в следующей редакции:</w:t>
      </w:r>
    </w:p>
    <w:p w:rsidR="00575414" w:rsidRPr="00E33A90" w:rsidRDefault="00575414" w:rsidP="00575414">
      <w:pPr>
        <w:pageBreakBefore/>
        <w:widowControl w:val="0"/>
        <w:autoSpaceDE w:val="0"/>
        <w:jc w:val="right"/>
        <w:rPr>
          <w:sz w:val="24"/>
          <w:szCs w:val="24"/>
        </w:rPr>
      </w:pPr>
      <w:r w:rsidRPr="00E33A90">
        <w:rPr>
          <w:sz w:val="24"/>
          <w:szCs w:val="24"/>
        </w:rPr>
        <w:lastRenderedPageBreak/>
        <w:t>Приложение № 2 к Программе</w:t>
      </w:r>
    </w:p>
    <w:p w:rsidR="00575414" w:rsidRPr="00E33A90" w:rsidRDefault="00575414" w:rsidP="00575414">
      <w:pPr>
        <w:widowControl w:val="0"/>
        <w:autoSpaceDE w:val="0"/>
        <w:jc w:val="center"/>
        <w:rPr>
          <w:b/>
          <w:sz w:val="24"/>
          <w:szCs w:val="24"/>
        </w:rPr>
      </w:pPr>
      <w:r w:rsidRPr="00E33A90">
        <w:rPr>
          <w:b/>
          <w:sz w:val="24"/>
          <w:szCs w:val="24"/>
        </w:rPr>
        <w:t>Значения целевых показателей муниципальной программы</w:t>
      </w:r>
    </w:p>
    <w:p w:rsidR="00575414" w:rsidRPr="00E33A90" w:rsidRDefault="00575414" w:rsidP="00575414">
      <w:pPr>
        <w:widowControl w:val="0"/>
        <w:autoSpaceDE w:val="0"/>
        <w:jc w:val="center"/>
        <w:rPr>
          <w:b/>
          <w:color w:val="000000"/>
          <w:sz w:val="24"/>
          <w:szCs w:val="24"/>
        </w:rPr>
      </w:pPr>
      <w:r w:rsidRPr="00E33A90">
        <w:rPr>
          <w:b/>
          <w:sz w:val="24"/>
          <w:szCs w:val="24"/>
        </w:rPr>
        <w:t>«Управление муниципальным имуществом Сосновоборского городского округа на период 2014 – 2024 годы»</w:t>
      </w:r>
    </w:p>
    <w:p w:rsidR="00575414" w:rsidRPr="00E33A90" w:rsidRDefault="00575414" w:rsidP="0057541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119"/>
        <w:gridCol w:w="967"/>
        <w:gridCol w:w="83"/>
        <w:gridCol w:w="864"/>
        <w:gridCol w:w="864"/>
        <w:gridCol w:w="887"/>
        <w:gridCol w:w="707"/>
        <w:gridCol w:w="955"/>
        <w:gridCol w:w="775"/>
        <w:gridCol w:w="1035"/>
        <w:gridCol w:w="1130"/>
        <w:gridCol w:w="1130"/>
        <w:gridCol w:w="701"/>
        <w:gridCol w:w="896"/>
      </w:tblGrid>
      <w:tr w:rsidR="00575414" w:rsidRPr="00E33A90" w:rsidTr="0099173A">
        <w:trPr>
          <w:trHeight w:val="945"/>
        </w:trPr>
        <w:tc>
          <w:tcPr>
            <w:tcW w:w="228" w:type="pct"/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33A90">
              <w:rPr>
                <w:color w:val="000000"/>
              </w:rPr>
              <w:t>п</w:t>
            </w:r>
            <w:proofErr w:type="spellEnd"/>
            <w:proofErr w:type="gramEnd"/>
            <w:r w:rsidRPr="00E33A90">
              <w:rPr>
                <w:color w:val="000000"/>
              </w:rPr>
              <w:t>/</w:t>
            </w:r>
            <w:proofErr w:type="spellStart"/>
            <w:r w:rsidRPr="00E33A90">
              <w:rPr>
                <w:color w:val="000000"/>
              </w:rPr>
              <w:t>п</w:t>
            </w:r>
            <w:proofErr w:type="spellEnd"/>
          </w:p>
        </w:tc>
        <w:tc>
          <w:tcPr>
            <w:tcW w:w="1055" w:type="pct"/>
            <w:shd w:val="clear" w:color="auto" w:fill="auto"/>
            <w:vAlign w:val="center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Наименование целевых показателей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 xml:space="preserve">Единица </w:t>
            </w:r>
            <w:proofErr w:type="spellStart"/>
            <w:proofErr w:type="gramStart"/>
            <w:r w:rsidRPr="00E33A90">
              <w:rPr>
                <w:color w:val="000000"/>
              </w:rPr>
              <w:t>измере-ния</w:t>
            </w:r>
            <w:proofErr w:type="spellEnd"/>
            <w:proofErr w:type="gramEnd"/>
          </w:p>
        </w:tc>
        <w:tc>
          <w:tcPr>
            <w:tcW w:w="320" w:type="pct"/>
            <w:gridSpan w:val="2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Базовый период (2012 год)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2014 – 2016 год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2017 год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2018 год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2019 год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2020 год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2021 год</w:t>
            </w:r>
          </w:p>
        </w:tc>
        <w:tc>
          <w:tcPr>
            <w:tcW w:w="382" w:type="pct"/>
            <w:vAlign w:val="center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2022 год</w:t>
            </w:r>
          </w:p>
        </w:tc>
        <w:tc>
          <w:tcPr>
            <w:tcW w:w="382" w:type="pct"/>
            <w:vAlign w:val="center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2023 год</w:t>
            </w:r>
          </w:p>
        </w:tc>
        <w:tc>
          <w:tcPr>
            <w:tcW w:w="237" w:type="pct"/>
            <w:vAlign w:val="center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2024 год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ИТОГО</w:t>
            </w:r>
          </w:p>
        </w:tc>
      </w:tr>
      <w:tr w:rsidR="00575414" w:rsidRPr="00E33A90" w:rsidTr="0099173A">
        <w:trPr>
          <w:trHeight w:val="315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</w:t>
            </w:r>
          </w:p>
        </w:tc>
        <w:tc>
          <w:tcPr>
            <w:tcW w:w="1055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</w:t>
            </w:r>
          </w:p>
        </w:tc>
        <w:tc>
          <w:tcPr>
            <w:tcW w:w="327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3</w:t>
            </w:r>
          </w:p>
        </w:tc>
        <w:tc>
          <w:tcPr>
            <w:tcW w:w="320" w:type="pct"/>
            <w:gridSpan w:val="2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4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5</w:t>
            </w:r>
          </w:p>
        </w:tc>
        <w:tc>
          <w:tcPr>
            <w:tcW w:w="30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6</w:t>
            </w:r>
          </w:p>
        </w:tc>
        <w:tc>
          <w:tcPr>
            <w:tcW w:w="239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7</w:t>
            </w:r>
          </w:p>
        </w:tc>
        <w:tc>
          <w:tcPr>
            <w:tcW w:w="32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8</w:t>
            </w:r>
          </w:p>
        </w:tc>
        <w:tc>
          <w:tcPr>
            <w:tcW w:w="26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9 </w:t>
            </w:r>
          </w:p>
        </w:tc>
        <w:tc>
          <w:tcPr>
            <w:tcW w:w="350" w:type="pct"/>
            <w:shd w:val="clear" w:color="auto" w:fill="auto"/>
            <w:hideMark/>
          </w:tcPr>
          <w:p w:rsidR="00575414" w:rsidRPr="00E33A90" w:rsidRDefault="00575414" w:rsidP="00900EB3">
            <w:pPr>
              <w:tabs>
                <w:tab w:val="left" w:pos="263"/>
                <w:tab w:val="center" w:pos="404"/>
              </w:tabs>
              <w:rPr>
                <w:color w:val="000000"/>
              </w:rPr>
            </w:pPr>
            <w:r w:rsidRPr="00E33A90">
              <w:rPr>
                <w:color w:val="000000"/>
              </w:rPr>
              <w:t xml:space="preserve">     10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11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12</w:t>
            </w:r>
          </w:p>
        </w:tc>
        <w:tc>
          <w:tcPr>
            <w:tcW w:w="237" w:type="pct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14</w:t>
            </w:r>
          </w:p>
        </w:tc>
      </w:tr>
      <w:tr w:rsidR="00575414" w:rsidRPr="00E33A90" w:rsidTr="00900EB3">
        <w:trPr>
          <w:trHeight w:val="315"/>
        </w:trPr>
        <w:tc>
          <w:tcPr>
            <w:tcW w:w="5000" w:type="pct"/>
            <w:gridSpan w:val="15"/>
            <w:shd w:val="clear" w:color="auto" w:fill="auto"/>
            <w:hideMark/>
          </w:tcPr>
          <w:p w:rsidR="00575414" w:rsidRPr="00E33A90" w:rsidRDefault="00575414" w:rsidP="00900EB3">
            <w:pPr>
              <w:rPr>
                <w:b/>
                <w:bCs/>
                <w:color w:val="000000"/>
              </w:rPr>
            </w:pPr>
            <w:r w:rsidRPr="00E33A90">
              <w:rPr>
                <w:b/>
                <w:bCs/>
                <w:color w:val="000000"/>
              </w:rPr>
              <w:t>Муниципальная программа</w:t>
            </w:r>
          </w:p>
        </w:tc>
      </w:tr>
      <w:tr w:rsidR="00575414" w:rsidRPr="00E33A90" w:rsidTr="0099173A">
        <w:trPr>
          <w:trHeight w:val="945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</w:t>
            </w:r>
          </w:p>
        </w:tc>
        <w:tc>
          <w:tcPr>
            <w:tcW w:w="1055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Увеличение неналоговых доходов за счет повышения эффективности использования муниципального имущества (до 31.12.2016)</w:t>
            </w:r>
          </w:p>
        </w:tc>
        <w:tc>
          <w:tcPr>
            <w:tcW w:w="327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тыс</w:t>
            </w:r>
            <w:proofErr w:type="gramStart"/>
            <w:r w:rsidRPr="00E33A90">
              <w:rPr>
                <w:color w:val="000000"/>
              </w:rPr>
              <w:t>.р</w:t>
            </w:r>
            <w:proofErr w:type="gramEnd"/>
            <w:r w:rsidRPr="00E33A90">
              <w:rPr>
                <w:color w:val="000000"/>
              </w:rPr>
              <w:t>уб.</w:t>
            </w:r>
          </w:p>
        </w:tc>
        <w:tc>
          <w:tcPr>
            <w:tcW w:w="320" w:type="pct"/>
            <w:gridSpan w:val="2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8491,5</w:t>
            </w:r>
          </w:p>
        </w:tc>
        <w:tc>
          <w:tcPr>
            <w:tcW w:w="300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23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62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50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</w:p>
        </w:tc>
        <w:tc>
          <w:tcPr>
            <w:tcW w:w="237" w:type="pct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8491,5</w:t>
            </w:r>
          </w:p>
        </w:tc>
      </w:tr>
      <w:tr w:rsidR="00575414" w:rsidRPr="00E33A90" w:rsidTr="0099173A">
        <w:trPr>
          <w:trHeight w:val="945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</w:t>
            </w:r>
          </w:p>
        </w:tc>
        <w:tc>
          <w:tcPr>
            <w:tcW w:w="1055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b/>
                <w:color w:val="000000"/>
              </w:rPr>
            </w:pPr>
            <w:r w:rsidRPr="00E33A90">
              <w:rPr>
                <w:b/>
                <w:color w:val="000000"/>
              </w:rPr>
              <w:t>Количество зарегистрированных в плановом периоде в муниципальную собственность объектов, числящихся в Реестре муниципальной собственности</w:t>
            </w:r>
          </w:p>
        </w:tc>
        <w:tc>
          <w:tcPr>
            <w:tcW w:w="327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шт.</w:t>
            </w:r>
          </w:p>
        </w:tc>
        <w:tc>
          <w:tcPr>
            <w:tcW w:w="320" w:type="pct"/>
            <w:gridSpan w:val="2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140</w:t>
            </w:r>
          </w:p>
        </w:tc>
        <w:tc>
          <w:tcPr>
            <w:tcW w:w="30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75</w:t>
            </w:r>
          </w:p>
        </w:tc>
        <w:tc>
          <w:tcPr>
            <w:tcW w:w="239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75</w:t>
            </w:r>
          </w:p>
        </w:tc>
        <w:tc>
          <w:tcPr>
            <w:tcW w:w="32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64</w:t>
            </w:r>
          </w:p>
        </w:tc>
        <w:tc>
          <w:tcPr>
            <w:tcW w:w="26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83</w:t>
            </w:r>
          </w:p>
        </w:tc>
        <w:tc>
          <w:tcPr>
            <w:tcW w:w="35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70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220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50</w:t>
            </w:r>
          </w:p>
        </w:tc>
        <w:tc>
          <w:tcPr>
            <w:tcW w:w="237" w:type="pct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34</w:t>
            </w:r>
          </w:p>
        </w:tc>
        <w:tc>
          <w:tcPr>
            <w:tcW w:w="303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811</w:t>
            </w:r>
          </w:p>
        </w:tc>
      </w:tr>
      <w:tr w:rsidR="00575414" w:rsidRPr="00E33A90" w:rsidTr="0099173A">
        <w:trPr>
          <w:trHeight w:val="945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3</w:t>
            </w:r>
          </w:p>
        </w:tc>
        <w:tc>
          <w:tcPr>
            <w:tcW w:w="1055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Количество результативных торгов по продаже права аренды и по продаже объектов муниципальной собственности и земельных участков (с 01.01.2018 по 31.12.2020)</w:t>
            </w:r>
          </w:p>
        </w:tc>
        <w:tc>
          <w:tcPr>
            <w:tcW w:w="327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шт.</w:t>
            </w:r>
          </w:p>
        </w:tc>
        <w:tc>
          <w:tcPr>
            <w:tcW w:w="320" w:type="pct"/>
            <w:gridSpan w:val="2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40</w:t>
            </w:r>
          </w:p>
        </w:tc>
        <w:tc>
          <w:tcPr>
            <w:tcW w:w="32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20</w:t>
            </w:r>
          </w:p>
        </w:tc>
        <w:tc>
          <w:tcPr>
            <w:tcW w:w="26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23</w:t>
            </w:r>
          </w:p>
        </w:tc>
        <w:tc>
          <w:tcPr>
            <w:tcW w:w="35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37" w:type="pct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83</w:t>
            </w:r>
          </w:p>
        </w:tc>
      </w:tr>
      <w:tr w:rsidR="00575414" w:rsidRPr="00E33A90" w:rsidTr="0099173A">
        <w:trPr>
          <w:trHeight w:val="1260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3*</w:t>
            </w:r>
          </w:p>
        </w:tc>
        <w:tc>
          <w:tcPr>
            <w:tcW w:w="1055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proofErr w:type="gramStart"/>
            <w:r w:rsidRPr="00E33A90">
              <w:t>Общее количество торгов по продаже права аренды и по продаже объектов муниципальной собственности и земельных участков и иных конкурсных процедур по передаче прав владения и (или) пользования) муниципальным имуществом (с 01.01.2021)</w:t>
            </w:r>
            <w:proofErr w:type="gramEnd"/>
          </w:p>
        </w:tc>
        <w:tc>
          <w:tcPr>
            <w:tcW w:w="327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шт.</w:t>
            </w:r>
          </w:p>
        </w:tc>
        <w:tc>
          <w:tcPr>
            <w:tcW w:w="320" w:type="pct"/>
            <w:gridSpan w:val="2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2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6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50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71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tabs>
                <w:tab w:val="left" w:pos="188"/>
                <w:tab w:val="center" w:pos="367"/>
              </w:tabs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60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tabs>
                <w:tab w:val="left" w:pos="188"/>
                <w:tab w:val="center" w:pos="367"/>
              </w:tabs>
              <w:rPr>
                <w:color w:val="000000"/>
              </w:rPr>
            </w:pPr>
            <w:r w:rsidRPr="00E33A90">
              <w:rPr>
                <w:color w:val="000000"/>
              </w:rPr>
              <w:t>30</w:t>
            </w:r>
          </w:p>
        </w:tc>
        <w:tc>
          <w:tcPr>
            <w:tcW w:w="237" w:type="pct"/>
          </w:tcPr>
          <w:p w:rsidR="00575414" w:rsidRPr="00E33A90" w:rsidRDefault="00575414" w:rsidP="00900EB3">
            <w:pPr>
              <w:tabs>
                <w:tab w:val="left" w:pos="188"/>
                <w:tab w:val="center" w:pos="367"/>
              </w:tabs>
              <w:rPr>
                <w:color w:val="000000"/>
              </w:rPr>
            </w:pPr>
            <w:r w:rsidRPr="00E33A90">
              <w:rPr>
                <w:color w:val="000000"/>
              </w:rPr>
              <w:t>30</w:t>
            </w:r>
          </w:p>
        </w:tc>
        <w:tc>
          <w:tcPr>
            <w:tcW w:w="303" w:type="pct"/>
            <w:shd w:val="clear" w:color="auto" w:fill="auto"/>
            <w:hideMark/>
          </w:tcPr>
          <w:p w:rsidR="00575414" w:rsidRPr="00E33A90" w:rsidRDefault="00575414" w:rsidP="00900EB3">
            <w:pPr>
              <w:tabs>
                <w:tab w:val="left" w:pos="188"/>
                <w:tab w:val="center" w:pos="367"/>
              </w:tabs>
              <w:rPr>
                <w:color w:val="000000"/>
              </w:rPr>
            </w:pPr>
            <w:r w:rsidRPr="00E33A90">
              <w:rPr>
                <w:color w:val="000000"/>
              </w:rPr>
              <w:t>191</w:t>
            </w:r>
          </w:p>
        </w:tc>
      </w:tr>
      <w:tr w:rsidR="00575414" w:rsidRPr="00E33A90" w:rsidTr="0099173A">
        <w:trPr>
          <w:trHeight w:val="1260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lastRenderedPageBreak/>
              <w:t>4</w:t>
            </w:r>
          </w:p>
        </w:tc>
        <w:tc>
          <w:tcPr>
            <w:tcW w:w="1055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t>Общее количество объектов муниципальной собственности,  техническое состояние которых приведено  в соответствие  действующим нормативам и требованиям органов государственного надзора</w:t>
            </w:r>
            <w:proofErr w:type="gramStart"/>
            <w:r w:rsidRPr="00E33A90">
              <w:t>.</w:t>
            </w:r>
            <w:proofErr w:type="gramEnd"/>
            <w:r w:rsidRPr="00E33A90">
              <w:rPr>
                <w:color w:val="000000"/>
              </w:rPr>
              <w:t xml:space="preserve"> (</w:t>
            </w:r>
            <w:proofErr w:type="gramStart"/>
            <w:r w:rsidRPr="00E33A90">
              <w:rPr>
                <w:color w:val="000000"/>
              </w:rPr>
              <w:t>с</w:t>
            </w:r>
            <w:proofErr w:type="gramEnd"/>
            <w:r w:rsidRPr="00E33A90">
              <w:rPr>
                <w:color w:val="000000"/>
              </w:rPr>
              <w:t xml:space="preserve"> 01.01.2017)</w:t>
            </w:r>
          </w:p>
        </w:tc>
        <w:tc>
          <w:tcPr>
            <w:tcW w:w="327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шт.</w:t>
            </w:r>
          </w:p>
        </w:tc>
        <w:tc>
          <w:tcPr>
            <w:tcW w:w="320" w:type="pct"/>
            <w:gridSpan w:val="2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39</w:t>
            </w:r>
          </w:p>
        </w:tc>
        <w:tc>
          <w:tcPr>
            <w:tcW w:w="239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25</w:t>
            </w:r>
          </w:p>
        </w:tc>
        <w:tc>
          <w:tcPr>
            <w:tcW w:w="32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23</w:t>
            </w:r>
          </w:p>
        </w:tc>
        <w:tc>
          <w:tcPr>
            <w:tcW w:w="26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45</w:t>
            </w:r>
          </w:p>
        </w:tc>
        <w:tc>
          <w:tcPr>
            <w:tcW w:w="35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39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tabs>
                <w:tab w:val="left" w:pos="188"/>
                <w:tab w:val="center" w:pos="367"/>
              </w:tabs>
              <w:jc w:val="right"/>
            </w:pPr>
            <w:r w:rsidRPr="00E33A90">
              <w:t>31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tabs>
                <w:tab w:val="left" w:pos="188"/>
                <w:tab w:val="center" w:pos="367"/>
              </w:tabs>
              <w:jc w:val="right"/>
            </w:pPr>
            <w:r w:rsidRPr="00E33A90">
              <w:t>15</w:t>
            </w:r>
          </w:p>
        </w:tc>
        <w:tc>
          <w:tcPr>
            <w:tcW w:w="237" w:type="pct"/>
          </w:tcPr>
          <w:p w:rsidR="00575414" w:rsidRPr="00E33A90" w:rsidRDefault="00575414" w:rsidP="00900EB3">
            <w:pPr>
              <w:tabs>
                <w:tab w:val="left" w:pos="188"/>
                <w:tab w:val="center" w:pos="367"/>
              </w:tabs>
              <w:jc w:val="right"/>
            </w:pPr>
            <w:r w:rsidRPr="00E33A90">
              <w:t>15</w:t>
            </w:r>
          </w:p>
        </w:tc>
        <w:tc>
          <w:tcPr>
            <w:tcW w:w="303" w:type="pct"/>
            <w:shd w:val="clear" w:color="auto" w:fill="auto"/>
            <w:hideMark/>
          </w:tcPr>
          <w:p w:rsidR="00575414" w:rsidRPr="00E33A90" w:rsidRDefault="00575414" w:rsidP="00900EB3">
            <w:pPr>
              <w:tabs>
                <w:tab w:val="left" w:pos="188"/>
                <w:tab w:val="center" w:pos="367"/>
              </w:tabs>
              <w:jc w:val="right"/>
            </w:pPr>
            <w:r w:rsidRPr="00E33A90">
              <w:t>232</w:t>
            </w:r>
          </w:p>
        </w:tc>
      </w:tr>
      <w:tr w:rsidR="00575414" w:rsidRPr="00E33A90" w:rsidTr="0099173A">
        <w:trPr>
          <w:trHeight w:val="655"/>
        </w:trPr>
        <w:tc>
          <w:tcPr>
            <w:tcW w:w="5000" w:type="pct"/>
            <w:gridSpan w:val="15"/>
            <w:shd w:val="clear" w:color="auto" w:fill="auto"/>
            <w:hideMark/>
          </w:tcPr>
          <w:p w:rsidR="00575414" w:rsidRPr="00E33A90" w:rsidRDefault="00575414" w:rsidP="00900EB3">
            <w:pPr>
              <w:rPr>
                <w:b/>
                <w:bCs/>
                <w:color w:val="000000"/>
              </w:rPr>
            </w:pPr>
            <w:r w:rsidRPr="00E33A90">
              <w:rPr>
                <w:color w:val="000000"/>
              </w:rPr>
              <w:t> </w:t>
            </w:r>
          </w:p>
          <w:p w:rsidR="00575414" w:rsidRPr="00E33A90" w:rsidRDefault="00575414" w:rsidP="00900EB3">
            <w:pPr>
              <w:rPr>
                <w:b/>
                <w:bCs/>
                <w:color w:val="000000"/>
              </w:rPr>
            </w:pPr>
            <w:r w:rsidRPr="00E33A90">
              <w:rPr>
                <w:b/>
                <w:bCs/>
                <w:color w:val="000000"/>
              </w:rPr>
              <w:t>Подпрограмма 1. «Постановка на кадастровый учет и оценка объектов муниципальной собственности Сосновоборского городского округа»</w:t>
            </w:r>
          </w:p>
        </w:tc>
      </w:tr>
      <w:tr w:rsidR="00575414" w:rsidRPr="00E33A90" w:rsidTr="0099173A">
        <w:trPr>
          <w:trHeight w:val="945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1.1.</w:t>
            </w:r>
          </w:p>
        </w:tc>
        <w:tc>
          <w:tcPr>
            <w:tcW w:w="1055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Оформление технических паспортов на объекты недвижимости, отражающих технические характеристики объектов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объектов, штук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136</w:t>
            </w:r>
          </w:p>
        </w:tc>
        <w:tc>
          <w:tcPr>
            <w:tcW w:w="30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60</w:t>
            </w:r>
          </w:p>
        </w:tc>
        <w:tc>
          <w:tcPr>
            <w:tcW w:w="239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58</w:t>
            </w:r>
          </w:p>
        </w:tc>
        <w:tc>
          <w:tcPr>
            <w:tcW w:w="32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26</w:t>
            </w:r>
          </w:p>
        </w:tc>
        <w:tc>
          <w:tcPr>
            <w:tcW w:w="26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31</w:t>
            </w:r>
          </w:p>
        </w:tc>
        <w:tc>
          <w:tcPr>
            <w:tcW w:w="35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53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</w:pPr>
            <w:r w:rsidRPr="00E33A90">
              <w:t>18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</w:pPr>
            <w:r w:rsidRPr="00E33A90">
              <w:t>30</w:t>
            </w:r>
          </w:p>
        </w:tc>
        <w:tc>
          <w:tcPr>
            <w:tcW w:w="237" w:type="pct"/>
          </w:tcPr>
          <w:p w:rsidR="00575414" w:rsidRPr="00E33A90" w:rsidRDefault="00575414" w:rsidP="00900EB3">
            <w:pPr>
              <w:jc w:val="right"/>
            </w:pPr>
            <w:r w:rsidRPr="00E33A90">
              <w:t>30</w:t>
            </w:r>
          </w:p>
        </w:tc>
        <w:tc>
          <w:tcPr>
            <w:tcW w:w="30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442</w:t>
            </w:r>
          </w:p>
        </w:tc>
      </w:tr>
      <w:tr w:rsidR="00575414" w:rsidRPr="00E33A90" w:rsidTr="0099173A">
        <w:trPr>
          <w:trHeight w:val="945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1.2.</w:t>
            </w:r>
          </w:p>
        </w:tc>
        <w:tc>
          <w:tcPr>
            <w:tcW w:w="1055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Оформление технических планов на объекты недвижимости, необходимых для постановки объекта на кадастровый учет, для внесения изменений в ГКН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объектов, штук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259</w:t>
            </w:r>
          </w:p>
        </w:tc>
        <w:tc>
          <w:tcPr>
            <w:tcW w:w="30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70</w:t>
            </w:r>
          </w:p>
        </w:tc>
        <w:tc>
          <w:tcPr>
            <w:tcW w:w="239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58</w:t>
            </w:r>
          </w:p>
        </w:tc>
        <w:tc>
          <w:tcPr>
            <w:tcW w:w="32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45</w:t>
            </w:r>
          </w:p>
        </w:tc>
        <w:tc>
          <w:tcPr>
            <w:tcW w:w="26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43</w:t>
            </w:r>
          </w:p>
        </w:tc>
        <w:tc>
          <w:tcPr>
            <w:tcW w:w="35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53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</w:pPr>
            <w:r w:rsidRPr="00E33A90">
              <w:t>30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</w:pPr>
            <w:r w:rsidRPr="00E33A90">
              <w:t>30</w:t>
            </w:r>
          </w:p>
        </w:tc>
        <w:tc>
          <w:tcPr>
            <w:tcW w:w="237" w:type="pct"/>
          </w:tcPr>
          <w:p w:rsidR="00575414" w:rsidRPr="00E33A90" w:rsidRDefault="00575414" w:rsidP="00900EB3">
            <w:pPr>
              <w:jc w:val="right"/>
            </w:pPr>
            <w:r w:rsidRPr="00E33A90">
              <w:t>30</w:t>
            </w:r>
          </w:p>
        </w:tc>
        <w:tc>
          <w:tcPr>
            <w:tcW w:w="30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618</w:t>
            </w:r>
          </w:p>
        </w:tc>
      </w:tr>
      <w:tr w:rsidR="00575414" w:rsidRPr="00E33A90" w:rsidTr="0099173A">
        <w:trPr>
          <w:trHeight w:val="1260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1.3.</w:t>
            </w:r>
          </w:p>
        </w:tc>
        <w:tc>
          <w:tcPr>
            <w:tcW w:w="1055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Оформление документов, необходимых для снятия с учета объекта недвижимости в случае ликвидации объекта и для прекращения права собственности муниципального образования на объект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объектов, штук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22</w:t>
            </w:r>
          </w:p>
        </w:tc>
        <w:tc>
          <w:tcPr>
            <w:tcW w:w="30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2</w:t>
            </w:r>
          </w:p>
        </w:tc>
        <w:tc>
          <w:tcPr>
            <w:tcW w:w="239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3</w:t>
            </w:r>
          </w:p>
        </w:tc>
        <w:tc>
          <w:tcPr>
            <w:tcW w:w="32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19</w:t>
            </w:r>
          </w:p>
        </w:tc>
        <w:tc>
          <w:tcPr>
            <w:tcW w:w="26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</w:t>
            </w:r>
          </w:p>
        </w:tc>
        <w:tc>
          <w:tcPr>
            <w:tcW w:w="35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0</w:t>
            </w:r>
          </w:p>
        </w:tc>
        <w:tc>
          <w:tcPr>
            <w:tcW w:w="237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0</w:t>
            </w:r>
          </w:p>
        </w:tc>
        <w:tc>
          <w:tcPr>
            <w:tcW w:w="30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49</w:t>
            </w:r>
          </w:p>
        </w:tc>
      </w:tr>
      <w:tr w:rsidR="00575414" w:rsidRPr="00E33A90" w:rsidTr="0099173A">
        <w:trPr>
          <w:trHeight w:val="630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1.4.</w:t>
            </w:r>
          </w:p>
        </w:tc>
        <w:tc>
          <w:tcPr>
            <w:tcW w:w="1055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Получение документов о праве собственности на объекты недвижимости и земельные участки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объектов, штук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110</w:t>
            </w:r>
          </w:p>
        </w:tc>
        <w:tc>
          <w:tcPr>
            <w:tcW w:w="30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75</w:t>
            </w:r>
          </w:p>
        </w:tc>
        <w:tc>
          <w:tcPr>
            <w:tcW w:w="239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75</w:t>
            </w:r>
          </w:p>
        </w:tc>
        <w:tc>
          <w:tcPr>
            <w:tcW w:w="32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45</w:t>
            </w:r>
          </w:p>
        </w:tc>
        <w:tc>
          <w:tcPr>
            <w:tcW w:w="26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83</w:t>
            </w:r>
          </w:p>
        </w:tc>
        <w:tc>
          <w:tcPr>
            <w:tcW w:w="35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53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</w:pPr>
            <w:r w:rsidRPr="00E33A90">
              <w:t xml:space="preserve">30 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</w:pPr>
            <w:r w:rsidRPr="00E33A90">
              <w:t>30</w:t>
            </w:r>
          </w:p>
        </w:tc>
        <w:tc>
          <w:tcPr>
            <w:tcW w:w="237" w:type="pct"/>
          </w:tcPr>
          <w:p w:rsidR="00575414" w:rsidRPr="00E33A90" w:rsidRDefault="00575414" w:rsidP="00900EB3">
            <w:pPr>
              <w:jc w:val="right"/>
            </w:pPr>
            <w:r w:rsidRPr="00E33A90">
              <w:t>30</w:t>
            </w:r>
          </w:p>
        </w:tc>
        <w:tc>
          <w:tcPr>
            <w:tcW w:w="30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531</w:t>
            </w:r>
          </w:p>
        </w:tc>
      </w:tr>
      <w:tr w:rsidR="00575414" w:rsidRPr="00E33A90" w:rsidTr="0099173A">
        <w:trPr>
          <w:trHeight w:val="1253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</w:pPr>
            <w:r w:rsidRPr="00E33A90">
              <w:t>1.5.</w:t>
            </w:r>
          </w:p>
        </w:tc>
        <w:tc>
          <w:tcPr>
            <w:tcW w:w="1055" w:type="pct"/>
            <w:shd w:val="clear" w:color="auto" w:fill="auto"/>
            <w:hideMark/>
          </w:tcPr>
          <w:p w:rsidR="00575414" w:rsidRPr="00E33A90" w:rsidRDefault="00575414" w:rsidP="00900EB3">
            <w:r w:rsidRPr="00E33A90">
              <w:t>Оценка рыночной стоимости объектов муниципальной собственности для целей учета объектов в Реестре собственности и в казне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</w:pPr>
            <w:r w:rsidRPr="00E33A90">
              <w:t>объектов, штук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</w:pPr>
            <w:r w:rsidRPr="00E33A90"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50</w:t>
            </w:r>
          </w:p>
        </w:tc>
        <w:tc>
          <w:tcPr>
            <w:tcW w:w="30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26</w:t>
            </w:r>
          </w:p>
        </w:tc>
        <w:tc>
          <w:tcPr>
            <w:tcW w:w="239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17</w:t>
            </w:r>
          </w:p>
        </w:tc>
        <w:tc>
          <w:tcPr>
            <w:tcW w:w="32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29</w:t>
            </w:r>
          </w:p>
        </w:tc>
        <w:tc>
          <w:tcPr>
            <w:tcW w:w="26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45</w:t>
            </w:r>
          </w:p>
        </w:tc>
        <w:tc>
          <w:tcPr>
            <w:tcW w:w="35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2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</w:pPr>
            <w:r w:rsidRPr="00E33A90">
              <w:t>0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</w:pPr>
            <w:r w:rsidRPr="00E33A90">
              <w:t>2</w:t>
            </w:r>
          </w:p>
        </w:tc>
        <w:tc>
          <w:tcPr>
            <w:tcW w:w="237" w:type="pct"/>
          </w:tcPr>
          <w:p w:rsidR="00575414" w:rsidRPr="00E33A90" w:rsidRDefault="00575414" w:rsidP="00900EB3">
            <w:pPr>
              <w:jc w:val="right"/>
            </w:pPr>
            <w:r w:rsidRPr="00E33A90">
              <w:t>2</w:t>
            </w:r>
          </w:p>
        </w:tc>
        <w:tc>
          <w:tcPr>
            <w:tcW w:w="30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173</w:t>
            </w:r>
          </w:p>
        </w:tc>
      </w:tr>
      <w:tr w:rsidR="00575414" w:rsidRPr="00E33A90" w:rsidTr="0099173A">
        <w:trPr>
          <w:trHeight w:val="630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</w:pPr>
            <w:r w:rsidRPr="00E33A90">
              <w:lastRenderedPageBreak/>
              <w:t>1.6.</w:t>
            </w:r>
          </w:p>
        </w:tc>
        <w:tc>
          <w:tcPr>
            <w:tcW w:w="1055" w:type="pct"/>
            <w:shd w:val="clear" w:color="auto" w:fill="auto"/>
            <w:hideMark/>
          </w:tcPr>
          <w:p w:rsidR="00575414" w:rsidRPr="00E33A90" w:rsidRDefault="00575414" w:rsidP="00900EB3">
            <w:r w:rsidRPr="00E33A90">
              <w:t>Оценка рыночной стоимости объектов муниципальной собственности и земельных участков для целей продажи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</w:pPr>
            <w:r w:rsidRPr="00E33A90">
              <w:t>объектов, штук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</w:pPr>
            <w:r w:rsidRPr="00E33A90"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59</w:t>
            </w:r>
          </w:p>
        </w:tc>
        <w:tc>
          <w:tcPr>
            <w:tcW w:w="30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33</w:t>
            </w:r>
          </w:p>
        </w:tc>
        <w:tc>
          <w:tcPr>
            <w:tcW w:w="239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16</w:t>
            </w:r>
          </w:p>
        </w:tc>
        <w:tc>
          <w:tcPr>
            <w:tcW w:w="32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22</w:t>
            </w:r>
          </w:p>
        </w:tc>
        <w:tc>
          <w:tcPr>
            <w:tcW w:w="26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31</w:t>
            </w:r>
          </w:p>
        </w:tc>
        <w:tc>
          <w:tcPr>
            <w:tcW w:w="350" w:type="pct"/>
            <w:shd w:val="clear" w:color="auto" w:fill="auto"/>
            <w:hideMark/>
          </w:tcPr>
          <w:p w:rsidR="00575414" w:rsidRPr="00E33A90" w:rsidRDefault="00575414" w:rsidP="00900EB3">
            <w:pPr>
              <w:tabs>
                <w:tab w:val="center" w:pos="404"/>
                <w:tab w:val="right" w:pos="808"/>
              </w:tabs>
              <w:jc w:val="right"/>
            </w:pPr>
            <w:r w:rsidRPr="00E33A90">
              <w:t>15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</w:pPr>
            <w:r w:rsidRPr="00E33A90">
              <w:t>32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</w:pPr>
            <w:r w:rsidRPr="00E33A90">
              <w:t>15</w:t>
            </w:r>
          </w:p>
        </w:tc>
        <w:tc>
          <w:tcPr>
            <w:tcW w:w="237" w:type="pct"/>
          </w:tcPr>
          <w:p w:rsidR="00575414" w:rsidRPr="00E33A90" w:rsidRDefault="00575414" w:rsidP="00900EB3">
            <w:pPr>
              <w:jc w:val="right"/>
            </w:pPr>
            <w:r w:rsidRPr="00E33A90">
              <w:t>15</w:t>
            </w:r>
          </w:p>
        </w:tc>
        <w:tc>
          <w:tcPr>
            <w:tcW w:w="30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238</w:t>
            </w:r>
          </w:p>
        </w:tc>
      </w:tr>
      <w:tr w:rsidR="00575414" w:rsidRPr="00E33A90" w:rsidTr="0099173A">
        <w:trPr>
          <w:trHeight w:val="945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</w:pPr>
            <w:r w:rsidRPr="00E33A90">
              <w:t>1.7.</w:t>
            </w:r>
          </w:p>
        </w:tc>
        <w:tc>
          <w:tcPr>
            <w:tcW w:w="1055" w:type="pct"/>
            <w:shd w:val="clear" w:color="auto" w:fill="auto"/>
            <w:hideMark/>
          </w:tcPr>
          <w:p w:rsidR="00575414" w:rsidRPr="00E33A90" w:rsidRDefault="00575414" w:rsidP="00900EB3">
            <w:r w:rsidRPr="00E33A90">
              <w:t>Оценка рыночной арендной платы объектов муниципальной собственности и земельных участков с целью передачи их в аренду с торгов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</w:pPr>
            <w:r w:rsidRPr="00E33A90">
              <w:t>объектов, штук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</w:pPr>
            <w:r w:rsidRPr="00E33A90"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164</w:t>
            </w:r>
          </w:p>
        </w:tc>
        <w:tc>
          <w:tcPr>
            <w:tcW w:w="30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56</w:t>
            </w:r>
          </w:p>
        </w:tc>
        <w:tc>
          <w:tcPr>
            <w:tcW w:w="239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14</w:t>
            </w:r>
          </w:p>
        </w:tc>
        <w:tc>
          <w:tcPr>
            <w:tcW w:w="32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30</w:t>
            </w:r>
          </w:p>
        </w:tc>
        <w:tc>
          <w:tcPr>
            <w:tcW w:w="26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24</w:t>
            </w:r>
          </w:p>
        </w:tc>
        <w:tc>
          <w:tcPr>
            <w:tcW w:w="35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54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</w:pPr>
            <w:r w:rsidRPr="00E33A90">
              <w:t>31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</w:pPr>
            <w:r w:rsidRPr="00E33A90">
              <w:t>50</w:t>
            </w:r>
          </w:p>
        </w:tc>
        <w:tc>
          <w:tcPr>
            <w:tcW w:w="237" w:type="pct"/>
          </w:tcPr>
          <w:p w:rsidR="00575414" w:rsidRPr="00E33A90" w:rsidRDefault="00575414" w:rsidP="00900EB3">
            <w:pPr>
              <w:jc w:val="right"/>
            </w:pPr>
            <w:r w:rsidRPr="00E33A90">
              <w:t>50</w:t>
            </w:r>
          </w:p>
        </w:tc>
        <w:tc>
          <w:tcPr>
            <w:tcW w:w="30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</w:pPr>
            <w:r w:rsidRPr="00E33A90">
              <w:t>473</w:t>
            </w:r>
          </w:p>
        </w:tc>
      </w:tr>
      <w:tr w:rsidR="00575414" w:rsidRPr="00E33A90" w:rsidTr="0099173A">
        <w:trPr>
          <w:trHeight w:val="630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1.8.</w:t>
            </w:r>
          </w:p>
        </w:tc>
        <w:tc>
          <w:tcPr>
            <w:tcW w:w="1055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 xml:space="preserve">Установка межевых знаков по границам земельных участков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штук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144</w:t>
            </w:r>
          </w:p>
        </w:tc>
        <w:tc>
          <w:tcPr>
            <w:tcW w:w="300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23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62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50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37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144</w:t>
            </w:r>
          </w:p>
        </w:tc>
      </w:tr>
      <w:tr w:rsidR="00575414" w:rsidRPr="00E33A90" w:rsidTr="0099173A">
        <w:trPr>
          <w:trHeight w:val="315"/>
        </w:trPr>
        <w:tc>
          <w:tcPr>
            <w:tcW w:w="5000" w:type="pct"/>
            <w:gridSpan w:val="15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 </w:t>
            </w:r>
          </w:p>
          <w:p w:rsidR="00575414" w:rsidRPr="00E33A90" w:rsidRDefault="00575414" w:rsidP="00900EB3">
            <w:pPr>
              <w:rPr>
                <w:b/>
                <w:bCs/>
                <w:color w:val="000000"/>
              </w:rPr>
            </w:pPr>
            <w:r w:rsidRPr="00E33A90">
              <w:rPr>
                <w:b/>
                <w:bCs/>
                <w:color w:val="000000"/>
              </w:rPr>
              <w:t xml:space="preserve">Подпрограмма 2. </w:t>
            </w:r>
            <w:r w:rsidRPr="00E33A90">
              <w:rPr>
                <w:rFonts w:ascii="Calibri" w:hAnsi="Calibri"/>
                <w:b/>
                <w:bCs/>
                <w:color w:val="000000"/>
              </w:rPr>
              <w:t>«</w:t>
            </w:r>
            <w:r w:rsidRPr="00E33A90">
              <w:rPr>
                <w:b/>
                <w:bCs/>
                <w:color w:val="000000"/>
              </w:rPr>
              <w:t>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</w:t>
            </w:r>
            <w:r w:rsidRPr="00E33A90">
              <w:rPr>
                <w:rFonts w:ascii="Calibri" w:hAnsi="Calibri"/>
                <w:b/>
                <w:bCs/>
                <w:color w:val="000000"/>
              </w:rPr>
              <w:t>»</w:t>
            </w:r>
          </w:p>
        </w:tc>
      </w:tr>
      <w:tr w:rsidR="00575414" w:rsidRPr="00E33A90" w:rsidTr="0099173A">
        <w:trPr>
          <w:trHeight w:val="315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2.1.</w:t>
            </w:r>
          </w:p>
        </w:tc>
        <w:tc>
          <w:tcPr>
            <w:tcW w:w="1055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b/>
                <w:bCs/>
                <w:color w:val="000000"/>
              </w:rPr>
            </w:pPr>
            <w:r w:rsidRPr="00E33A90">
              <w:rPr>
                <w:b/>
                <w:bCs/>
                <w:color w:val="000000"/>
              </w:rPr>
              <w:t>в период по 31.12.2016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 </w:t>
            </w:r>
          </w:p>
        </w:tc>
        <w:tc>
          <w:tcPr>
            <w:tcW w:w="562" w:type="pct"/>
            <w:gridSpan w:val="2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</w:p>
        </w:tc>
        <w:tc>
          <w:tcPr>
            <w:tcW w:w="237" w:type="pct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</w:tr>
      <w:tr w:rsidR="00575414" w:rsidRPr="00E33A90" w:rsidTr="0099173A">
        <w:trPr>
          <w:trHeight w:val="1575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2.1.1.</w:t>
            </w:r>
          </w:p>
        </w:tc>
        <w:tc>
          <w:tcPr>
            <w:tcW w:w="1055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Качество подготовки документации специалистами МКУ «СФИ» – отсутствие отклонений от утвержденной типовой документации или замечаний, не устранение которых ведет к необходимости внесения изменений в извещение и документацию по торгам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балл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2,5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2,5</w:t>
            </w:r>
          </w:p>
        </w:tc>
        <w:tc>
          <w:tcPr>
            <w:tcW w:w="300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23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62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 -</w:t>
            </w:r>
          </w:p>
        </w:tc>
        <w:tc>
          <w:tcPr>
            <w:tcW w:w="350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37" w:type="pct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</w:tr>
      <w:tr w:rsidR="00575414" w:rsidRPr="00E33A90" w:rsidTr="0099173A">
        <w:trPr>
          <w:trHeight w:val="1121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2.1.2.</w:t>
            </w:r>
          </w:p>
        </w:tc>
        <w:tc>
          <w:tcPr>
            <w:tcW w:w="1055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Соблюдение специалистами МКУ «СФИ» установленных нормативными документами процедур проведения торгов – отсутствие допущенных специалистами МКУ «СФИ» нарушений сроков и других нормативных требований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балл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2</w:t>
            </w:r>
          </w:p>
        </w:tc>
        <w:tc>
          <w:tcPr>
            <w:tcW w:w="300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23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62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 -</w:t>
            </w:r>
          </w:p>
        </w:tc>
        <w:tc>
          <w:tcPr>
            <w:tcW w:w="350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37" w:type="pct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</w:tr>
      <w:tr w:rsidR="00575414" w:rsidRPr="00E33A90" w:rsidTr="0099173A">
        <w:trPr>
          <w:trHeight w:val="630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2.1.3.</w:t>
            </w:r>
          </w:p>
        </w:tc>
        <w:tc>
          <w:tcPr>
            <w:tcW w:w="1055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Отсутствие жалоб на действия/ бездействие специализированной организации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балл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2</w:t>
            </w:r>
          </w:p>
        </w:tc>
        <w:tc>
          <w:tcPr>
            <w:tcW w:w="300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23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62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 -</w:t>
            </w:r>
          </w:p>
        </w:tc>
        <w:tc>
          <w:tcPr>
            <w:tcW w:w="350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37" w:type="pct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</w:tr>
      <w:tr w:rsidR="00575414" w:rsidRPr="00E33A90" w:rsidTr="0099173A">
        <w:trPr>
          <w:trHeight w:val="315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2.1.4.</w:t>
            </w:r>
          </w:p>
        </w:tc>
        <w:tc>
          <w:tcPr>
            <w:tcW w:w="1055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Результативность торгов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балл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2,3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2,3</w:t>
            </w:r>
          </w:p>
        </w:tc>
        <w:tc>
          <w:tcPr>
            <w:tcW w:w="300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23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62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37" w:type="pct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</w:tr>
      <w:tr w:rsidR="00575414" w:rsidRPr="00E33A90" w:rsidTr="0099173A">
        <w:trPr>
          <w:trHeight w:val="1022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lastRenderedPageBreak/>
              <w:t>2.1.5.</w:t>
            </w:r>
          </w:p>
        </w:tc>
        <w:tc>
          <w:tcPr>
            <w:tcW w:w="1055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Достигнутое повышение цен договоров по результативным торгам относительно начальной (минимальной) цены договора или цены отсечения (в случае если торги проводятся в форме публичного предложения)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балл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1,2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1,2</w:t>
            </w:r>
          </w:p>
        </w:tc>
        <w:tc>
          <w:tcPr>
            <w:tcW w:w="300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23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62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--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37" w:type="pct"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</w:tr>
      <w:tr w:rsidR="00575414" w:rsidRPr="00E33A90" w:rsidTr="0099173A">
        <w:trPr>
          <w:trHeight w:val="315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2.2.</w:t>
            </w:r>
          </w:p>
        </w:tc>
        <w:tc>
          <w:tcPr>
            <w:tcW w:w="4772" w:type="pct"/>
            <w:gridSpan w:val="14"/>
          </w:tcPr>
          <w:p w:rsidR="00575414" w:rsidRPr="00E33A90" w:rsidRDefault="00575414" w:rsidP="00900EB3">
            <w:pPr>
              <w:rPr>
                <w:b/>
                <w:bCs/>
                <w:color w:val="000000"/>
              </w:rPr>
            </w:pPr>
            <w:r w:rsidRPr="00E33A90">
              <w:rPr>
                <w:b/>
                <w:bCs/>
                <w:color w:val="000000"/>
              </w:rPr>
              <w:t>в период с 01.01.2017</w:t>
            </w:r>
          </w:p>
        </w:tc>
      </w:tr>
      <w:tr w:rsidR="00575414" w:rsidRPr="00E33A90" w:rsidTr="0099173A">
        <w:trPr>
          <w:trHeight w:val="630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2.2.1.</w:t>
            </w:r>
          </w:p>
        </w:tc>
        <w:tc>
          <w:tcPr>
            <w:tcW w:w="1055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Отсутствие жалоб на действие/бездействие специализированной организации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процент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100%</w:t>
            </w:r>
          </w:p>
        </w:tc>
        <w:tc>
          <w:tcPr>
            <w:tcW w:w="239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23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62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37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100%</w:t>
            </w:r>
          </w:p>
        </w:tc>
      </w:tr>
      <w:tr w:rsidR="00575414" w:rsidRPr="00E33A90" w:rsidTr="0099173A">
        <w:trPr>
          <w:trHeight w:val="630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2.2.2.</w:t>
            </w:r>
          </w:p>
        </w:tc>
        <w:tc>
          <w:tcPr>
            <w:tcW w:w="1055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Качество подготовки документации специалистами учреждения – отсутствие замечаний (отклонений)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процент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100%</w:t>
            </w:r>
          </w:p>
        </w:tc>
        <w:tc>
          <w:tcPr>
            <w:tcW w:w="239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23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62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37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100%</w:t>
            </w:r>
          </w:p>
        </w:tc>
      </w:tr>
      <w:tr w:rsidR="00575414" w:rsidRPr="00E33A90" w:rsidTr="0099173A">
        <w:trPr>
          <w:trHeight w:val="315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2.2.3.</w:t>
            </w:r>
          </w:p>
        </w:tc>
        <w:tc>
          <w:tcPr>
            <w:tcW w:w="1055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Соблюдение сроков выполнения работ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процент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100%</w:t>
            </w:r>
          </w:p>
        </w:tc>
        <w:tc>
          <w:tcPr>
            <w:tcW w:w="239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23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37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100%</w:t>
            </w:r>
          </w:p>
        </w:tc>
      </w:tr>
      <w:tr w:rsidR="00575414" w:rsidRPr="00E33A90" w:rsidTr="0099173A">
        <w:trPr>
          <w:trHeight w:val="315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2.3.</w:t>
            </w:r>
          </w:p>
        </w:tc>
        <w:tc>
          <w:tcPr>
            <w:tcW w:w="4772" w:type="pct"/>
            <w:gridSpan w:val="14"/>
          </w:tcPr>
          <w:p w:rsidR="00575414" w:rsidRPr="00E33A90" w:rsidRDefault="00575414" w:rsidP="00900EB3">
            <w:pPr>
              <w:rPr>
                <w:b/>
                <w:bCs/>
                <w:color w:val="000000"/>
              </w:rPr>
            </w:pPr>
            <w:r w:rsidRPr="00E33A90">
              <w:rPr>
                <w:b/>
                <w:bCs/>
                <w:color w:val="000000"/>
              </w:rPr>
              <w:t>в период с 01.01.2018</w:t>
            </w:r>
          </w:p>
        </w:tc>
      </w:tr>
      <w:tr w:rsidR="00575414" w:rsidRPr="00E33A90" w:rsidTr="0099173A">
        <w:trPr>
          <w:trHeight w:val="573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2.3.1.</w:t>
            </w:r>
          </w:p>
        </w:tc>
        <w:tc>
          <w:tcPr>
            <w:tcW w:w="1055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Выполнение работ согласно перечню, утвержденному распоряжением КУМИ Сосновоборского городского округа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баллы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b/>
                <w:bCs/>
                <w:color w:val="000000"/>
              </w:rPr>
            </w:pPr>
            <w:r w:rsidRPr="00E33A90">
              <w:rPr>
                <w:b/>
                <w:bCs/>
                <w:color w:val="000000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b/>
                <w:bCs/>
                <w:color w:val="000000"/>
              </w:rPr>
            </w:pPr>
            <w:r w:rsidRPr="00E33A90">
              <w:rPr>
                <w:b/>
                <w:bCs/>
                <w:color w:val="000000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b/>
                <w:bCs/>
                <w:color w:val="000000"/>
              </w:rPr>
            </w:pPr>
            <w:r w:rsidRPr="00E33A90">
              <w:rPr>
                <w:b/>
                <w:bCs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20</w:t>
            </w:r>
          </w:p>
        </w:tc>
        <w:tc>
          <w:tcPr>
            <w:tcW w:w="32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20</w:t>
            </w:r>
          </w:p>
        </w:tc>
        <w:tc>
          <w:tcPr>
            <w:tcW w:w="26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20</w:t>
            </w:r>
          </w:p>
        </w:tc>
        <w:tc>
          <w:tcPr>
            <w:tcW w:w="35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20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20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20</w:t>
            </w:r>
          </w:p>
        </w:tc>
        <w:tc>
          <w:tcPr>
            <w:tcW w:w="237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20</w:t>
            </w:r>
          </w:p>
        </w:tc>
        <w:tc>
          <w:tcPr>
            <w:tcW w:w="30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140</w:t>
            </w:r>
          </w:p>
        </w:tc>
      </w:tr>
      <w:tr w:rsidR="00575414" w:rsidRPr="00E33A90" w:rsidTr="0099173A">
        <w:trPr>
          <w:trHeight w:val="315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2.3.2.</w:t>
            </w:r>
          </w:p>
        </w:tc>
        <w:tc>
          <w:tcPr>
            <w:tcW w:w="1055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Обеспечение информационной открытости учреждения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баллы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b/>
                <w:bCs/>
                <w:color w:val="000000"/>
              </w:rPr>
            </w:pPr>
            <w:r w:rsidRPr="00E33A90">
              <w:rPr>
                <w:b/>
                <w:bCs/>
                <w:color w:val="000000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b/>
                <w:bCs/>
                <w:color w:val="000000"/>
              </w:rPr>
            </w:pPr>
            <w:r w:rsidRPr="00E33A90">
              <w:rPr>
                <w:b/>
                <w:bCs/>
                <w:color w:val="000000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b/>
                <w:bCs/>
                <w:color w:val="000000"/>
              </w:rPr>
            </w:pPr>
            <w:r w:rsidRPr="00E33A90">
              <w:rPr>
                <w:b/>
                <w:bCs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20</w:t>
            </w:r>
          </w:p>
        </w:tc>
        <w:tc>
          <w:tcPr>
            <w:tcW w:w="32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20</w:t>
            </w:r>
          </w:p>
        </w:tc>
        <w:tc>
          <w:tcPr>
            <w:tcW w:w="26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20</w:t>
            </w:r>
          </w:p>
        </w:tc>
        <w:tc>
          <w:tcPr>
            <w:tcW w:w="35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20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20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20</w:t>
            </w:r>
          </w:p>
        </w:tc>
        <w:tc>
          <w:tcPr>
            <w:tcW w:w="237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20</w:t>
            </w:r>
          </w:p>
        </w:tc>
        <w:tc>
          <w:tcPr>
            <w:tcW w:w="30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140</w:t>
            </w:r>
          </w:p>
        </w:tc>
      </w:tr>
      <w:tr w:rsidR="00575414" w:rsidRPr="00E33A90" w:rsidTr="0099173A">
        <w:trPr>
          <w:trHeight w:val="630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2.3.3.</w:t>
            </w:r>
          </w:p>
        </w:tc>
        <w:tc>
          <w:tcPr>
            <w:tcW w:w="1055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Удовлетворенность граждан качеством и доступностью выполненных работ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баллы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b/>
                <w:bCs/>
                <w:color w:val="000000"/>
              </w:rPr>
            </w:pPr>
            <w:r w:rsidRPr="00E33A90">
              <w:rPr>
                <w:b/>
                <w:bCs/>
                <w:color w:val="000000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b/>
                <w:bCs/>
                <w:color w:val="000000"/>
              </w:rPr>
            </w:pPr>
            <w:r w:rsidRPr="00E33A90">
              <w:rPr>
                <w:b/>
                <w:bCs/>
                <w:color w:val="000000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b/>
                <w:bCs/>
                <w:color w:val="000000"/>
              </w:rPr>
            </w:pPr>
            <w:r w:rsidRPr="00E33A90">
              <w:rPr>
                <w:b/>
                <w:bCs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10</w:t>
            </w:r>
          </w:p>
        </w:tc>
        <w:tc>
          <w:tcPr>
            <w:tcW w:w="32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10</w:t>
            </w:r>
          </w:p>
        </w:tc>
        <w:tc>
          <w:tcPr>
            <w:tcW w:w="26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10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10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10</w:t>
            </w:r>
          </w:p>
        </w:tc>
        <w:tc>
          <w:tcPr>
            <w:tcW w:w="237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10</w:t>
            </w:r>
          </w:p>
        </w:tc>
        <w:tc>
          <w:tcPr>
            <w:tcW w:w="30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70</w:t>
            </w:r>
          </w:p>
        </w:tc>
      </w:tr>
      <w:tr w:rsidR="00575414" w:rsidRPr="00E33A90" w:rsidTr="0099173A">
        <w:trPr>
          <w:trHeight w:val="315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2.3.4.</w:t>
            </w:r>
          </w:p>
        </w:tc>
        <w:tc>
          <w:tcPr>
            <w:tcW w:w="1055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Проведение результативных торгов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баллы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b/>
                <w:bCs/>
                <w:color w:val="000000"/>
              </w:rPr>
            </w:pPr>
            <w:r w:rsidRPr="00E33A90">
              <w:rPr>
                <w:b/>
                <w:bCs/>
                <w:color w:val="000000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b/>
                <w:bCs/>
                <w:color w:val="000000"/>
              </w:rPr>
            </w:pPr>
            <w:r w:rsidRPr="00E33A90">
              <w:rPr>
                <w:b/>
                <w:bCs/>
                <w:color w:val="000000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b/>
                <w:bCs/>
                <w:color w:val="000000"/>
              </w:rPr>
            </w:pPr>
            <w:r w:rsidRPr="00E33A90">
              <w:rPr>
                <w:b/>
                <w:bCs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10</w:t>
            </w:r>
          </w:p>
        </w:tc>
        <w:tc>
          <w:tcPr>
            <w:tcW w:w="32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10</w:t>
            </w:r>
          </w:p>
        </w:tc>
        <w:tc>
          <w:tcPr>
            <w:tcW w:w="26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10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10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10</w:t>
            </w:r>
          </w:p>
        </w:tc>
        <w:tc>
          <w:tcPr>
            <w:tcW w:w="237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10</w:t>
            </w:r>
          </w:p>
        </w:tc>
        <w:tc>
          <w:tcPr>
            <w:tcW w:w="30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70</w:t>
            </w:r>
          </w:p>
        </w:tc>
      </w:tr>
      <w:tr w:rsidR="00575414" w:rsidRPr="00E33A90" w:rsidTr="0099173A">
        <w:trPr>
          <w:trHeight w:val="315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3</w:t>
            </w:r>
          </w:p>
        </w:tc>
        <w:tc>
          <w:tcPr>
            <w:tcW w:w="4772" w:type="pct"/>
            <w:gridSpan w:val="14"/>
          </w:tcPr>
          <w:p w:rsidR="00575414" w:rsidRPr="00E33A90" w:rsidRDefault="00575414" w:rsidP="00900EB3">
            <w:pPr>
              <w:rPr>
                <w:b/>
                <w:bCs/>
                <w:color w:val="000000"/>
              </w:rPr>
            </w:pPr>
            <w:r w:rsidRPr="00E33A90">
              <w:rPr>
                <w:b/>
                <w:bCs/>
                <w:color w:val="000000"/>
              </w:rPr>
              <w:t>Подпрограмма 3. «Ремонт и содержание объектов муниципальной собственности, состоящих в казне муниципального образования Сосновоборского городского округа Ленинградской области»»</w:t>
            </w:r>
          </w:p>
        </w:tc>
      </w:tr>
      <w:tr w:rsidR="00575414" w:rsidRPr="00E33A90" w:rsidTr="0099173A">
        <w:trPr>
          <w:trHeight w:val="1060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3.1.</w:t>
            </w:r>
          </w:p>
        </w:tc>
        <w:tc>
          <w:tcPr>
            <w:tcW w:w="1055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 xml:space="preserve">Приведение технического состояния объектов муниципального нежилого фонда в соответствие с действующими нормативами и требованиями </w:t>
            </w:r>
            <w:r w:rsidRPr="00E33A90">
              <w:rPr>
                <w:color w:val="000000"/>
              </w:rPr>
              <w:lastRenderedPageBreak/>
              <w:t>органов государственного надзора, в т.ч. с привлечением субсидии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lastRenderedPageBreak/>
              <w:t>объектов, штук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32</w:t>
            </w:r>
          </w:p>
        </w:tc>
        <w:tc>
          <w:tcPr>
            <w:tcW w:w="30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15</w:t>
            </w:r>
          </w:p>
        </w:tc>
        <w:tc>
          <w:tcPr>
            <w:tcW w:w="239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10</w:t>
            </w:r>
          </w:p>
        </w:tc>
        <w:tc>
          <w:tcPr>
            <w:tcW w:w="32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4</w:t>
            </w:r>
          </w:p>
        </w:tc>
        <w:tc>
          <w:tcPr>
            <w:tcW w:w="26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30</w:t>
            </w:r>
          </w:p>
        </w:tc>
        <w:tc>
          <w:tcPr>
            <w:tcW w:w="35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19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16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10</w:t>
            </w:r>
          </w:p>
        </w:tc>
        <w:tc>
          <w:tcPr>
            <w:tcW w:w="237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10</w:t>
            </w:r>
          </w:p>
        </w:tc>
        <w:tc>
          <w:tcPr>
            <w:tcW w:w="30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146</w:t>
            </w:r>
          </w:p>
        </w:tc>
      </w:tr>
      <w:tr w:rsidR="00575414" w:rsidRPr="00E33A90" w:rsidTr="0099173A">
        <w:trPr>
          <w:trHeight w:val="1121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lastRenderedPageBreak/>
              <w:t>3.2.</w:t>
            </w:r>
          </w:p>
        </w:tc>
        <w:tc>
          <w:tcPr>
            <w:tcW w:w="1055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Приведение технического состояния жилых помещений муниципального жилищного фонда в соответствие с действующими нормативами и требованиями органов государственного надзора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объектов, штук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75</w:t>
            </w:r>
          </w:p>
        </w:tc>
        <w:tc>
          <w:tcPr>
            <w:tcW w:w="30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24</w:t>
            </w:r>
          </w:p>
        </w:tc>
        <w:tc>
          <w:tcPr>
            <w:tcW w:w="239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15</w:t>
            </w:r>
          </w:p>
        </w:tc>
        <w:tc>
          <w:tcPr>
            <w:tcW w:w="32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18</w:t>
            </w:r>
          </w:p>
        </w:tc>
        <w:tc>
          <w:tcPr>
            <w:tcW w:w="26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15</w:t>
            </w:r>
          </w:p>
        </w:tc>
        <w:tc>
          <w:tcPr>
            <w:tcW w:w="35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5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15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5</w:t>
            </w:r>
          </w:p>
        </w:tc>
        <w:tc>
          <w:tcPr>
            <w:tcW w:w="237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5</w:t>
            </w:r>
          </w:p>
        </w:tc>
        <w:tc>
          <w:tcPr>
            <w:tcW w:w="30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177</w:t>
            </w:r>
          </w:p>
        </w:tc>
      </w:tr>
      <w:tr w:rsidR="00575414" w:rsidRPr="00935A52" w:rsidTr="0099173A">
        <w:trPr>
          <w:trHeight w:val="630"/>
        </w:trPr>
        <w:tc>
          <w:tcPr>
            <w:tcW w:w="228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3.3.</w:t>
            </w:r>
          </w:p>
        </w:tc>
        <w:tc>
          <w:tcPr>
            <w:tcW w:w="1055" w:type="pct"/>
            <w:shd w:val="clear" w:color="auto" w:fill="auto"/>
            <w:hideMark/>
          </w:tcPr>
          <w:p w:rsidR="00575414" w:rsidRPr="00E33A90" w:rsidRDefault="00575414" w:rsidP="00900EB3">
            <w:pPr>
              <w:rPr>
                <w:color w:val="000000"/>
              </w:rPr>
            </w:pPr>
            <w:r w:rsidRPr="00E33A90">
              <w:rPr>
                <w:color w:val="000000"/>
              </w:rPr>
              <w:t>Количество предписаний надзорных органов, снятых по результатам выполнения работ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штук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center"/>
              <w:rPr>
                <w:color w:val="000000"/>
              </w:rPr>
            </w:pPr>
            <w:r w:rsidRPr="00E33A90">
              <w:rPr>
                <w:color w:val="000000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46</w:t>
            </w:r>
          </w:p>
        </w:tc>
        <w:tc>
          <w:tcPr>
            <w:tcW w:w="30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0</w:t>
            </w:r>
          </w:p>
        </w:tc>
        <w:tc>
          <w:tcPr>
            <w:tcW w:w="239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0</w:t>
            </w:r>
          </w:p>
        </w:tc>
        <w:tc>
          <w:tcPr>
            <w:tcW w:w="323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</w:t>
            </w:r>
          </w:p>
        </w:tc>
        <w:tc>
          <w:tcPr>
            <w:tcW w:w="350" w:type="pct"/>
            <w:shd w:val="clear" w:color="auto" w:fill="auto"/>
            <w:hideMark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1</w:t>
            </w:r>
          </w:p>
        </w:tc>
        <w:tc>
          <w:tcPr>
            <w:tcW w:w="382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0</w:t>
            </w:r>
          </w:p>
        </w:tc>
        <w:tc>
          <w:tcPr>
            <w:tcW w:w="237" w:type="pct"/>
          </w:tcPr>
          <w:p w:rsidR="00575414" w:rsidRPr="00E33A90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0</w:t>
            </w:r>
          </w:p>
        </w:tc>
        <w:tc>
          <w:tcPr>
            <w:tcW w:w="303" w:type="pct"/>
            <w:shd w:val="clear" w:color="auto" w:fill="auto"/>
            <w:hideMark/>
          </w:tcPr>
          <w:p w:rsidR="00575414" w:rsidRPr="00935A52" w:rsidRDefault="00575414" w:rsidP="00900EB3">
            <w:pPr>
              <w:jc w:val="right"/>
              <w:rPr>
                <w:color w:val="000000"/>
              </w:rPr>
            </w:pPr>
            <w:r w:rsidRPr="00E33A90">
              <w:rPr>
                <w:color w:val="000000"/>
              </w:rPr>
              <w:t>50</w:t>
            </w:r>
          </w:p>
        </w:tc>
      </w:tr>
    </w:tbl>
    <w:p w:rsidR="00575414" w:rsidRPr="00935A52" w:rsidRDefault="00575414" w:rsidP="00575414">
      <w:pPr>
        <w:spacing w:line="240" w:lineRule="atLeast"/>
        <w:jc w:val="right"/>
        <w:rPr>
          <w:sz w:val="24"/>
          <w:szCs w:val="24"/>
        </w:rPr>
      </w:pPr>
    </w:p>
    <w:p w:rsidR="00575414" w:rsidRDefault="00575414" w:rsidP="00575414">
      <w:r>
        <w:br w:type="page"/>
      </w:r>
    </w:p>
    <w:tbl>
      <w:tblPr>
        <w:tblW w:w="5000" w:type="pct"/>
        <w:tblLook w:val="04A0"/>
      </w:tblPr>
      <w:tblGrid>
        <w:gridCol w:w="886"/>
        <w:gridCol w:w="4865"/>
        <w:gridCol w:w="1751"/>
        <w:gridCol w:w="1485"/>
        <w:gridCol w:w="1248"/>
        <w:gridCol w:w="1683"/>
        <w:gridCol w:w="1286"/>
        <w:gridCol w:w="1582"/>
      </w:tblGrid>
      <w:tr w:rsidR="00575414" w:rsidRPr="00E33714" w:rsidTr="00900EB3">
        <w:trPr>
          <w:trHeight w:val="16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3676" w:type="dxa"/>
              <w:tblLook w:val="04A0"/>
            </w:tblPr>
            <w:tblGrid>
              <w:gridCol w:w="13676"/>
            </w:tblGrid>
            <w:tr w:rsidR="00575414" w:rsidRPr="00E33714" w:rsidTr="00900EB3">
              <w:trPr>
                <w:trHeight w:val="300"/>
              </w:trPr>
              <w:tc>
                <w:tcPr>
                  <w:tcW w:w="1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5414" w:rsidRPr="00E33714" w:rsidRDefault="00575414" w:rsidP="00900EB3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br w:type="page"/>
                  </w:r>
                  <w:r>
                    <w:br w:type="page"/>
                  </w:r>
                </w:p>
              </w:tc>
            </w:tr>
          </w:tbl>
          <w:p w:rsidR="00575414" w:rsidRDefault="00575414" w:rsidP="00900EB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33714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E33714">
              <w:rPr>
                <w:color w:val="000000"/>
                <w:sz w:val="24"/>
                <w:szCs w:val="24"/>
              </w:rPr>
              <w:t>. Приложение № 11 к Программе изложить в следующей редакции:</w:t>
            </w:r>
            <w:r w:rsidRPr="00E33714">
              <w:rPr>
                <w:sz w:val="24"/>
                <w:szCs w:val="24"/>
              </w:rPr>
              <w:t xml:space="preserve"> </w:t>
            </w:r>
          </w:p>
          <w:p w:rsidR="00575414" w:rsidRPr="00E33714" w:rsidRDefault="00575414" w:rsidP="00900E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33714">
              <w:rPr>
                <w:sz w:val="22"/>
                <w:szCs w:val="22"/>
              </w:rPr>
              <w:t>риложение № 11 к Программе</w:t>
            </w:r>
          </w:p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714">
              <w:rPr>
                <w:color w:val="000000"/>
                <w:sz w:val="22"/>
                <w:szCs w:val="22"/>
              </w:rPr>
              <w:t>ПЛАН РЕАЛИЗАЦИИ на 2022год</w:t>
            </w:r>
            <w:r w:rsidRPr="00E33714">
              <w:rPr>
                <w:color w:val="000000"/>
                <w:sz w:val="22"/>
                <w:szCs w:val="22"/>
              </w:rPr>
              <w:br/>
              <w:t>муниципальной программы Сосновоборского городского округа</w:t>
            </w:r>
            <w:r w:rsidRPr="00E33714">
              <w:rPr>
                <w:color w:val="000000"/>
                <w:sz w:val="22"/>
                <w:szCs w:val="22"/>
              </w:rPr>
              <w:br/>
              <w:t>«Управление муниципальным имуществом Сосновоборского городского округа на период 2014 – 2024 годы»</w:t>
            </w:r>
          </w:p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575414" w:rsidRPr="00E33714" w:rsidTr="00900EB3">
        <w:trPr>
          <w:trHeight w:val="1050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714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3371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3371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33714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714">
              <w:rPr>
                <w:color w:val="000000"/>
                <w:sz w:val="22"/>
                <w:szCs w:val="22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33714">
              <w:rPr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E33714">
              <w:rPr>
                <w:color w:val="000000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9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714">
              <w:rPr>
                <w:color w:val="000000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153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714">
              <w:rPr>
                <w:color w:val="000000"/>
                <w:sz w:val="22"/>
                <w:szCs w:val="22"/>
              </w:rPr>
              <w:t>План финансирования на 2022 год, тыс. руб.</w:t>
            </w:r>
          </w:p>
        </w:tc>
      </w:tr>
      <w:tr w:rsidR="00575414" w:rsidRPr="00E33714" w:rsidTr="00900EB3">
        <w:trPr>
          <w:trHeight w:val="645"/>
        </w:trPr>
        <w:tc>
          <w:tcPr>
            <w:tcW w:w="3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414" w:rsidRPr="00E33714" w:rsidRDefault="00575414" w:rsidP="00900E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414" w:rsidRPr="00E33714" w:rsidRDefault="00575414" w:rsidP="00900E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414" w:rsidRPr="00E33714" w:rsidRDefault="00575414" w:rsidP="00900E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714">
              <w:rPr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33714">
              <w:rPr>
                <w:color w:val="000000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71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71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714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575414" w:rsidRPr="00E33714" w:rsidTr="00900EB3">
        <w:trPr>
          <w:trHeight w:val="31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7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7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7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7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7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7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7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714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75414" w:rsidRPr="00E33714" w:rsidTr="00900EB3">
        <w:trPr>
          <w:trHeight w:val="55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71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414" w:rsidRPr="00E33714" w:rsidRDefault="00575414" w:rsidP="00900E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714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714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7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7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414" w:rsidRDefault="00575414" w:rsidP="00900E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29 703,182р.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414" w:rsidRDefault="00575414" w:rsidP="00900E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414" w:rsidRDefault="00575414" w:rsidP="00900E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29 703,182р.</w:t>
            </w:r>
          </w:p>
        </w:tc>
      </w:tr>
      <w:tr w:rsidR="00575414" w:rsidRPr="00E33714" w:rsidTr="00900EB3">
        <w:trPr>
          <w:trHeight w:val="9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7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714" w:rsidRDefault="00575414" w:rsidP="00900E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3714">
              <w:rPr>
                <w:b/>
                <w:bCs/>
                <w:color w:val="000000"/>
                <w:sz w:val="22"/>
                <w:szCs w:val="22"/>
              </w:rPr>
              <w:t xml:space="preserve">Подпрограмма 1. </w:t>
            </w:r>
            <w:r w:rsidRPr="00E33714">
              <w:rPr>
                <w:color w:val="000000"/>
                <w:sz w:val="22"/>
                <w:szCs w:val="22"/>
              </w:rPr>
              <w:t>«Постановка на кадастровый учет и оценка объектов муниципальной собственности Сосновоборского городского округа»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93,592р.</w:t>
            </w:r>
          </w:p>
        </w:tc>
      </w:tr>
      <w:tr w:rsidR="00575414" w:rsidRPr="00E33714" w:rsidTr="00900EB3">
        <w:trPr>
          <w:trHeight w:val="9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714" w:rsidRDefault="00575414" w:rsidP="00900EB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E33714">
              <w:rPr>
                <w:color w:val="000000"/>
                <w:sz w:val="22"/>
                <w:szCs w:val="22"/>
              </w:rPr>
              <w:t>ценка объектов муниципальной собственности Сосновоборского городского округа»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Объект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AE0A17" w:rsidRDefault="00575414" w:rsidP="00900EB3">
            <w:pPr>
              <w:jc w:val="center"/>
              <w:rPr>
                <w:b/>
                <w:sz w:val="22"/>
                <w:szCs w:val="22"/>
              </w:rPr>
            </w:pPr>
            <w:r w:rsidRPr="00AE0A17">
              <w:rPr>
                <w:b/>
                <w:sz w:val="22"/>
                <w:szCs w:val="22"/>
              </w:rPr>
              <w:t>93,59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AE0A17" w:rsidRDefault="00575414" w:rsidP="00900E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0A17"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AE0A17" w:rsidRDefault="00575414" w:rsidP="00900E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0A17">
              <w:rPr>
                <w:b/>
                <w:bCs/>
                <w:color w:val="000000"/>
                <w:sz w:val="22"/>
                <w:szCs w:val="22"/>
              </w:rPr>
              <w:t>93,592р.</w:t>
            </w:r>
          </w:p>
        </w:tc>
      </w:tr>
      <w:tr w:rsidR="00575414" w:rsidRPr="00E33714" w:rsidTr="00900EB3">
        <w:trPr>
          <w:trHeight w:val="43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714" w:rsidRDefault="00575414" w:rsidP="00900E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37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714" w:rsidRDefault="00575414" w:rsidP="00900E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3714">
              <w:rPr>
                <w:b/>
                <w:bCs/>
                <w:color w:val="000000"/>
                <w:sz w:val="22"/>
                <w:szCs w:val="22"/>
              </w:rPr>
              <w:t>Подпрограмма 2.</w:t>
            </w:r>
            <w:r w:rsidRPr="00E33714">
              <w:rPr>
                <w:color w:val="000000"/>
                <w:sz w:val="22"/>
                <w:szCs w:val="22"/>
              </w:rPr>
              <w:t xml:space="preserve"> «Передача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разграничена»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714">
              <w:rPr>
                <w:color w:val="000000"/>
                <w:sz w:val="22"/>
                <w:szCs w:val="22"/>
              </w:rPr>
              <w:t>КУМИ (СФИ)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7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7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10 929,072р.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10 929,072р.</w:t>
            </w:r>
          </w:p>
        </w:tc>
      </w:tr>
      <w:tr w:rsidR="00575414" w:rsidRPr="00E33714" w:rsidTr="00900EB3">
        <w:trPr>
          <w:trHeight w:val="3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714">
              <w:rPr>
                <w:color w:val="000000"/>
                <w:sz w:val="22"/>
                <w:szCs w:val="22"/>
              </w:rPr>
              <w:t> 2.1.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714" w:rsidRDefault="00575414" w:rsidP="00900E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371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E33714">
              <w:rPr>
                <w:color w:val="000000"/>
                <w:sz w:val="22"/>
                <w:szCs w:val="22"/>
              </w:rPr>
              <w:t>Обеспечение деятельности Муниципального казенного учреждения «Сосновоборский фонд имущества» в рамках муниципального задания.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714">
              <w:rPr>
                <w:color w:val="000000"/>
                <w:sz w:val="22"/>
                <w:szCs w:val="22"/>
              </w:rPr>
              <w:t>СФИ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7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E337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E337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AE0A17" w:rsidRDefault="00575414" w:rsidP="00900E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0A17">
              <w:rPr>
                <w:bCs/>
                <w:color w:val="000000"/>
                <w:sz w:val="22"/>
                <w:szCs w:val="22"/>
              </w:rPr>
              <w:t>10 929,072р.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AE0A17" w:rsidRDefault="00575414" w:rsidP="00900E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0A17">
              <w:rPr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AE0A17" w:rsidRDefault="00575414" w:rsidP="00900E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0A17">
              <w:rPr>
                <w:bCs/>
                <w:color w:val="000000"/>
                <w:sz w:val="22"/>
                <w:szCs w:val="22"/>
              </w:rPr>
              <w:t>10 929,072р.</w:t>
            </w:r>
          </w:p>
        </w:tc>
      </w:tr>
      <w:tr w:rsidR="00575414" w:rsidRPr="00E33714" w:rsidTr="00900EB3">
        <w:trPr>
          <w:trHeight w:val="10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3. </w:t>
            </w:r>
            <w:r>
              <w:rPr>
                <w:color w:val="000000"/>
                <w:sz w:val="22"/>
                <w:szCs w:val="22"/>
              </w:rPr>
              <w:t>«Капитальный ремонт, содержание и создание инфраструктуры объектов муниципальной собственности Сосновоборского городского округа»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AE0A17" w:rsidRDefault="00575414" w:rsidP="00900EB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E0A17">
              <w:rPr>
                <w:b/>
                <w:color w:val="000000"/>
                <w:sz w:val="22"/>
                <w:szCs w:val="22"/>
              </w:rPr>
              <w:t>18 680,519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AE0A17" w:rsidRDefault="00575414" w:rsidP="00900E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0A17"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AE0A17" w:rsidRDefault="00575414" w:rsidP="00900E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0A17">
              <w:rPr>
                <w:b/>
                <w:color w:val="000000"/>
                <w:sz w:val="22"/>
                <w:szCs w:val="22"/>
              </w:rPr>
              <w:t>18 680,519</w:t>
            </w:r>
          </w:p>
          <w:p w:rsidR="00575414" w:rsidRPr="00AE0A17" w:rsidRDefault="00575414" w:rsidP="00900E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75414" w:rsidRPr="00E33714" w:rsidTr="00900EB3">
        <w:trPr>
          <w:trHeight w:val="92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Капитальный ремонт и содержание объектов муниципального нежилого фонда Сосновоборского городского округа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13 638,420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13 638,420</w:t>
            </w:r>
          </w:p>
        </w:tc>
      </w:tr>
      <w:tr w:rsidR="00575414" w:rsidRPr="00E33714" w:rsidTr="00900EB3">
        <w:trPr>
          <w:trHeight w:val="5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 по сервисному обслуживанию и планово-предупредительному ремонту 5 УУТЭ, 2 АИТП в зданиях 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енинградская д.46, ул.Сибирская д.9,11.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284,80</w:t>
            </w:r>
          </w:p>
        </w:tc>
      </w:tr>
      <w:tr w:rsidR="00575414" w:rsidRPr="00E33714" w:rsidTr="00900EB3">
        <w:trPr>
          <w:trHeight w:val="5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rPr>
                <w:sz w:val="24"/>
                <w:szCs w:val="24"/>
              </w:rPr>
            </w:pPr>
            <w:r>
              <w:t xml:space="preserve">Устройство системы </w:t>
            </w:r>
            <w:proofErr w:type="spellStart"/>
            <w:r>
              <w:t>дымоудаления</w:t>
            </w:r>
            <w:proofErr w:type="spellEnd"/>
            <w:r>
              <w:t xml:space="preserve"> в подвальном помещении по ул. </w:t>
            </w:r>
            <w:proofErr w:type="gramStart"/>
            <w:r>
              <w:t>Ленинградская</w:t>
            </w:r>
            <w:proofErr w:type="gramEnd"/>
            <w:r>
              <w:t>, д.46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1 621,66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1 621,66</w:t>
            </w:r>
          </w:p>
        </w:tc>
      </w:tr>
      <w:tr w:rsidR="00575414" w:rsidRPr="00E33714" w:rsidTr="00900EB3">
        <w:trPr>
          <w:trHeight w:val="5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3.1.3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Техническое обслуживание зданий нежилого фонда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2 797,04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2 797,04</w:t>
            </w:r>
          </w:p>
        </w:tc>
      </w:tr>
      <w:tr w:rsidR="00575414" w:rsidRPr="00E33714" w:rsidTr="00900EB3">
        <w:trPr>
          <w:trHeight w:val="5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3.1.4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rPr>
                <w:sz w:val="24"/>
                <w:szCs w:val="24"/>
              </w:rPr>
            </w:pPr>
            <w:r>
              <w:t xml:space="preserve">Ремонт помещений в кабинетах гражданской обороны в здании по ул. </w:t>
            </w:r>
            <w:proofErr w:type="gramStart"/>
            <w:r>
              <w:t>Ленинградская</w:t>
            </w:r>
            <w:proofErr w:type="gramEnd"/>
            <w:r>
              <w:t>, д.46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1 571,51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1 571,51</w:t>
            </w:r>
          </w:p>
        </w:tc>
      </w:tr>
      <w:tr w:rsidR="00575414" w:rsidRPr="00E33714" w:rsidTr="00900EB3">
        <w:trPr>
          <w:trHeight w:val="5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3.1.5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кабинетов в здании по ул</w:t>
            </w:r>
            <w:proofErr w:type="gramStart"/>
            <w:r>
              <w:rPr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color w:val="000000"/>
                <w:sz w:val="22"/>
                <w:szCs w:val="22"/>
              </w:rPr>
              <w:t>енинградская, д.46 и Солнечная, д.23а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1 165,11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1 165,11</w:t>
            </w:r>
          </w:p>
        </w:tc>
      </w:tr>
      <w:tr w:rsidR="00575414" w:rsidRPr="00E33714" w:rsidTr="00900EB3">
        <w:trPr>
          <w:trHeight w:val="5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3.1.6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rPr>
                <w:sz w:val="24"/>
                <w:szCs w:val="24"/>
              </w:rPr>
            </w:pPr>
            <w:r>
              <w:t>Частичный ремонт ограждения  по адресу: ул</w:t>
            </w:r>
            <w:proofErr w:type="gramStart"/>
            <w:r>
              <w:t>.П</w:t>
            </w:r>
            <w:proofErr w:type="gramEnd"/>
            <w:r>
              <w:t>ионерская д.6, 4 этаж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1 006,76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1 006,76</w:t>
            </w:r>
          </w:p>
        </w:tc>
      </w:tr>
      <w:tr w:rsidR="00575414" w:rsidRPr="00E33714" w:rsidTr="00900EB3">
        <w:trPr>
          <w:trHeight w:val="5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3.1.7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наружных стен и холла центральной лестницы по ул. Ленинградская, д.46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711,16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711,16</w:t>
            </w:r>
          </w:p>
        </w:tc>
      </w:tr>
      <w:tr w:rsidR="00575414" w:rsidRPr="00E33714" w:rsidTr="00900EB3">
        <w:trPr>
          <w:trHeight w:val="54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3.1.8</w:t>
            </w: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теплового пункта по ул. Ленинградская, д.46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1 555,19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1 555,19</w:t>
            </w:r>
          </w:p>
        </w:tc>
      </w:tr>
      <w:tr w:rsidR="00575414" w:rsidRPr="00E33714" w:rsidTr="00900EB3">
        <w:trPr>
          <w:trHeight w:val="54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3.1.9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системы отопления блока №5 по ул. Ленинградская, д.46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AE0A17" w:rsidRDefault="00575414" w:rsidP="00900EB3">
            <w:pPr>
              <w:jc w:val="center"/>
              <w:rPr>
                <w:bCs/>
                <w:sz w:val="22"/>
                <w:szCs w:val="22"/>
              </w:rPr>
            </w:pPr>
            <w:r w:rsidRPr="00AE0A17">
              <w:rPr>
                <w:bCs/>
                <w:sz w:val="22"/>
                <w:szCs w:val="22"/>
              </w:rPr>
              <w:t>433,06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433,06</w:t>
            </w:r>
          </w:p>
        </w:tc>
      </w:tr>
      <w:tr w:rsidR="00575414" w:rsidRPr="00E33714" w:rsidTr="00900EB3">
        <w:trPr>
          <w:trHeight w:val="54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тепловых сетей здания, расположенного по адресу ул. Красных Фортов, д.51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1 738,45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1 738,45</w:t>
            </w:r>
          </w:p>
        </w:tc>
      </w:tr>
      <w:tr w:rsidR="00575414" w:rsidRPr="00E33714" w:rsidTr="00900EB3">
        <w:trPr>
          <w:trHeight w:val="54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проектно-сметной документации на выполнение работ по ремонту инженерных сетей в здании, расположенном по ул. Красных Фортов, д.51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75414" w:rsidRPr="00E33714" w:rsidTr="00900EB3">
        <w:trPr>
          <w:trHeight w:val="54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3.1.12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Выполнения электромонтажных работ в помещениях здания администрации по ул. Ленинградской, д.46,  г. </w:t>
            </w:r>
            <w:proofErr w:type="gramStart"/>
            <w:r>
              <w:rPr>
                <w:color w:val="000000"/>
                <w:sz w:val="22"/>
                <w:szCs w:val="22"/>
              </w:rPr>
              <w:t>Сосновый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Бор.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172,9512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172,95</w:t>
            </w:r>
          </w:p>
        </w:tc>
      </w:tr>
      <w:tr w:rsidR="00575414" w:rsidRPr="00E33714" w:rsidTr="00900EB3">
        <w:trPr>
          <w:trHeight w:val="54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3.1.13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работ по ремонту текущего характера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380,73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380,73</w:t>
            </w:r>
          </w:p>
        </w:tc>
      </w:tr>
      <w:tr w:rsidR="00575414" w:rsidRPr="00E33714" w:rsidTr="00900EB3">
        <w:trPr>
          <w:trHeight w:val="84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Капитальный ремонт  муниципального жилищного фонда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AE0A17" w:rsidRDefault="00575414" w:rsidP="00900EB3">
            <w:pPr>
              <w:jc w:val="center"/>
            </w:pPr>
            <w:r w:rsidRPr="00AE0A17">
              <w:t>4 662,53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AE0A17" w:rsidRDefault="00575414" w:rsidP="00900E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0A17">
              <w:rPr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AE0A17" w:rsidRDefault="00575414" w:rsidP="00900E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0A17">
              <w:rPr>
                <w:bCs/>
                <w:color w:val="000000"/>
                <w:sz w:val="22"/>
                <w:szCs w:val="22"/>
              </w:rPr>
              <w:t>4 662,532р.</w:t>
            </w:r>
          </w:p>
        </w:tc>
      </w:tr>
      <w:tr w:rsidR="00575414" w:rsidRPr="00935A52" w:rsidTr="00900EB3">
        <w:trPr>
          <w:trHeight w:val="108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Возмещение расходов управляющих 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ресурсоснабжающих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организаций за периоды простоя жилых помещений муниципального жилищного фонда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4" w:rsidRPr="00AE0A17" w:rsidRDefault="00575414" w:rsidP="00900EB3">
            <w:pPr>
              <w:jc w:val="center"/>
            </w:pPr>
            <w:r w:rsidRPr="00AE0A17">
              <w:t>121,33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AE0A17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AE0A17"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AE0A17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AE0A17">
              <w:rPr>
                <w:color w:val="000000"/>
                <w:sz w:val="22"/>
                <w:szCs w:val="22"/>
              </w:rPr>
              <w:t>121,335р.</w:t>
            </w:r>
          </w:p>
        </w:tc>
      </w:tr>
      <w:tr w:rsidR="00575414" w:rsidRPr="00935A52" w:rsidTr="00900EB3">
        <w:trPr>
          <w:trHeight w:val="119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Оплата услуг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ресурсоснабжающим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организациям и управляющим организациям за период простоя помещений нежилого фонда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4" w:rsidRDefault="00575414" w:rsidP="00900E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208,450р.</w:t>
            </w:r>
          </w:p>
        </w:tc>
      </w:tr>
      <w:tr w:rsidR="00575414" w:rsidRPr="00935A52" w:rsidTr="00900EB3">
        <w:trPr>
          <w:trHeight w:val="159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Pr="0074137C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 w:rsidRPr="0074137C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Компенсации расходов нанимателей жилых помещений муниципального жилищного фонда на приобретение, установку и поверку индивидуальных, общих (квартирных) и комнатных приборов учета электрической энергии, холодной и горячей воды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49,78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4" w:rsidRDefault="00575414" w:rsidP="00900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49,778р.</w:t>
            </w:r>
          </w:p>
        </w:tc>
      </w:tr>
    </w:tbl>
    <w:p w:rsidR="00575414" w:rsidRDefault="00575414" w:rsidP="00575414">
      <w:pPr>
        <w:jc w:val="right"/>
        <w:rPr>
          <w:color w:val="000000"/>
          <w:sz w:val="22"/>
          <w:szCs w:val="22"/>
        </w:rPr>
      </w:pPr>
    </w:p>
    <w:p w:rsidR="00575414" w:rsidRDefault="00575414" w:rsidP="00575414">
      <w:pPr>
        <w:jc w:val="right"/>
        <w:rPr>
          <w:color w:val="000000"/>
          <w:sz w:val="22"/>
          <w:szCs w:val="22"/>
        </w:rPr>
      </w:pPr>
    </w:p>
    <w:p w:rsidR="007C73C2" w:rsidRDefault="007C73C2"/>
    <w:sectPr w:rsidR="007C73C2" w:rsidSect="00E65DCC">
      <w:headerReference w:type="default" r:id="rId14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414" w:rsidRDefault="00575414" w:rsidP="00575414">
      <w:r>
        <w:separator/>
      </w:r>
    </w:p>
  </w:endnote>
  <w:endnote w:type="continuationSeparator" w:id="0">
    <w:p w:rsidR="00575414" w:rsidRDefault="00575414" w:rsidP="00575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CC" w:rsidRDefault="007D01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CC" w:rsidRDefault="007D013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CC" w:rsidRDefault="007D01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414" w:rsidRDefault="00575414" w:rsidP="00575414">
      <w:r>
        <w:separator/>
      </w:r>
    </w:p>
  </w:footnote>
  <w:footnote w:type="continuationSeparator" w:id="0">
    <w:p w:rsidR="00575414" w:rsidRDefault="00575414" w:rsidP="00575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CC" w:rsidRDefault="007D01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CC" w:rsidRDefault="00881C0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5pt;margin-top:20pt;width:199.95pt;height:17.95pt;z-index:-251658752;mso-wrap-distance-left:9.05pt;mso-wrap-distance-right:9.05pt;mso-position-horizontal-relative:page;mso-position-vertical-relative:page" stroked="f">
          <v:fill opacity="0" color2="black"/>
          <v:textbox style="mso-next-textbox:#_x0000_s2049" inset="0,0,0,0">
            <w:txbxContent>
              <w:p w:rsidR="00E65DCC" w:rsidRDefault="007D013E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CC" w:rsidRDefault="007D013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D01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52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6">
    <w:nsid w:val="00000007"/>
    <w:multiLevelType w:val="multilevel"/>
    <w:tmpl w:val="00000007"/>
    <w:name w:val="WW8Num8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5976" w:hanging="1440"/>
      </w:pPr>
      <w:rPr>
        <w:b w:val="0"/>
      </w:rPr>
    </w:lvl>
  </w:abstractNum>
  <w:abstractNum w:abstractNumId="7">
    <w:nsid w:val="00000008"/>
    <w:multiLevelType w:val="multilevel"/>
    <w:tmpl w:val="00000008"/>
    <w:name w:val="WW8Num10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8">
    <w:nsid w:val="00000009"/>
    <w:multiLevelType w:val="multilevel"/>
    <w:tmpl w:val="00000009"/>
    <w:name w:val="WW8Num11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52" w:hanging="1800"/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9" w:hanging="1800"/>
      </w:p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6">
    <w:nsid w:val="00000011"/>
    <w:multiLevelType w:val="multilevel"/>
    <w:tmpl w:val="00000011"/>
    <w:name w:val="WW8Num22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17">
    <w:nsid w:val="00000012"/>
    <w:multiLevelType w:val="multilevel"/>
    <w:tmpl w:val="00000012"/>
    <w:name w:val="WW8Num24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4"/>
    <w:multiLevelType w:val="multilevel"/>
    <w:tmpl w:val="00000014"/>
    <w:name w:val="WW8Num27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5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52" w:hanging="1800"/>
      </w:pPr>
    </w:lvl>
  </w:abstractNum>
  <w:abstractNum w:abstractNumId="20">
    <w:nsid w:val="00000015"/>
    <w:multiLevelType w:val="multilevel"/>
    <w:tmpl w:val="00000015"/>
    <w:name w:val="WW8Num28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21">
    <w:nsid w:val="00000016"/>
    <w:multiLevelType w:val="multilevel"/>
    <w:tmpl w:val="00000016"/>
    <w:name w:val="WW8Num29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52" w:hanging="1800"/>
      </w:p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1ADE5D5A"/>
    <w:multiLevelType w:val="hybridMultilevel"/>
    <w:tmpl w:val="F4169A94"/>
    <w:lvl w:ilvl="0" w:tplc="35B2696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3F4587"/>
    <w:multiLevelType w:val="multilevel"/>
    <w:tmpl w:val="3D400CC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02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28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3F777338"/>
    <w:multiLevelType w:val="multilevel"/>
    <w:tmpl w:val="755836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b/>
      </w:rPr>
    </w:lvl>
  </w:abstractNum>
  <w:abstractNum w:abstractNumId="30">
    <w:nsid w:val="41657F6D"/>
    <w:multiLevelType w:val="multilevel"/>
    <w:tmpl w:val="8A9C20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5C9808F4"/>
    <w:multiLevelType w:val="multilevel"/>
    <w:tmpl w:val="CCDCA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FE228FB"/>
    <w:multiLevelType w:val="hybridMultilevel"/>
    <w:tmpl w:val="20EA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72DD8"/>
    <w:multiLevelType w:val="multilevel"/>
    <w:tmpl w:val="F0548EC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B2D7C7F"/>
    <w:multiLevelType w:val="multilevel"/>
    <w:tmpl w:val="1BAE6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b/>
      </w:rPr>
    </w:lvl>
  </w:abstractNum>
  <w:abstractNum w:abstractNumId="35">
    <w:nsid w:val="781F059A"/>
    <w:multiLevelType w:val="multilevel"/>
    <w:tmpl w:val="1BAE6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b/>
      </w:rPr>
    </w:lvl>
  </w:abstractNum>
  <w:abstractNum w:abstractNumId="36">
    <w:nsid w:val="7BFB24EA"/>
    <w:multiLevelType w:val="hybridMultilevel"/>
    <w:tmpl w:val="14041B76"/>
    <w:lvl w:ilvl="0" w:tplc="52A4D4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7"/>
  </w:num>
  <w:num w:numId="31">
    <w:abstractNumId w:val="32"/>
  </w:num>
  <w:num w:numId="32">
    <w:abstractNumId w:val="29"/>
  </w:num>
  <w:num w:numId="33">
    <w:abstractNumId w:val="33"/>
  </w:num>
  <w:num w:numId="34">
    <w:abstractNumId w:val="30"/>
  </w:num>
  <w:num w:numId="35">
    <w:abstractNumId w:val="34"/>
  </w:num>
  <w:num w:numId="36">
    <w:abstractNumId w:val="35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1d97ff8-6a66-49f1-87dc-8a7205373342"/>
  </w:docVars>
  <w:rsids>
    <w:rsidRoot w:val="00575414"/>
    <w:rsid w:val="0006007F"/>
    <w:rsid w:val="002E72BA"/>
    <w:rsid w:val="00575414"/>
    <w:rsid w:val="006B1E62"/>
    <w:rsid w:val="007C73C2"/>
    <w:rsid w:val="007D013E"/>
    <w:rsid w:val="00881C02"/>
    <w:rsid w:val="0099173A"/>
    <w:rsid w:val="00D7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5414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57541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75414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575414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qFormat/>
    <w:rsid w:val="00575414"/>
    <w:pPr>
      <w:tabs>
        <w:tab w:val="num" w:pos="360"/>
      </w:tabs>
      <w:spacing w:before="240" w:after="60"/>
      <w:ind w:left="360" w:hanging="360"/>
      <w:outlineLvl w:val="7"/>
    </w:pPr>
    <w:rPr>
      <w:rFonts w:ascii="Calibri" w:hAnsi="Calibri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41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754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541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7541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7541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5754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5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54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5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5754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54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3z0">
    <w:name w:val="WW8Num3z0"/>
    <w:rsid w:val="00575414"/>
    <w:rPr>
      <w:b/>
      <w:sz w:val="24"/>
      <w:szCs w:val="24"/>
    </w:rPr>
  </w:style>
  <w:style w:type="character" w:customStyle="1" w:styleId="WW8Num4z0">
    <w:name w:val="WW8Num4z0"/>
    <w:rsid w:val="00575414"/>
    <w:rPr>
      <w:b w:val="0"/>
    </w:rPr>
  </w:style>
  <w:style w:type="character" w:customStyle="1" w:styleId="WW8Num7z0">
    <w:name w:val="WW8Num7z0"/>
    <w:rsid w:val="00575414"/>
    <w:rPr>
      <w:b w:val="0"/>
    </w:rPr>
  </w:style>
  <w:style w:type="character" w:customStyle="1" w:styleId="WW8Num8z0">
    <w:name w:val="WW8Num8z0"/>
    <w:rsid w:val="00575414"/>
    <w:rPr>
      <w:b w:val="0"/>
    </w:rPr>
  </w:style>
  <w:style w:type="character" w:customStyle="1" w:styleId="WW8Num10z0">
    <w:name w:val="WW8Num10z0"/>
    <w:rsid w:val="00575414"/>
    <w:rPr>
      <w:b w:val="0"/>
    </w:rPr>
  </w:style>
  <w:style w:type="character" w:customStyle="1" w:styleId="WW8Num13z0">
    <w:name w:val="WW8Num13z0"/>
    <w:rsid w:val="00575414"/>
    <w:rPr>
      <w:sz w:val="24"/>
      <w:szCs w:val="24"/>
    </w:rPr>
  </w:style>
  <w:style w:type="character" w:customStyle="1" w:styleId="WW8Num17z0">
    <w:name w:val="WW8Num17z0"/>
    <w:rsid w:val="00575414"/>
    <w:rPr>
      <w:rFonts w:ascii="Symbol" w:hAnsi="Symbol"/>
    </w:rPr>
  </w:style>
  <w:style w:type="character" w:customStyle="1" w:styleId="WW8Num18z0">
    <w:name w:val="WW8Num18z0"/>
    <w:rsid w:val="00575414"/>
    <w:rPr>
      <w:rFonts w:ascii="Symbol" w:hAnsi="Symbol"/>
      <w:sz w:val="16"/>
    </w:rPr>
  </w:style>
  <w:style w:type="character" w:customStyle="1" w:styleId="WW8Num18z1">
    <w:name w:val="WW8Num18z1"/>
    <w:rsid w:val="00575414"/>
    <w:rPr>
      <w:rFonts w:ascii="Courier New" w:hAnsi="Courier New" w:cs="Times New Roman"/>
    </w:rPr>
  </w:style>
  <w:style w:type="character" w:customStyle="1" w:styleId="WW8Num18z2">
    <w:name w:val="WW8Num18z2"/>
    <w:rsid w:val="00575414"/>
    <w:rPr>
      <w:rFonts w:ascii="Wingdings" w:hAnsi="Wingdings"/>
    </w:rPr>
  </w:style>
  <w:style w:type="character" w:customStyle="1" w:styleId="WW8Num18z3">
    <w:name w:val="WW8Num18z3"/>
    <w:rsid w:val="00575414"/>
    <w:rPr>
      <w:rFonts w:ascii="Symbol" w:hAnsi="Symbol"/>
    </w:rPr>
  </w:style>
  <w:style w:type="character" w:customStyle="1" w:styleId="WW8Num20z0">
    <w:name w:val="WW8Num20z0"/>
    <w:rsid w:val="00575414"/>
    <w:rPr>
      <w:rFonts w:ascii="Symbol" w:hAnsi="Symbol"/>
    </w:rPr>
  </w:style>
  <w:style w:type="character" w:customStyle="1" w:styleId="WW8Num22z0">
    <w:name w:val="WW8Num22z0"/>
    <w:rsid w:val="00575414"/>
    <w:rPr>
      <w:b w:val="0"/>
    </w:rPr>
  </w:style>
  <w:style w:type="character" w:customStyle="1" w:styleId="WW8Num23z0">
    <w:name w:val="WW8Num23z0"/>
    <w:rsid w:val="00575414"/>
    <w:rPr>
      <w:rFonts w:ascii="Symbol" w:hAnsi="Symbol"/>
    </w:rPr>
  </w:style>
  <w:style w:type="character" w:customStyle="1" w:styleId="WW8Num24z0">
    <w:name w:val="WW8Num24z0"/>
    <w:rsid w:val="00575414"/>
    <w:rPr>
      <w:b w:val="0"/>
    </w:rPr>
  </w:style>
  <w:style w:type="character" w:customStyle="1" w:styleId="WW8Num28z0">
    <w:name w:val="WW8Num28z0"/>
    <w:rsid w:val="00575414"/>
    <w:rPr>
      <w:b w:val="0"/>
    </w:rPr>
  </w:style>
  <w:style w:type="character" w:customStyle="1" w:styleId="11">
    <w:name w:val="Основной шрифт абзаца1"/>
    <w:rsid w:val="00575414"/>
  </w:style>
  <w:style w:type="character" w:customStyle="1" w:styleId="a9">
    <w:name w:val="Основной текст Знак"/>
    <w:uiPriority w:val="99"/>
    <w:rsid w:val="00575414"/>
    <w:rPr>
      <w:color w:val="000000"/>
      <w:sz w:val="24"/>
      <w:szCs w:val="32"/>
      <w:shd w:val="clear" w:color="auto" w:fill="FFFFFF"/>
    </w:rPr>
  </w:style>
  <w:style w:type="character" w:customStyle="1" w:styleId="aa">
    <w:name w:val="Основной текст с отступом Знак"/>
    <w:rsid w:val="00575414"/>
    <w:rPr>
      <w:color w:val="000000"/>
      <w:spacing w:val="2"/>
      <w:sz w:val="28"/>
      <w:szCs w:val="24"/>
      <w:shd w:val="clear" w:color="auto" w:fill="FFFFFF"/>
    </w:rPr>
  </w:style>
  <w:style w:type="character" w:customStyle="1" w:styleId="31">
    <w:name w:val="Основной текст с отступом 3 Знак"/>
    <w:rsid w:val="00575414"/>
    <w:rPr>
      <w:color w:val="000000"/>
      <w:sz w:val="24"/>
      <w:szCs w:val="32"/>
      <w:shd w:val="clear" w:color="auto" w:fill="FFFFFF"/>
    </w:rPr>
  </w:style>
  <w:style w:type="character" w:customStyle="1" w:styleId="ab">
    <w:name w:val="Текст Знак"/>
    <w:rsid w:val="00575414"/>
    <w:rPr>
      <w:rFonts w:ascii="Courier New" w:hAnsi="Courier New"/>
    </w:rPr>
  </w:style>
  <w:style w:type="character" w:customStyle="1" w:styleId="BodyTextIndentChar">
    <w:name w:val="Body Text Indent Char"/>
    <w:rsid w:val="00575414"/>
    <w:rPr>
      <w:rFonts w:cs="Times New Roman"/>
    </w:rPr>
  </w:style>
  <w:style w:type="character" w:styleId="ac">
    <w:name w:val="Strong"/>
    <w:qFormat/>
    <w:rsid w:val="00575414"/>
    <w:rPr>
      <w:b/>
      <w:bCs/>
    </w:rPr>
  </w:style>
  <w:style w:type="character" w:styleId="ad">
    <w:name w:val="Hyperlink"/>
    <w:uiPriority w:val="99"/>
    <w:rsid w:val="0057541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1"/>
    <w:rsid w:val="00575414"/>
  </w:style>
  <w:style w:type="character" w:styleId="ae">
    <w:name w:val="page number"/>
    <w:rsid w:val="00575414"/>
    <w:rPr>
      <w:rFonts w:cs="Times New Roman"/>
    </w:rPr>
  </w:style>
  <w:style w:type="character" w:customStyle="1" w:styleId="PlainTextChar">
    <w:name w:val="Plain Text Char"/>
    <w:rsid w:val="00575414"/>
    <w:rPr>
      <w:rFonts w:ascii="Courier New" w:hAnsi="Courier New" w:cs="Times New Roman"/>
    </w:rPr>
  </w:style>
  <w:style w:type="character" w:customStyle="1" w:styleId="af">
    <w:name w:val="Основной текст_"/>
    <w:rsid w:val="00575414"/>
    <w:rPr>
      <w:shd w:val="clear" w:color="auto" w:fill="FFFFFF"/>
    </w:rPr>
  </w:style>
  <w:style w:type="character" w:styleId="af0">
    <w:name w:val="Emphasis"/>
    <w:qFormat/>
    <w:rsid w:val="00575414"/>
    <w:rPr>
      <w:i/>
      <w:iCs/>
    </w:rPr>
  </w:style>
  <w:style w:type="character" w:customStyle="1" w:styleId="af1">
    <w:name w:val="Маркеры списка"/>
    <w:rsid w:val="00575414"/>
    <w:rPr>
      <w:rFonts w:ascii="OpenSymbol" w:eastAsia="OpenSymbol" w:hAnsi="OpenSymbol" w:cs="OpenSymbol"/>
    </w:rPr>
  </w:style>
  <w:style w:type="character" w:customStyle="1" w:styleId="af2">
    <w:name w:val="Символ нумерации"/>
    <w:rsid w:val="00575414"/>
  </w:style>
  <w:style w:type="paragraph" w:customStyle="1" w:styleId="af3">
    <w:name w:val="Заголовок"/>
    <w:basedOn w:val="a"/>
    <w:next w:val="af4"/>
    <w:rsid w:val="0057541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4">
    <w:name w:val="Body Text"/>
    <w:basedOn w:val="a"/>
    <w:link w:val="12"/>
    <w:rsid w:val="00575414"/>
    <w:pPr>
      <w:shd w:val="clear" w:color="auto" w:fill="FFFFFF"/>
      <w:autoSpaceDE w:val="0"/>
      <w:jc w:val="both"/>
    </w:pPr>
    <w:rPr>
      <w:color w:val="000000"/>
      <w:sz w:val="24"/>
      <w:szCs w:val="32"/>
      <w:lang w:eastAsia="ar-SA"/>
    </w:rPr>
  </w:style>
  <w:style w:type="character" w:customStyle="1" w:styleId="12">
    <w:name w:val="Основной текст Знак1"/>
    <w:basedOn w:val="a0"/>
    <w:link w:val="af4"/>
    <w:rsid w:val="00575414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ar-SA"/>
    </w:rPr>
  </w:style>
  <w:style w:type="paragraph" w:styleId="af5">
    <w:name w:val="List"/>
    <w:basedOn w:val="af4"/>
    <w:rsid w:val="00575414"/>
    <w:rPr>
      <w:rFonts w:ascii="Arial" w:hAnsi="Arial" w:cs="Mangal"/>
    </w:rPr>
  </w:style>
  <w:style w:type="paragraph" w:customStyle="1" w:styleId="13">
    <w:name w:val="Название1"/>
    <w:basedOn w:val="a"/>
    <w:rsid w:val="0057541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575414"/>
    <w:pPr>
      <w:suppressLineNumbers/>
    </w:pPr>
    <w:rPr>
      <w:rFonts w:ascii="Arial" w:hAnsi="Arial" w:cs="Mangal"/>
      <w:lang w:eastAsia="ar-SA"/>
    </w:rPr>
  </w:style>
  <w:style w:type="paragraph" w:customStyle="1" w:styleId="ConsPlusNonformat">
    <w:name w:val="ConsPlusNonformat"/>
    <w:rsid w:val="0057541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75414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57541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6">
    <w:name w:val="Body Text Indent"/>
    <w:basedOn w:val="a"/>
    <w:link w:val="15"/>
    <w:rsid w:val="00575414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f6"/>
    <w:rsid w:val="00575414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ar-SA"/>
    </w:rPr>
  </w:style>
  <w:style w:type="paragraph" w:customStyle="1" w:styleId="310">
    <w:name w:val="Основной текст с отступом 31"/>
    <w:basedOn w:val="a"/>
    <w:rsid w:val="00575414"/>
    <w:pPr>
      <w:shd w:val="clear" w:color="auto" w:fill="FFFFFF"/>
      <w:autoSpaceDE w:val="0"/>
      <w:ind w:firstLine="540"/>
      <w:jc w:val="both"/>
    </w:pPr>
    <w:rPr>
      <w:color w:val="000000"/>
      <w:sz w:val="24"/>
      <w:szCs w:val="32"/>
      <w:lang w:eastAsia="ar-SA"/>
    </w:rPr>
  </w:style>
  <w:style w:type="paragraph" w:customStyle="1" w:styleId="formattext">
    <w:name w:val="formattext"/>
    <w:rsid w:val="0057541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customStyle="1" w:styleId="ConsPlusNormal">
    <w:name w:val="ConsPlusNormal"/>
    <w:rsid w:val="005754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7">
    <w:name w:val="List Paragraph"/>
    <w:basedOn w:val="a"/>
    <w:uiPriority w:val="34"/>
    <w:qFormat/>
    <w:rsid w:val="00575414"/>
    <w:pPr>
      <w:ind w:left="720"/>
    </w:pPr>
    <w:rPr>
      <w:lang w:eastAsia="ar-SA"/>
    </w:rPr>
  </w:style>
  <w:style w:type="paragraph" w:customStyle="1" w:styleId="16">
    <w:name w:val="Текст1"/>
    <w:basedOn w:val="a"/>
    <w:rsid w:val="00575414"/>
    <w:rPr>
      <w:rFonts w:ascii="Courier New" w:hAnsi="Courier New"/>
      <w:lang w:eastAsia="ar-SA"/>
    </w:rPr>
  </w:style>
  <w:style w:type="paragraph" w:styleId="17">
    <w:name w:val="toc 1"/>
    <w:basedOn w:val="a"/>
    <w:next w:val="a"/>
    <w:rsid w:val="00575414"/>
    <w:pPr>
      <w:tabs>
        <w:tab w:val="right" w:leader="dot" w:pos="9344"/>
      </w:tabs>
      <w:spacing w:before="120"/>
      <w:jc w:val="center"/>
    </w:pPr>
    <w:rPr>
      <w:b/>
      <w:bCs/>
      <w:sz w:val="28"/>
      <w:szCs w:val="28"/>
      <w:lang w:eastAsia="ar-SA"/>
    </w:rPr>
  </w:style>
  <w:style w:type="character" w:customStyle="1" w:styleId="18">
    <w:name w:val="Верхний колонтитул Знак1"/>
    <w:rsid w:val="00575414"/>
    <w:rPr>
      <w:lang w:eastAsia="ar-SA"/>
    </w:rPr>
  </w:style>
  <w:style w:type="character" w:customStyle="1" w:styleId="19">
    <w:name w:val="Нижний колонтитул Знак1"/>
    <w:rsid w:val="00575414"/>
    <w:rPr>
      <w:lang w:eastAsia="ar-SA"/>
    </w:rPr>
  </w:style>
  <w:style w:type="paragraph" w:styleId="af8">
    <w:name w:val="Normal (Web)"/>
    <w:basedOn w:val="a"/>
    <w:uiPriority w:val="99"/>
    <w:rsid w:val="00575414"/>
    <w:pPr>
      <w:spacing w:before="280" w:after="280"/>
    </w:pPr>
    <w:rPr>
      <w:rFonts w:ascii="Arial" w:hAnsi="Arial" w:cs="Arial"/>
      <w:color w:val="000000"/>
      <w:sz w:val="15"/>
      <w:szCs w:val="15"/>
      <w:lang w:eastAsia="ar-SA"/>
    </w:rPr>
  </w:style>
  <w:style w:type="paragraph" w:customStyle="1" w:styleId="af9">
    <w:name w:val="Знак Знак Знак Знак"/>
    <w:basedOn w:val="a"/>
    <w:rsid w:val="00575414"/>
    <w:pPr>
      <w:spacing w:before="280" w:after="280"/>
    </w:pPr>
    <w:rPr>
      <w:rFonts w:ascii="Tahoma" w:hAnsi="Tahoma" w:cs="Tahoma"/>
      <w:lang w:val="en-US" w:eastAsia="ar-SA"/>
    </w:rPr>
  </w:style>
  <w:style w:type="paragraph" w:customStyle="1" w:styleId="1a">
    <w:name w:val="Обычный1"/>
    <w:rsid w:val="0057541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b">
    <w:name w:val="Текст выноски Знак1"/>
    <w:basedOn w:val="a0"/>
    <w:rsid w:val="00575414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c">
    <w:name w:val="Основной текст1"/>
    <w:basedOn w:val="a"/>
    <w:rsid w:val="00575414"/>
    <w:pPr>
      <w:shd w:val="clear" w:color="auto" w:fill="FFFFFF"/>
      <w:spacing w:after="1320" w:line="283" w:lineRule="exact"/>
    </w:pPr>
    <w:rPr>
      <w:lang w:eastAsia="ar-SA"/>
    </w:rPr>
  </w:style>
  <w:style w:type="paragraph" w:customStyle="1" w:styleId="afa">
    <w:name w:val="Содержимое врезки"/>
    <w:basedOn w:val="af4"/>
    <w:rsid w:val="00575414"/>
  </w:style>
  <w:style w:type="paragraph" w:customStyle="1" w:styleId="afb">
    <w:name w:val="Содержимое таблицы"/>
    <w:basedOn w:val="a"/>
    <w:rsid w:val="00575414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575414"/>
    <w:pPr>
      <w:jc w:val="center"/>
    </w:pPr>
    <w:rPr>
      <w:b/>
      <w:bCs/>
    </w:rPr>
  </w:style>
  <w:style w:type="paragraph" w:customStyle="1" w:styleId="1d">
    <w:name w:val="Без интервала1"/>
    <w:rsid w:val="00575414"/>
    <w:pPr>
      <w:spacing w:after="0" w:line="240" w:lineRule="auto"/>
    </w:pPr>
    <w:rPr>
      <w:rFonts w:ascii="Century Schoolbook" w:eastAsia="Times New Roman" w:hAnsi="Century Schoolbook" w:cs="Century Schoolboo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3565</Words>
  <Characters>20323</Characters>
  <Application>Microsoft Office Word</Application>
  <DocSecurity>0</DocSecurity>
  <Lines>169</Lines>
  <Paragraphs>47</Paragraphs>
  <ScaleCrop>false</ScaleCrop>
  <Company>  </Company>
  <LinksUpToDate>false</LinksUpToDate>
  <CharactersWithSpaces>23841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 - Татищева Н.С.</dc:creator>
  <cp:lastModifiedBy>N</cp:lastModifiedBy>
  <cp:revision>4</cp:revision>
  <dcterms:created xsi:type="dcterms:W3CDTF">2023-03-06T08:02:00Z</dcterms:created>
  <dcterms:modified xsi:type="dcterms:W3CDTF">2023-09-26T09:04:00Z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d1d97ff8-6a66-49f1-87dc-8a7205373342</vt:lpwstr>
  </property>
</Properties>
</file>