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C" w:rsidRPr="00122F6C" w:rsidRDefault="00122F6C" w:rsidP="00F93C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6C">
        <w:rPr>
          <w:rFonts w:ascii="Times New Roman" w:hAnsi="Times New Roman" w:cs="Times New Roman"/>
          <w:b/>
          <w:sz w:val="28"/>
          <w:szCs w:val="28"/>
        </w:rPr>
        <w:t>Добрый</w:t>
      </w:r>
      <w:r w:rsidR="00EF734C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Pr="00122F6C">
        <w:rPr>
          <w:rFonts w:ascii="Times New Roman" w:hAnsi="Times New Roman" w:cs="Times New Roman"/>
          <w:b/>
          <w:sz w:val="28"/>
          <w:szCs w:val="28"/>
        </w:rPr>
        <w:t>, уважаемые горожане!</w:t>
      </w:r>
    </w:p>
    <w:p w:rsidR="005F46A7" w:rsidRPr="00122F6C" w:rsidRDefault="005F46A7" w:rsidP="00566CEC">
      <w:pPr>
        <w:spacing w:after="0" w:line="360" w:lineRule="auto"/>
        <w:ind w:firstLine="709"/>
        <w:rPr>
          <w:sz w:val="28"/>
          <w:szCs w:val="28"/>
        </w:rPr>
      </w:pPr>
    </w:p>
    <w:p w:rsidR="005438FE" w:rsidRDefault="00122F6C" w:rsidP="00F9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расскажу о результатах своей деятельности и команды администрации </w:t>
      </w:r>
      <w:r w:rsidR="00901BFB">
        <w:rPr>
          <w:rFonts w:ascii="Times New Roman" w:hAnsi="Times New Roman" w:cs="Times New Roman"/>
          <w:sz w:val="28"/>
          <w:szCs w:val="28"/>
        </w:rPr>
        <w:t>по итогам 2022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5C2F">
        <w:rPr>
          <w:rFonts w:ascii="Times New Roman" w:hAnsi="Times New Roman" w:cs="Times New Roman"/>
          <w:sz w:val="28"/>
          <w:szCs w:val="28"/>
        </w:rPr>
        <w:t xml:space="preserve"> Традиционно в начале отчета я стараюсь в целом оценить настроение </w:t>
      </w:r>
      <w:r w:rsidR="00901BFB">
        <w:rPr>
          <w:rFonts w:ascii="Times New Roman" w:hAnsi="Times New Roman" w:cs="Times New Roman"/>
          <w:sz w:val="28"/>
          <w:szCs w:val="28"/>
        </w:rPr>
        <w:t>отчетного</w:t>
      </w:r>
      <w:r w:rsidR="00655C2F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C822AC">
        <w:rPr>
          <w:rFonts w:ascii="Times New Roman" w:hAnsi="Times New Roman" w:cs="Times New Roman"/>
          <w:sz w:val="28"/>
          <w:szCs w:val="28"/>
        </w:rPr>
        <w:t>. Это объясняет ряд управленческих решений, которые были приняты. Повторюсь, мы – команд</w:t>
      </w:r>
      <w:r w:rsidR="00381104">
        <w:rPr>
          <w:rFonts w:ascii="Times New Roman" w:hAnsi="Times New Roman" w:cs="Times New Roman"/>
          <w:sz w:val="28"/>
          <w:szCs w:val="28"/>
        </w:rPr>
        <w:t>а</w:t>
      </w:r>
      <w:r w:rsidR="00C822AC">
        <w:rPr>
          <w:rFonts w:ascii="Times New Roman" w:hAnsi="Times New Roman" w:cs="Times New Roman"/>
          <w:sz w:val="28"/>
          <w:szCs w:val="28"/>
        </w:rPr>
        <w:t xml:space="preserve">. </w:t>
      </w:r>
      <w:r w:rsidR="00381104">
        <w:rPr>
          <w:rFonts w:ascii="Times New Roman" w:hAnsi="Times New Roman" w:cs="Times New Roman"/>
          <w:sz w:val="28"/>
          <w:szCs w:val="28"/>
        </w:rPr>
        <w:t xml:space="preserve">Команда города и его жителей, команда региона и своей страны. </w:t>
      </w:r>
      <w:r w:rsidR="003B52BD">
        <w:rPr>
          <w:rFonts w:ascii="Times New Roman" w:hAnsi="Times New Roman" w:cs="Times New Roman"/>
          <w:sz w:val="28"/>
          <w:szCs w:val="28"/>
        </w:rPr>
        <w:t xml:space="preserve">Во многом именно благодаря </w:t>
      </w:r>
      <w:r w:rsidR="00407392">
        <w:rPr>
          <w:rFonts w:ascii="Times New Roman" w:hAnsi="Times New Roman" w:cs="Times New Roman"/>
          <w:sz w:val="28"/>
          <w:szCs w:val="28"/>
        </w:rPr>
        <w:t>этому</w:t>
      </w:r>
      <w:r w:rsidR="003B52BD">
        <w:rPr>
          <w:rFonts w:ascii="Times New Roman" w:hAnsi="Times New Roman" w:cs="Times New Roman"/>
          <w:sz w:val="28"/>
          <w:szCs w:val="28"/>
        </w:rPr>
        <w:t xml:space="preserve"> </w:t>
      </w:r>
      <w:r w:rsidR="00D422AD">
        <w:rPr>
          <w:rFonts w:ascii="Times New Roman" w:hAnsi="Times New Roman" w:cs="Times New Roman"/>
          <w:sz w:val="28"/>
          <w:szCs w:val="28"/>
        </w:rPr>
        <w:t xml:space="preserve">задачи сегодня решаются так, чтобы к ним не пришлось возвращаться завтра.  </w:t>
      </w:r>
      <w:r w:rsidR="00C82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C28" w:rsidRDefault="00F93C28" w:rsidP="00F9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03" w:rsidRDefault="005438FE" w:rsidP="00F9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3B52BD">
        <w:rPr>
          <w:rFonts w:ascii="Times New Roman" w:hAnsi="Times New Roman" w:cs="Times New Roman"/>
          <w:sz w:val="28"/>
          <w:szCs w:val="28"/>
        </w:rPr>
        <w:t>лый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00603">
        <w:rPr>
          <w:rFonts w:ascii="Times New Roman" w:hAnsi="Times New Roman" w:cs="Times New Roman"/>
          <w:sz w:val="28"/>
          <w:szCs w:val="28"/>
        </w:rPr>
        <w:t xml:space="preserve">показал, что мы, как и вся страна, продолжаем </w:t>
      </w:r>
      <w:r w:rsidR="00EA5CA1">
        <w:rPr>
          <w:rFonts w:ascii="Times New Roman" w:hAnsi="Times New Roman" w:cs="Times New Roman"/>
          <w:sz w:val="28"/>
          <w:szCs w:val="28"/>
        </w:rPr>
        <w:t xml:space="preserve">жить и работать </w:t>
      </w:r>
      <w:r w:rsidR="00C00603">
        <w:rPr>
          <w:rFonts w:ascii="Times New Roman" w:hAnsi="Times New Roman" w:cs="Times New Roman"/>
          <w:sz w:val="28"/>
          <w:szCs w:val="28"/>
        </w:rPr>
        <w:t xml:space="preserve">в условиях больших вызовов. </w:t>
      </w:r>
      <w:r w:rsidR="00D422AD">
        <w:rPr>
          <w:rFonts w:ascii="Times New Roman" w:hAnsi="Times New Roman" w:cs="Times New Roman"/>
          <w:sz w:val="28"/>
          <w:szCs w:val="28"/>
        </w:rPr>
        <w:t>Сначала</w:t>
      </w:r>
      <w:r w:rsidR="00C00603">
        <w:rPr>
          <w:rFonts w:ascii="Times New Roman" w:hAnsi="Times New Roman" w:cs="Times New Roman"/>
          <w:sz w:val="28"/>
          <w:szCs w:val="28"/>
        </w:rPr>
        <w:t xml:space="preserve"> таким вызовом стала пандемия </w:t>
      </w:r>
      <w:proofErr w:type="spellStart"/>
      <w:r w:rsidR="00C0060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C00603">
        <w:rPr>
          <w:rFonts w:ascii="Times New Roman" w:hAnsi="Times New Roman" w:cs="Times New Roman"/>
          <w:sz w:val="28"/>
          <w:szCs w:val="28"/>
        </w:rPr>
        <w:t xml:space="preserve">, затем – беспрецедентное </w:t>
      </w:r>
      <w:proofErr w:type="spellStart"/>
      <w:r w:rsidR="00C00603">
        <w:rPr>
          <w:rFonts w:ascii="Times New Roman" w:hAnsi="Times New Roman" w:cs="Times New Roman"/>
          <w:sz w:val="28"/>
          <w:szCs w:val="28"/>
        </w:rPr>
        <w:t>санкционное</w:t>
      </w:r>
      <w:proofErr w:type="spellEnd"/>
      <w:r w:rsidR="00C00603">
        <w:rPr>
          <w:rFonts w:ascii="Times New Roman" w:hAnsi="Times New Roman" w:cs="Times New Roman"/>
          <w:sz w:val="28"/>
          <w:szCs w:val="28"/>
        </w:rPr>
        <w:t xml:space="preserve"> давление со стороны Запада. Как следствие – </w:t>
      </w:r>
      <w:r w:rsidR="00D422AD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C00603">
        <w:rPr>
          <w:rFonts w:ascii="Times New Roman" w:hAnsi="Times New Roman" w:cs="Times New Roman"/>
          <w:sz w:val="28"/>
          <w:szCs w:val="28"/>
        </w:rPr>
        <w:t xml:space="preserve">перенастройка имеющихся ресурсов </w:t>
      </w:r>
      <w:r w:rsidR="00D422AD">
        <w:rPr>
          <w:rFonts w:ascii="Times New Roman" w:hAnsi="Times New Roman" w:cs="Times New Roman"/>
          <w:sz w:val="28"/>
          <w:szCs w:val="28"/>
        </w:rPr>
        <w:t xml:space="preserve">и сил. </w:t>
      </w:r>
    </w:p>
    <w:p w:rsidR="00F93C28" w:rsidRDefault="00F93C28" w:rsidP="00F9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BFB" w:rsidRDefault="00586797" w:rsidP="00F9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Объявленная Президентом Российской Федерации специальная военная операция объединила всех нас вокруг общей государственной задачи</w:t>
      </w:r>
      <w:r w:rsidR="00901BFB">
        <w:rPr>
          <w:rFonts w:ascii="Times New Roman" w:hAnsi="Times New Roman" w:cs="Times New Roman"/>
          <w:sz w:val="28"/>
          <w:szCs w:val="28"/>
        </w:rPr>
        <w:t xml:space="preserve">, которую мы выполнили в соответствии со своими полномочиями. </w:t>
      </w:r>
    </w:p>
    <w:p w:rsidR="00F93C28" w:rsidRDefault="00F93C28" w:rsidP="00EF7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FB" w:rsidRDefault="00C537C0" w:rsidP="00F9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оказанием помощи родным военнослужащих, остаются на особом контроле.</w:t>
      </w:r>
      <w:r w:rsidR="00A247C2">
        <w:rPr>
          <w:rFonts w:ascii="Times New Roman" w:hAnsi="Times New Roman" w:cs="Times New Roman"/>
          <w:sz w:val="28"/>
          <w:szCs w:val="28"/>
        </w:rPr>
        <w:t xml:space="preserve"> </w:t>
      </w:r>
      <w:r w:rsidR="006A5682">
        <w:rPr>
          <w:rFonts w:ascii="Times New Roman" w:hAnsi="Times New Roman" w:cs="Times New Roman"/>
          <w:sz w:val="28"/>
          <w:szCs w:val="28"/>
        </w:rPr>
        <w:t>Действуют меры поддержки на всех уровнях.  Механизм их получения максимально упрощен</w:t>
      </w:r>
      <w:r w:rsidR="005534C4">
        <w:rPr>
          <w:rFonts w:ascii="Times New Roman" w:hAnsi="Times New Roman" w:cs="Times New Roman"/>
          <w:sz w:val="28"/>
          <w:szCs w:val="28"/>
        </w:rPr>
        <w:t xml:space="preserve"> и</w:t>
      </w:r>
      <w:r w:rsidR="006A5682">
        <w:rPr>
          <w:rFonts w:ascii="Times New Roman" w:hAnsi="Times New Roman" w:cs="Times New Roman"/>
          <w:sz w:val="28"/>
          <w:szCs w:val="28"/>
        </w:rPr>
        <w:t xml:space="preserve"> понятен. </w:t>
      </w:r>
      <w:r w:rsidR="00A35645">
        <w:rPr>
          <w:rFonts w:ascii="Times New Roman" w:hAnsi="Times New Roman" w:cs="Times New Roman"/>
          <w:sz w:val="28"/>
          <w:szCs w:val="28"/>
        </w:rPr>
        <w:t>В</w:t>
      </w:r>
      <w:r w:rsidR="00901B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5645">
        <w:rPr>
          <w:rFonts w:ascii="Times New Roman" w:hAnsi="Times New Roman" w:cs="Times New Roman"/>
          <w:sz w:val="28"/>
          <w:szCs w:val="28"/>
        </w:rPr>
        <w:t xml:space="preserve"> города по-прежнему действует телефон горячей линии для родных военнослужащих. </w:t>
      </w:r>
      <w:r w:rsidR="001A0A7A">
        <w:rPr>
          <w:rFonts w:ascii="Times New Roman" w:hAnsi="Times New Roman" w:cs="Times New Roman"/>
          <w:sz w:val="28"/>
          <w:szCs w:val="28"/>
        </w:rPr>
        <w:t>Отработан каждый поступивший запрос. Вместе с тем, з</w:t>
      </w:r>
      <w:r w:rsidR="009912AC">
        <w:rPr>
          <w:rFonts w:ascii="Times New Roman" w:hAnsi="Times New Roman" w:cs="Times New Roman"/>
          <w:sz w:val="28"/>
          <w:szCs w:val="28"/>
        </w:rPr>
        <w:t>вонки стали</w:t>
      </w:r>
      <w:r w:rsidR="00A35645">
        <w:rPr>
          <w:rFonts w:ascii="Times New Roman" w:hAnsi="Times New Roman" w:cs="Times New Roman"/>
          <w:sz w:val="28"/>
          <w:szCs w:val="28"/>
        </w:rPr>
        <w:t xml:space="preserve"> единичны</w:t>
      </w:r>
      <w:r w:rsidR="009912AC">
        <w:rPr>
          <w:rFonts w:ascii="Times New Roman" w:hAnsi="Times New Roman" w:cs="Times New Roman"/>
          <w:sz w:val="28"/>
          <w:szCs w:val="28"/>
        </w:rPr>
        <w:t>ми</w:t>
      </w:r>
      <w:r w:rsidR="001A0A7A">
        <w:rPr>
          <w:rFonts w:ascii="Times New Roman" w:hAnsi="Times New Roman" w:cs="Times New Roman"/>
          <w:sz w:val="28"/>
          <w:szCs w:val="28"/>
        </w:rPr>
        <w:t>.</w:t>
      </w:r>
      <w:r w:rsidR="009912AC">
        <w:rPr>
          <w:rFonts w:ascii="Times New Roman" w:hAnsi="Times New Roman" w:cs="Times New Roman"/>
          <w:sz w:val="28"/>
          <w:szCs w:val="28"/>
        </w:rPr>
        <w:t xml:space="preserve"> Для нас это</w:t>
      </w:r>
      <w:r w:rsidR="001A0A7A">
        <w:rPr>
          <w:rFonts w:ascii="Times New Roman" w:hAnsi="Times New Roman" w:cs="Times New Roman"/>
          <w:sz w:val="28"/>
          <w:szCs w:val="28"/>
        </w:rPr>
        <w:t xml:space="preserve"> показатель того, что выстроенная система поддержки работает стабильно. </w:t>
      </w:r>
    </w:p>
    <w:p w:rsidR="00F93C28" w:rsidRDefault="00F93C28" w:rsidP="001A0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C9" w:rsidRDefault="006773A4" w:rsidP="00F93C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оказания необходимой </w:t>
      </w:r>
      <w:r w:rsidR="00407392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в городе </w:t>
      </w:r>
      <w:r w:rsidR="001661DB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муниципальн</w:t>
      </w:r>
      <w:r w:rsidR="001E6B90">
        <w:rPr>
          <w:sz w:val="28"/>
          <w:szCs w:val="28"/>
        </w:rPr>
        <w:t xml:space="preserve">ый штаб </w:t>
      </w:r>
      <w:r w:rsidR="005F5E55">
        <w:rPr>
          <w:sz w:val="28"/>
          <w:szCs w:val="28"/>
        </w:rPr>
        <w:t>в</w:t>
      </w:r>
      <w:r w:rsidR="001E6B90">
        <w:rPr>
          <w:sz w:val="28"/>
          <w:szCs w:val="28"/>
        </w:rPr>
        <w:t xml:space="preserve">сероссийской акции </w:t>
      </w:r>
      <w:r w:rsidR="001E6B90" w:rsidRPr="009E7F96">
        <w:rPr>
          <w:sz w:val="28"/>
          <w:szCs w:val="28"/>
        </w:rPr>
        <w:t>#</w:t>
      </w:r>
      <w:proofErr w:type="spellStart"/>
      <w:r w:rsidR="001661DB">
        <w:rPr>
          <w:sz w:val="28"/>
          <w:szCs w:val="28"/>
        </w:rPr>
        <w:t>МыВ</w:t>
      </w:r>
      <w:r>
        <w:rPr>
          <w:sz w:val="28"/>
          <w:szCs w:val="28"/>
        </w:rPr>
        <w:t>месте</w:t>
      </w:r>
      <w:proofErr w:type="spellEnd"/>
      <w:r>
        <w:rPr>
          <w:sz w:val="28"/>
          <w:szCs w:val="28"/>
        </w:rPr>
        <w:t xml:space="preserve">. </w:t>
      </w:r>
      <w:r w:rsidR="001661DB">
        <w:rPr>
          <w:sz w:val="28"/>
          <w:szCs w:val="28"/>
        </w:rPr>
        <w:t>О</w:t>
      </w:r>
      <w:r>
        <w:rPr>
          <w:sz w:val="28"/>
          <w:szCs w:val="28"/>
        </w:rPr>
        <w:t>ткрыт пункт приема помощи военнослужащим,</w:t>
      </w:r>
      <w:r w:rsidR="00DD3005">
        <w:rPr>
          <w:sz w:val="28"/>
          <w:szCs w:val="28"/>
        </w:rPr>
        <w:t xml:space="preserve"> проходящим службу в зоне СВО</w:t>
      </w:r>
      <w:r w:rsidR="001661DB">
        <w:rPr>
          <w:sz w:val="28"/>
          <w:szCs w:val="28"/>
        </w:rPr>
        <w:t xml:space="preserve"> и </w:t>
      </w:r>
      <w:r>
        <w:rPr>
          <w:sz w:val="28"/>
          <w:szCs w:val="28"/>
        </w:rPr>
        <w:t>членам их семей</w:t>
      </w:r>
      <w:r w:rsidR="004F11C9">
        <w:rPr>
          <w:sz w:val="28"/>
          <w:szCs w:val="28"/>
        </w:rPr>
        <w:t xml:space="preserve">, на базе </w:t>
      </w:r>
      <w:r w:rsidR="004F11C9">
        <w:rPr>
          <w:sz w:val="28"/>
          <w:szCs w:val="28"/>
        </w:rPr>
        <w:lastRenderedPageBreak/>
        <w:t>Сосновоборского политехнического колледжа</w:t>
      </w:r>
      <w:r w:rsidR="00DD3005">
        <w:rPr>
          <w:sz w:val="28"/>
          <w:szCs w:val="28"/>
        </w:rPr>
        <w:t>.</w:t>
      </w:r>
      <w:r w:rsidR="004F11C9">
        <w:rPr>
          <w:sz w:val="28"/>
          <w:szCs w:val="28"/>
        </w:rPr>
        <w:t xml:space="preserve"> </w:t>
      </w:r>
      <w:r w:rsidR="001769C6">
        <w:rPr>
          <w:sz w:val="28"/>
          <w:szCs w:val="28"/>
        </w:rPr>
        <w:t xml:space="preserve">Пункты помощи образованы на базе общественных организаций. </w:t>
      </w:r>
      <w:r w:rsidR="004F11C9">
        <w:rPr>
          <w:sz w:val="28"/>
          <w:szCs w:val="28"/>
        </w:rPr>
        <w:t>Наши специалисты отдела по молодежной политике организуют работу добровольцев, которые участвуют в сборе помощи, оказывают поддержку семьям военнослужащих в быту.</w:t>
      </w:r>
    </w:p>
    <w:p w:rsidR="00DD2351" w:rsidRDefault="00DD2351" w:rsidP="00F93C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2351" w:rsidRDefault="00DD2351" w:rsidP="00DD23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партии гуманитарного груза направлялись нашим соотечественникам, </w:t>
      </w:r>
      <w:r w:rsidRPr="009E7F96">
        <w:rPr>
          <w:sz w:val="28"/>
          <w:szCs w:val="28"/>
        </w:rPr>
        <w:t>проживающим на территории новых регионов – Донбасса, Луганской, Херсонской и Запорожской областей.</w:t>
      </w:r>
      <w:r>
        <w:rPr>
          <w:sz w:val="28"/>
          <w:szCs w:val="28"/>
        </w:rPr>
        <w:t xml:space="preserve">  </w:t>
      </w:r>
    </w:p>
    <w:p w:rsidR="00DD2351" w:rsidRDefault="00DD2351" w:rsidP="00F93C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2351" w:rsidRDefault="00DD2351" w:rsidP="007D5B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предприятий и организаций, волонтеров, общественников и просто неравнодушных </w:t>
      </w:r>
      <w:proofErr w:type="spellStart"/>
      <w:r>
        <w:rPr>
          <w:sz w:val="28"/>
          <w:szCs w:val="28"/>
        </w:rPr>
        <w:t>сосновоборцев</w:t>
      </w:r>
      <w:proofErr w:type="spellEnd"/>
      <w:r>
        <w:rPr>
          <w:sz w:val="28"/>
          <w:szCs w:val="28"/>
        </w:rPr>
        <w:t xml:space="preserve"> – все это невероятно ценно для </w:t>
      </w:r>
      <w:r w:rsidR="007D5B95">
        <w:rPr>
          <w:sz w:val="28"/>
          <w:szCs w:val="28"/>
        </w:rPr>
        <w:t>тех, кто находится у линии соприкосновения и на передовой</w:t>
      </w:r>
      <w:r>
        <w:rPr>
          <w:sz w:val="28"/>
          <w:szCs w:val="28"/>
        </w:rPr>
        <w:t xml:space="preserve">. </w:t>
      </w:r>
      <w:r w:rsidR="007D5B95">
        <w:rPr>
          <w:sz w:val="28"/>
          <w:szCs w:val="28"/>
        </w:rPr>
        <w:t>Что касается бойцов, то он</w:t>
      </w:r>
      <w:r>
        <w:rPr>
          <w:sz w:val="28"/>
          <w:szCs w:val="28"/>
        </w:rPr>
        <w:t xml:space="preserve">и сильные, решительные, смелые мужики, могут не выдавать эмоций, но они читаются в их глазах. Я сам видел эти эмоции в ходе встреч с ребятами. </w:t>
      </w:r>
    </w:p>
    <w:p w:rsidR="007D5B95" w:rsidRDefault="007D5B95" w:rsidP="007D5B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93C28" w:rsidRDefault="005F5E55" w:rsidP="00DD23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7240">
        <w:rPr>
          <w:sz w:val="28"/>
          <w:szCs w:val="28"/>
        </w:rPr>
        <w:t xml:space="preserve">Своих не бросаем – этот девиз стал символом </w:t>
      </w:r>
      <w:r>
        <w:rPr>
          <w:sz w:val="28"/>
          <w:szCs w:val="28"/>
        </w:rPr>
        <w:t>народного</w:t>
      </w:r>
      <w:r w:rsidRPr="00EF7240">
        <w:rPr>
          <w:sz w:val="28"/>
          <w:szCs w:val="28"/>
        </w:rPr>
        <w:t xml:space="preserve"> единения</w:t>
      </w:r>
      <w:r w:rsidR="007D5B95">
        <w:rPr>
          <w:sz w:val="28"/>
          <w:szCs w:val="28"/>
        </w:rPr>
        <w:t xml:space="preserve"> и</w:t>
      </w:r>
      <w:r w:rsidRPr="00EF7240">
        <w:rPr>
          <w:sz w:val="28"/>
          <w:szCs w:val="28"/>
        </w:rPr>
        <w:t xml:space="preserve"> поддержк</w:t>
      </w:r>
      <w:r w:rsidR="007D5B95">
        <w:rPr>
          <w:sz w:val="28"/>
          <w:szCs w:val="28"/>
        </w:rPr>
        <w:t>и.</w:t>
      </w:r>
    </w:p>
    <w:p w:rsidR="007D5B95" w:rsidRDefault="007D5B95" w:rsidP="00DD23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93C28" w:rsidRDefault="007D5B95" w:rsidP="008649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не обошлось без потерь среди </w:t>
      </w:r>
      <w:r w:rsidR="006F16C1">
        <w:rPr>
          <w:sz w:val="28"/>
          <w:szCs w:val="28"/>
        </w:rPr>
        <w:t xml:space="preserve">наших земляков, </w:t>
      </w:r>
      <w:r w:rsidR="00864969">
        <w:rPr>
          <w:sz w:val="28"/>
          <w:szCs w:val="28"/>
        </w:rPr>
        <w:t xml:space="preserve">участников специальной военной операции. </w:t>
      </w:r>
      <w:r w:rsidR="00993E15">
        <w:rPr>
          <w:sz w:val="28"/>
          <w:szCs w:val="28"/>
        </w:rPr>
        <w:t xml:space="preserve">Прошу минутой молчания почтить память погибших защитников. </w:t>
      </w:r>
    </w:p>
    <w:p w:rsidR="00EF734C" w:rsidRDefault="00EF734C" w:rsidP="008649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B5B37" w:rsidRDefault="004C3987" w:rsidP="007B5B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Переходя к основной части доклада, </w:t>
      </w:r>
      <w:r w:rsidR="00E90690">
        <w:rPr>
          <w:sz w:val="28"/>
          <w:szCs w:val="28"/>
        </w:rPr>
        <w:t>напомню</w:t>
      </w:r>
      <w:r>
        <w:rPr>
          <w:sz w:val="28"/>
          <w:szCs w:val="28"/>
        </w:rPr>
        <w:t xml:space="preserve">, что 2022 год </w:t>
      </w:r>
      <w:r w:rsidR="00EF734C">
        <w:rPr>
          <w:sz w:val="28"/>
          <w:szCs w:val="28"/>
        </w:rPr>
        <w:t xml:space="preserve">отмечен тем, </w:t>
      </w:r>
      <w:r w:rsidR="00864969">
        <w:rPr>
          <w:sz w:val="28"/>
          <w:szCs w:val="28"/>
        </w:rPr>
        <w:t xml:space="preserve">что </w:t>
      </w:r>
      <w:r w:rsidR="00E90690">
        <w:rPr>
          <w:sz w:val="28"/>
          <w:szCs w:val="28"/>
        </w:rPr>
        <w:t>город принимал</w:t>
      </w:r>
      <w:r w:rsidR="00864969">
        <w:rPr>
          <w:sz w:val="28"/>
          <w:szCs w:val="28"/>
        </w:rPr>
        <w:t xml:space="preserve"> главные торжества в честь </w:t>
      </w:r>
      <w:r w:rsidR="0062232F">
        <w:rPr>
          <w:sz w:val="28"/>
          <w:szCs w:val="28"/>
        </w:rPr>
        <w:t xml:space="preserve">95-летия Ленинградской области. </w:t>
      </w:r>
      <w:r w:rsidR="00E90690">
        <w:rPr>
          <w:sz w:val="28"/>
          <w:szCs w:val="28"/>
        </w:rPr>
        <w:t>М</w:t>
      </w:r>
      <w:r w:rsidR="00864969">
        <w:rPr>
          <w:sz w:val="28"/>
          <w:szCs w:val="28"/>
        </w:rPr>
        <w:t xml:space="preserve">ы ставили своей задачей впервые в истории стать площадкой </w:t>
      </w:r>
      <w:r w:rsidR="007B5B37">
        <w:rPr>
          <w:sz w:val="28"/>
          <w:szCs w:val="28"/>
        </w:rPr>
        <w:t xml:space="preserve">празднования Дня Ленинградской области. И с этой задачей мы успешно справились. </w:t>
      </w:r>
      <w:r w:rsidR="0062232F">
        <w:rPr>
          <w:sz w:val="28"/>
          <w:szCs w:val="28"/>
        </w:rPr>
        <w:t xml:space="preserve">Основные праздничные мероприятия прошли на высоким организационном уровне. </w:t>
      </w:r>
      <w:r w:rsidR="00C83E33">
        <w:rPr>
          <w:sz w:val="28"/>
          <w:szCs w:val="28"/>
        </w:rPr>
        <w:t xml:space="preserve">Горожане еще продолжают жить эмоцией праздника.   </w:t>
      </w:r>
    </w:p>
    <w:p w:rsidR="007B5B37" w:rsidRDefault="007B5B37" w:rsidP="007B5B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B5B37" w:rsidRDefault="007B5B37" w:rsidP="007B5B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Отмечу, что для подготовки к празднику был создан организационный штаб под руководством вице-губернатора Ленинградской области по внутренней политике Анны Александровны Данилюк</w:t>
      </w:r>
      <w:r w:rsidR="00EF734C">
        <w:rPr>
          <w:sz w:val="28"/>
          <w:szCs w:val="28"/>
        </w:rPr>
        <w:t xml:space="preserve"> с участием членов областного Правительства</w:t>
      </w:r>
      <w:r>
        <w:rPr>
          <w:sz w:val="28"/>
          <w:szCs w:val="28"/>
        </w:rPr>
        <w:t xml:space="preserve">. </w:t>
      </w:r>
      <w:r w:rsidR="00152C36">
        <w:rPr>
          <w:sz w:val="28"/>
          <w:szCs w:val="28"/>
        </w:rPr>
        <w:t xml:space="preserve">Я особо благодарю Анну Александровну за совместную работу и самое деятельное участие </w:t>
      </w:r>
      <w:r w:rsidR="00BD60B6">
        <w:rPr>
          <w:sz w:val="28"/>
          <w:szCs w:val="28"/>
        </w:rPr>
        <w:t xml:space="preserve">в организации мероприятий </w:t>
      </w:r>
      <w:r w:rsidR="005534C4">
        <w:rPr>
          <w:sz w:val="28"/>
          <w:szCs w:val="28"/>
        </w:rPr>
        <w:t>на всех этапах подготовк</w:t>
      </w:r>
      <w:r w:rsidR="00407392">
        <w:rPr>
          <w:sz w:val="28"/>
          <w:szCs w:val="28"/>
        </w:rPr>
        <w:t>и</w:t>
      </w:r>
      <w:r w:rsidR="005534C4">
        <w:rPr>
          <w:sz w:val="28"/>
          <w:szCs w:val="28"/>
        </w:rPr>
        <w:t xml:space="preserve">, а также всех участников штаба – представителей правительства Ленинградской области, представителей предприятий, сотрудников администрации города. </w:t>
      </w:r>
    </w:p>
    <w:p w:rsidR="007B5B37" w:rsidRDefault="007B5B37" w:rsidP="00BD6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47DF" w:rsidRPr="00E90690" w:rsidRDefault="00A94053" w:rsidP="005534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Празднование юбилея области позволило нам получить дополнительное финансирование </w:t>
      </w:r>
      <w:r w:rsidR="0062232F">
        <w:rPr>
          <w:sz w:val="28"/>
          <w:szCs w:val="28"/>
        </w:rPr>
        <w:t>на благоустройств</w:t>
      </w:r>
      <w:r w:rsidR="001547DF">
        <w:rPr>
          <w:sz w:val="28"/>
          <w:szCs w:val="28"/>
        </w:rPr>
        <w:t>о</w:t>
      </w:r>
      <w:r w:rsidR="0062232F">
        <w:rPr>
          <w:sz w:val="28"/>
          <w:szCs w:val="28"/>
        </w:rPr>
        <w:t xml:space="preserve"> сквера </w:t>
      </w:r>
      <w:r w:rsidR="00B37188">
        <w:rPr>
          <w:sz w:val="28"/>
          <w:szCs w:val="28"/>
        </w:rPr>
        <w:t>на улице Космонавтов.</w:t>
      </w:r>
      <w:r w:rsidR="00B37188" w:rsidRPr="00B37188">
        <w:rPr>
          <w:sz w:val="28"/>
          <w:szCs w:val="28"/>
        </w:rPr>
        <w:t xml:space="preserve"> </w:t>
      </w:r>
      <w:r w:rsidR="001547DF">
        <w:rPr>
          <w:sz w:val="28"/>
          <w:szCs w:val="28"/>
        </w:rPr>
        <w:t xml:space="preserve">Это позволило не растягивать работы на несколько этапов, а в течение одного года полностью завершить благоустройство территории. </w:t>
      </w:r>
    </w:p>
    <w:p w:rsidR="00E868E0" w:rsidRDefault="00E868E0" w:rsidP="001547D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547DF" w:rsidRDefault="00E868E0" w:rsidP="001547D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юбилею области город получил новую </w:t>
      </w:r>
      <w:r w:rsidR="00BF4EDD">
        <w:rPr>
          <w:color w:val="000000"/>
          <w:sz w:val="28"/>
          <w:szCs w:val="28"/>
          <w:shd w:val="clear" w:color="auto" w:fill="FFFFFF"/>
        </w:rPr>
        <w:t xml:space="preserve">государственную </w:t>
      </w:r>
      <w:r>
        <w:rPr>
          <w:color w:val="000000"/>
          <w:sz w:val="28"/>
          <w:szCs w:val="28"/>
          <w:shd w:val="clear" w:color="auto" w:fill="FFFFFF"/>
        </w:rPr>
        <w:t>ветеринарну</w:t>
      </w:r>
      <w:r w:rsidR="00BF4EDD">
        <w:rPr>
          <w:color w:val="000000"/>
          <w:sz w:val="28"/>
          <w:szCs w:val="28"/>
          <w:shd w:val="clear" w:color="auto" w:fill="FFFFFF"/>
        </w:rPr>
        <w:t>ю клинику на ул</w:t>
      </w:r>
      <w:r w:rsidR="001547DF">
        <w:rPr>
          <w:color w:val="000000"/>
          <w:sz w:val="28"/>
          <w:szCs w:val="28"/>
          <w:shd w:val="clear" w:color="auto" w:fill="FFFFFF"/>
        </w:rPr>
        <w:t>ице</w:t>
      </w:r>
      <w:r w:rsidR="00BF4EDD">
        <w:rPr>
          <w:color w:val="000000"/>
          <w:sz w:val="28"/>
          <w:szCs w:val="28"/>
          <w:shd w:val="clear" w:color="auto" w:fill="FFFFFF"/>
        </w:rPr>
        <w:t xml:space="preserve"> Петра Великого.</w:t>
      </w:r>
      <w:r w:rsidR="001547DF">
        <w:rPr>
          <w:color w:val="000000"/>
          <w:sz w:val="28"/>
          <w:szCs w:val="28"/>
          <w:shd w:val="clear" w:color="auto" w:fill="FFFFFF"/>
        </w:rPr>
        <w:t xml:space="preserve"> </w:t>
      </w:r>
      <w:r w:rsidR="00D2708E">
        <w:rPr>
          <w:color w:val="000000"/>
          <w:sz w:val="28"/>
          <w:szCs w:val="28"/>
          <w:shd w:val="clear" w:color="auto" w:fill="FFFFFF"/>
        </w:rPr>
        <w:t>Теперь это уже</w:t>
      </w:r>
      <w:r w:rsidR="001547DF">
        <w:rPr>
          <w:color w:val="000000"/>
          <w:sz w:val="28"/>
          <w:szCs w:val="28"/>
          <w:shd w:val="clear" w:color="auto" w:fill="FFFFFF"/>
        </w:rPr>
        <w:t xml:space="preserve"> не вагончик со стесненными условиями для приема животных, а современное здание с комфортными </w:t>
      </w:r>
      <w:r w:rsidR="00654F23">
        <w:rPr>
          <w:color w:val="000000"/>
          <w:sz w:val="28"/>
          <w:szCs w:val="28"/>
          <w:shd w:val="clear" w:color="auto" w:fill="FFFFFF"/>
        </w:rPr>
        <w:t>помещениями</w:t>
      </w:r>
      <w:r w:rsidR="001547DF">
        <w:rPr>
          <w:color w:val="000000"/>
          <w:sz w:val="28"/>
          <w:szCs w:val="28"/>
          <w:shd w:val="clear" w:color="auto" w:fill="FFFFFF"/>
        </w:rPr>
        <w:t xml:space="preserve">. А ведь еще недавно по вопросам, касающимся помощи домашним питомцам, мы получали много обращений. </w:t>
      </w:r>
      <w:r w:rsidR="00D2708E">
        <w:rPr>
          <w:color w:val="000000"/>
          <w:sz w:val="28"/>
          <w:szCs w:val="28"/>
          <w:shd w:val="clear" w:color="auto" w:fill="FFFFFF"/>
        </w:rPr>
        <w:t xml:space="preserve">Сегодня возможности государственной клиники позволяют оказывать животным плановые услуги, и экстренную помощь. При этом у горожан есть выбор и они могут воспользоваться услугами частных организаций аналогичного профиля. </w:t>
      </w:r>
    </w:p>
    <w:p w:rsidR="009A612E" w:rsidRDefault="009A612E" w:rsidP="00654F2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F4EDD" w:rsidRPr="005A63F6" w:rsidRDefault="009A612E" w:rsidP="005A63F6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год </w:t>
      </w:r>
      <w:r w:rsidR="00EB780E">
        <w:rPr>
          <w:color w:val="000000"/>
          <w:sz w:val="28"/>
          <w:szCs w:val="28"/>
          <w:shd w:val="clear" w:color="auto" w:fill="FFFFFF"/>
        </w:rPr>
        <w:t xml:space="preserve">юбилея региона на </w:t>
      </w:r>
      <w:r w:rsidR="00BF4EDD" w:rsidRPr="00D10200">
        <w:rPr>
          <w:color w:val="000000"/>
          <w:sz w:val="28"/>
          <w:szCs w:val="28"/>
          <w:shd w:val="clear" w:color="auto" w:fill="FFFFFF"/>
        </w:rPr>
        <w:t xml:space="preserve">улице Соколова построена </w:t>
      </w:r>
      <w:r w:rsidR="00D10200" w:rsidRPr="00D10200">
        <w:rPr>
          <w:color w:val="000000"/>
          <w:sz w:val="28"/>
          <w:szCs w:val="28"/>
          <w:shd w:val="clear" w:color="auto" w:fill="FFFFFF"/>
        </w:rPr>
        <w:t xml:space="preserve">баскетбольная площадка. </w:t>
      </w:r>
      <w:r w:rsidR="00BF4EDD" w:rsidRPr="00D10200">
        <w:rPr>
          <w:color w:val="000000"/>
          <w:sz w:val="28"/>
          <w:szCs w:val="28"/>
          <w:shd w:val="clear" w:color="auto" w:fill="FFFFFF"/>
        </w:rPr>
        <w:t>Объект уникальный, поскольку выполнен по олимпийским стандартам</w:t>
      </w:r>
      <w:r w:rsidR="00D10200" w:rsidRPr="00D10200">
        <w:rPr>
          <w:color w:val="000000"/>
          <w:sz w:val="28"/>
          <w:szCs w:val="28"/>
          <w:shd w:val="clear" w:color="auto" w:fill="FFFFFF"/>
        </w:rPr>
        <w:t xml:space="preserve">, а </w:t>
      </w:r>
      <w:r w:rsidR="00BF4EDD" w:rsidRPr="00D10200">
        <w:rPr>
          <w:color w:val="000000"/>
          <w:sz w:val="28"/>
          <w:szCs w:val="28"/>
          <w:shd w:val="clear" w:color="auto" w:fill="FFFFFF"/>
        </w:rPr>
        <w:t xml:space="preserve">уложенное пластиковое покрытие имеет международный </w:t>
      </w:r>
      <w:r w:rsidR="00BF4EDD" w:rsidRPr="005A63F6">
        <w:rPr>
          <w:color w:val="000000"/>
          <w:sz w:val="28"/>
          <w:szCs w:val="28"/>
          <w:shd w:val="clear" w:color="auto" w:fill="FFFFFF"/>
        </w:rPr>
        <w:t>сертификат.</w:t>
      </w:r>
      <w:r w:rsidR="00D10200" w:rsidRPr="005A63F6">
        <w:rPr>
          <w:color w:val="000000"/>
          <w:sz w:val="28"/>
          <w:szCs w:val="28"/>
          <w:shd w:val="clear" w:color="auto" w:fill="FFFFFF"/>
        </w:rPr>
        <w:t xml:space="preserve"> </w:t>
      </w:r>
      <w:r w:rsidR="00BF4EDD" w:rsidRPr="005A63F6">
        <w:rPr>
          <w:color w:val="000000"/>
          <w:sz w:val="28"/>
          <w:szCs w:val="28"/>
          <w:shd w:val="clear" w:color="auto" w:fill="FFFFFF"/>
        </w:rPr>
        <w:t xml:space="preserve">На территории Ленинградской области и Санкт-Петербурга такая баскетбольная площадка – первая и пока единственная. </w:t>
      </w:r>
      <w:r w:rsidR="00EB780E" w:rsidRPr="005A63F6">
        <w:rPr>
          <w:color w:val="000000"/>
          <w:sz w:val="28"/>
          <w:szCs w:val="28"/>
          <w:shd w:val="clear" w:color="auto" w:fill="FFFFFF"/>
        </w:rPr>
        <w:t>В нашем городе большое количество любителей баскетбола, и мы часто слышали вопрос</w:t>
      </w:r>
      <w:r w:rsidR="00903F64" w:rsidRPr="005A63F6">
        <w:rPr>
          <w:color w:val="000000"/>
          <w:sz w:val="28"/>
          <w:szCs w:val="28"/>
          <w:shd w:val="clear" w:color="auto" w:fill="FFFFFF"/>
        </w:rPr>
        <w:t xml:space="preserve"> о том</w:t>
      </w:r>
      <w:r w:rsidR="00EB780E" w:rsidRPr="005A63F6">
        <w:rPr>
          <w:color w:val="000000"/>
          <w:sz w:val="28"/>
          <w:szCs w:val="28"/>
          <w:shd w:val="clear" w:color="auto" w:fill="FFFFFF"/>
        </w:rPr>
        <w:t>, когда появится</w:t>
      </w:r>
      <w:r w:rsidR="00903F64" w:rsidRPr="005A63F6">
        <w:rPr>
          <w:color w:val="000000"/>
          <w:sz w:val="28"/>
          <w:szCs w:val="28"/>
          <w:shd w:val="clear" w:color="auto" w:fill="FFFFFF"/>
        </w:rPr>
        <w:t xml:space="preserve"> площадка для тренировок и игр. Это удалось решить </w:t>
      </w:r>
      <w:r w:rsidR="00903F64" w:rsidRPr="005A63F6">
        <w:rPr>
          <w:color w:val="000000"/>
          <w:sz w:val="28"/>
          <w:szCs w:val="28"/>
          <w:shd w:val="clear" w:color="auto" w:fill="FFFFFF"/>
        </w:rPr>
        <w:lastRenderedPageBreak/>
        <w:t xml:space="preserve">благодарю сотрудничеству с руководством Концерна «Росэнергоатом» в лице Андрея </w:t>
      </w:r>
      <w:proofErr w:type="spellStart"/>
      <w:r w:rsidR="00903F64" w:rsidRPr="005A63F6">
        <w:rPr>
          <w:color w:val="000000"/>
          <w:sz w:val="28"/>
          <w:szCs w:val="28"/>
          <w:shd w:val="clear" w:color="auto" w:fill="FFFFFF"/>
        </w:rPr>
        <w:t>Ювенальевича</w:t>
      </w:r>
      <w:proofErr w:type="spellEnd"/>
      <w:r w:rsidR="00903F64" w:rsidRPr="005A63F6">
        <w:rPr>
          <w:color w:val="000000"/>
          <w:sz w:val="28"/>
          <w:szCs w:val="28"/>
          <w:shd w:val="clear" w:color="auto" w:fill="FFFFFF"/>
        </w:rPr>
        <w:t xml:space="preserve"> Петрова, директором Ленинградской АЭС Владимиром Ивановичем </w:t>
      </w:r>
      <w:proofErr w:type="spellStart"/>
      <w:r w:rsidR="00903F64" w:rsidRPr="005A63F6">
        <w:rPr>
          <w:color w:val="000000"/>
          <w:sz w:val="28"/>
          <w:szCs w:val="28"/>
          <w:shd w:val="clear" w:color="auto" w:fill="FFFFFF"/>
        </w:rPr>
        <w:t>Перегудой</w:t>
      </w:r>
      <w:proofErr w:type="spellEnd"/>
      <w:r w:rsidR="00903F64" w:rsidRPr="005A63F6">
        <w:rPr>
          <w:color w:val="000000"/>
          <w:sz w:val="28"/>
          <w:szCs w:val="28"/>
          <w:shd w:val="clear" w:color="auto" w:fill="FFFFFF"/>
        </w:rPr>
        <w:t xml:space="preserve">, </w:t>
      </w:r>
      <w:r w:rsidR="00903F64" w:rsidRPr="005A63F6">
        <w:rPr>
          <w:color w:val="333333"/>
          <w:sz w:val="28"/>
          <w:szCs w:val="28"/>
          <w:shd w:val="clear" w:color="auto" w:fill="FFFFFF"/>
        </w:rPr>
        <w:t xml:space="preserve">директором центра спортивной подготовки «Динамо </w:t>
      </w:r>
      <w:r w:rsidR="005A63F6">
        <w:rPr>
          <w:color w:val="333333"/>
          <w:sz w:val="28"/>
          <w:szCs w:val="28"/>
          <w:shd w:val="clear" w:color="auto" w:fill="FFFFFF"/>
        </w:rPr>
        <w:t>–</w:t>
      </w:r>
      <w:r w:rsidR="00903F64" w:rsidRPr="005A63F6">
        <w:rPr>
          <w:color w:val="333333"/>
          <w:sz w:val="28"/>
          <w:szCs w:val="28"/>
          <w:shd w:val="clear" w:color="auto" w:fill="FFFFFF"/>
        </w:rPr>
        <w:t xml:space="preserve"> Росэнергоатом» Сергеем</w:t>
      </w:r>
      <w:r w:rsidR="005A63F6">
        <w:rPr>
          <w:color w:val="333333"/>
          <w:sz w:val="28"/>
          <w:szCs w:val="28"/>
          <w:shd w:val="clear" w:color="auto" w:fill="FFFFFF"/>
        </w:rPr>
        <w:t xml:space="preserve"> </w:t>
      </w:r>
      <w:r w:rsidR="00654F23">
        <w:rPr>
          <w:color w:val="333333"/>
          <w:sz w:val="28"/>
          <w:szCs w:val="28"/>
          <w:shd w:val="clear" w:color="auto" w:fill="FFFFFF"/>
        </w:rPr>
        <w:t>Геннадьевичем</w:t>
      </w:r>
      <w:r w:rsidR="00C83E33">
        <w:rPr>
          <w:color w:val="333333"/>
          <w:sz w:val="28"/>
          <w:szCs w:val="28"/>
          <w:shd w:val="clear" w:color="auto" w:fill="FFFFFF"/>
        </w:rPr>
        <w:t xml:space="preserve"> </w:t>
      </w:r>
      <w:r w:rsidR="005A63F6">
        <w:rPr>
          <w:color w:val="333333"/>
          <w:sz w:val="28"/>
          <w:szCs w:val="28"/>
          <w:shd w:val="clear" w:color="auto" w:fill="FFFFFF"/>
        </w:rPr>
        <w:t xml:space="preserve">Фоминым. </w:t>
      </w:r>
      <w:r w:rsidR="005A63F6" w:rsidRPr="005A63F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F11C9" w:rsidRDefault="004F11C9" w:rsidP="005A63F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F11C9" w:rsidRDefault="004F11C9" w:rsidP="00D1020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назвал крупные объекты строительства</w:t>
      </w:r>
      <w:r w:rsidR="002B3D43">
        <w:rPr>
          <w:color w:val="000000"/>
          <w:sz w:val="28"/>
          <w:szCs w:val="28"/>
          <w:shd w:val="clear" w:color="auto" w:fill="FFFFFF"/>
        </w:rPr>
        <w:t>. Вместе с тем,</w:t>
      </w:r>
      <w:r w:rsidR="006D095D">
        <w:rPr>
          <w:color w:val="000000"/>
          <w:sz w:val="28"/>
          <w:szCs w:val="28"/>
          <w:shd w:val="clear" w:color="auto" w:fill="FFFFFF"/>
        </w:rPr>
        <w:t xml:space="preserve"> объем работ, завершенных к </w:t>
      </w:r>
      <w:r w:rsidR="002B3D43">
        <w:rPr>
          <w:color w:val="000000"/>
          <w:sz w:val="28"/>
          <w:szCs w:val="28"/>
          <w:shd w:val="clear" w:color="auto" w:fill="FFFFFF"/>
        </w:rPr>
        <w:t xml:space="preserve">юбилею области, </w:t>
      </w:r>
      <w:r w:rsidR="00BF565D">
        <w:rPr>
          <w:color w:val="000000"/>
          <w:sz w:val="28"/>
          <w:szCs w:val="28"/>
          <w:shd w:val="clear" w:color="auto" w:fill="FFFFFF"/>
        </w:rPr>
        <w:t xml:space="preserve">был еще масштабнее. Ремонт дорог и пешеходных дорожек, обновление газонов, высадка цветов и зеленых насаждений, установка малых архитектурных форм, праздничное украшение города – </w:t>
      </w:r>
      <w:r w:rsidR="00B43E14">
        <w:rPr>
          <w:color w:val="000000"/>
          <w:sz w:val="28"/>
          <w:szCs w:val="28"/>
          <w:shd w:val="clear" w:color="auto" w:fill="FFFFFF"/>
        </w:rPr>
        <w:t xml:space="preserve">колоссальные усилия приложены для того, чтобы наш город встретил юбилей региона еще более комфортным, красивым, современным. </w:t>
      </w:r>
    </w:p>
    <w:p w:rsidR="00B43E14" w:rsidRDefault="00B43E14" w:rsidP="00D1020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3E14" w:rsidRDefault="00407392" w:rsidP="003046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Отдельные слова благодарности</w:t>
      </w:r>
      <w:r w:rsidR="00B43E14">
        <w:rPr>
          <w:color w:val="000000"/>
          <w:sz w:val="28"/>
          <w:szCs w:val="28"/>
          <w:shd w:val="clear" w:color="auto" w:fill="FFFFFF"/>
        </w:rPr>
        <w:t xml:space="preserve"> </w:t>
      </w:r>
      <w:r w:rsidR="005A63F6">
        <w:rPr>
          <w:color w:val="000000"/>
          <w:sz w:val="28"/>
          <w:szCs w:val="28"/>
          <w:shd w:val="clear" w:color="auto" w:fill="FFFFFF"/>
        </w:rPr>
        <w:t>Губернатор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5A63F6">
        <w:rPr>
          <w:color w:val="000000"/>
          <w:sz w:val="28"/>
          <w:szCs w:val="28"/>
          <w:shd w:val="clear" w:color="auto" w:fill="FFFFFF"/>
        </w:rPr>
        <w:t xml:space="preserve"> Александр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5A63F6">
        <w:rPr>
          <w:color w:val="000000"/>
          <w:sz w:val="28"/>
          <w:szCs w:val="28"/>
          <w:shd w:val="clear" w:color="auto" w:fill="FFFFFF"/>
        </w:rPr>
        <w:t xml:space="preserve"> Юрьевич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5A63F6">
        <w:rPr>
          <w:color w:val="000000"/>
          <w:sz w:val="28"/>
          <w:szCs w:val="28"/>
          <w:shd w:val="clear" w:color="auto" w:fill="FFFFFF"/>
        </w:rPr>
        <w:t xml:space="preserve"> Дрозденко</w:t>
      </w:r>
      <w:r w:rsidR="003046EE">
        <w:rPr>
          <w:color w:val="000000"/>
          <w:sz w:val="28"/>
          <w:szCs w:val="28"/>
          <w:shd w:val="clear" w:color="auto" w:fill="FFFFFF"/>
        </w:rPr>
        <w:t>, Правительств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3046EE">
        <w:rPr>
          <w:color w:val="000000"/>
          <w:sz w:val="28"/>
          <w:szCs w:val="28"/>
          <w:shd w:val="clear" w:color="auto" w:fill="FFFFFF"/>
        </w:rPr>
        <w:t xml:space="preserve"> Ленинградской области за оказанную честь в проведении юбилея области и </w:t>
      </w:r>
      <w:r w:rsidR="00B43E14">
        <w:rPr>
          <w:color w:val="000000"/>
          <w:sz w:val="28"/>
          <w:szCs w:val="28"/>
          <w:shd w:val="clear" w:color="auto" w:fill="FFFFFF"/>
        </w:rPr>
        <w:t>вс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="00B43E14">
        <w:rPr>
          <w:color w:val="000000"/>
          <w:sz w:val="28"/>
          <w:szCs w:val="28"/>
          <w:shd w:val="clear" w:color="auto" w:fill="FFFFFF"/>
        </w:rPr>
        <w:t>, кто при</w:t>
      </w:r>
      <w:r w:rsidR="00270BD2">
        <w:rPr>
          <w:color w:val="000000"/>
          <w:sz w:val="28"/>
          <w:szCs w:val="28"/>
          <w:shd w:val="clear" w:color="auto" w:fill="FFFFFF"/>
        </w:rPr>
        <w:t xml:space="preserve">нимал участие </w:t>
      </w:r>
      <w:r w:rsidR="00433D5F">
        <w:rPr>
          <w:color w:val="000000"/>
          <w:sz w:val="28"/>
          <w:szCs w:val="28"/>
          <w:shd w:val="clear" w:color="auto" w:fill="FFFFFF"/>
        </w:rPr>
        <w:t xml:space="preserve">в подготовке праздника! Это еще раз доказывает – мы одна большая команда, Команда 47. </w:t>
      </w:r>
    </w:p>
    <w:p w:rsidR="00433D5F" w:rsidRDefault="00433D5F" w:rsidP="00D1020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B3B05" w:rsidRDefault="003046EE" w:rsidP="002B3B0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5551A">
        <w:rPr>
          <w:color w:val="000000"/>
          <w:sz w:val="28"/>
          <w:szCs w:val="28"/>
          <w:shd w:val="clear" w:color="auto" w:fill="FFFFFF"/>
        </w:rPr>
        <w:t>На</w:t>
      </w:r>
      <w:r w:rsidR="00433D5F">
        <w:rPr>
          <w:color w:val="000000"/>
          <w:sz w:val="28"/>
          <w:szCs w:val="28"/>
          <w:shd w:val="clear" w:color="auto" w:fill="FFFFFF"/>
        </w:rPr>
        <w:t xml:space="preserve"> ремонт улично-дорожной сети в 2022 году направлено почти 170 миллионов рублей</w:t>
      </w:r>
      <w:r w:rsidR="00654F23">
        <w:rPr>
          <w:color w:val="000000"/>
          <w:sz w:val="28"/>
          <w:szCs w:val="28"/>
          <w:shd w:val="clear" w:color="auto" w:fill="FFFFFF"/>
        </w:rPr>
        <w:t xml:space="preserve">. Отремонтированы 55 </w:t>
      </w:r>
      <w:r w:rsidR="00177A03">
        <w:rPr>
          <w:color w:val="000000"/>
          <w:sz w:val="28"/>
          <w:szCs w:val="28"/>
          <w:shd w:val="clear" w:color="auto" w:fill="FFFFFF"/>
        </w:rPr>
        <w:t>000</w:t>
      </w:r>
      <w:r w:rsidR="007A0533">
        <w:rPr>
          <w:color w:val="000000"/>
          <w:sz w:val="28"/>
          <w:szCs w:val="28"/>
          <w:shd w:val="clear" w:color="auto" w:fill="FFFFFF"/>
        </w:rPr>
        <w:t xml:space="preserve"> квадратных </w:t>
      </w:r>
      <w:r w:rsidR="002B3B05">
        <w:rPr>
          <w:color w:val="000000"/>
          <w:sz w:val="28"/>
          <w:szCs w:val="28"/>
          <w:shd w:val="clear" w:color="auto" w:fill="FFFFFF"/>
        </w:rPr>
        <w:t xml:space="preserve">метров дорог и тротуаров. </w:t>
      </w:r>
      <w:r w:rsidR="00177A03">
        <w:rPr>
          <w:color w:val="000000"/>
          <w:sz w:val="28"/>
          <w:szCs w:val="28"/>
          <w:shd w:val="clear" w:color="auto" w:fill="FFFFFF"/>
        </w:rPr>
        <w:t>Силами нашего</w:t>
      </w:r>
      <w:r w:rsidR="002B3B05">
        <w:rPr>
          <w:color w:val="000000"/>
          <w:sz w:val="28"/>
          <w:szCs w:val="28"/>
          <w:shd w:val="clear" w:color="auto" w:fill="FFFFFF"/>
        </w:rPr>
        <w:t xml:space="preserve"> муниципального предприятия </w:t>
      </w:r>
      <w:r w:rsidR="00177A03">
        <w:rPr>
          <w:color w:val="000000"/>
          <w:sz w:val="28"/>
          <w:szCs w:val="28"/>
          <w:shd w:val="clear" w:color="auto" w:fill="FFFFFF"/>
        </w:rPr>
        <w:t xml:space="preserve">проведен </w:t>
      </w:r>
      <w:r w:rsidR="00654F23">
        <w:rPr>
          <w:color w:val="000000"/>
          <w:sz w:val="28"/>
          <w:szCs w:val="28"/>
          <w:shd w:val="clear" w:color="auto" w:fill="FFFFFF"/>
        </w:rPr>
        <w:t>беспр</w:t>
      </w:r>
      <w:r w:rsidR="00407392">
        <w:rPr>
          <w:color w:val="000000"/>
          <w:sz w:val="28"/>
          <w:szCs w:val="28"/>
          <w:shd w:val="clear" w:color="auto" w:fill="FFFFFF"/>
        </w:rPr>
        <w:t xml:space="preserve">ецедентный </w:t>
      </w:r>
      <w:r w:rsidR="00177A03">
        <w:rPr>
          <w:color w:val="000000"/>
          <w:sz w:val="28"/>
          <w:szCs w:val="28"/>
          <w:shd w:val="clear" w:color="auto" w:fill="FFFFFF"/>
        </w:rPr>
        <w:t xml:space="preserve">ямочный ремонт на площади почти </w:t>
      </w:r>
      <w:r w:rsidR="002B3B05">
        <w:rPr>
          <w:color w:val="000000"/>
          <w:sz w:val="28"/>
          <w:szCs w:val="28"/>
          <w:shd w:val="clear" w:color="auto" w:fill="FFFFFF"/>
        </w:rPr>
        <w:t>10</w:t>
      </w:r>
      <w:r w:rsidR="00177A03">
        <w:rPr>
          <w:color w:val="000000"/>
          <w:sz w:val="28"/>
          <w:szCs w:val="28"/>
          <w:shd w:val="clear" w:color="auto" w:fill="FFFFFF"/>
        </w:rPr>
        <w:t xml:space="preserve"> 000 </w:t>
      </w:r>
      <w:r w:rsidR="002B3B05">
        <w:rPr>
          <w:color w:val="000000"/>
          <w:sz w:val="28"/>
          <w:szCs w:val="28"/>
          <w:shd w:val="clear" w:color="auto" w:fill="FFFFFF"/>
        </w:rPr>
        <w:t xml:space="preserve">квадратных метров.    </w:t>
      </w:r>
    </w:p>
    <w:p w:rsidR="002B3B05" w:rsidRDefault="002B3B05" w:rsidP="002B3B0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E0452" w:rsidRDefault="002B3B05" w:rsidP="00654F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3B05">
        <w:rPr>
          <w:sz w:val="28"/>
          <w:szCs w:val="28"/>
        </w:rPr>
        <w:t xml:space="preserve">Хочу отдельно остановиться на строительстве нового участка – дороги к </w:t>
      </w:r>
      <w:r w:rsidR="0025551A">
        <w:rPr>
          <w:sz w:val="28"/>
          <w:szCs w:val="28"/>
        </w:rPr>
        <w:t xml:space="preserve">ЖК </w:t>
      </w:r>
      <w:r w:rsidRPr="002B3B05">
        <w:rPr>
          <w:sz w:val="28"/>
          <w:szCs w:val="28"/>
        </w:rPr>
        <w:t>«Солнц</w:t>
      </w:r>
      <w:r w:rsidR="0025551A">
        <w:rPr>
          <w:sz w:val="28"/>
          <w:szCs w:val="28"/>
        </w:rPr>
        <w:t>е</w:t>
      </w:r>
      <w:r w:rsidRPr="002B3B05">
        <w:rPr>
          <w:sz w:val="28"/>
          <w:szCs w:val="28"/>
        </w:rPr>
        <w:t xml:space="preserve">», жилому комплексу в новом микрорайоне. </w:t>
      </w:r>
      <w:r>
        <w:rPr>
          <w:sz w:val="28"/>
          <w:szCs w:val="28"/>
        </w:rPr>
        <w:t>Дорога в четыре полосы продолжает улицу Солнечн</w:t>
      </w:r>
      <w:r w:rsidR="00654F23">
        <w:rPr>
          <w:sz w:val="28"/>
          <w:szCs w:val="28"/>
        </w:rPr>
        <w:t>ую</w:t>
      </w:r>
      <w:r w:rsidRPr="002B3B05">
        <w:rPr>
          <w:sz w:val="28"/>
          <w:szCs w:val="28"/>
        </w:rPr>
        <w:t xml:space="preserve">, </w:t>
      </w:r>
      <w:r>
        <w:rPr>
          <w:sz w:val="28"/>
          <w:szCs w:val="28"/>
        </w:rPr>
        <w:t>общая протяженность – 509 метров.</w:t>
      </w:r>
      <w:r w:rsidR="0025551A">
        <w:rPr>
          <w:sz w:val="28"/>
          <w:szCs w:val="28"/>
        </w:rPr>
        <w:t xml:space="preserve"> Такое масштабное строительство дороги </w:t>
      </w:r>
      <w:r w:rsidR="00CD6E14">
        <w:rPr>
          <w:sz w:val="28"/>
          <w:szCs w:val="28"/>
        </w:rPr>
        <w:t xml:space="preserve">было проведено впервые за 30 лет. </w:t>
      </w:r>
      <w:r w:rsidR="00E637B5">
        <w:rPr>
          <w:sz w:val="28"/>
          <w:szCs w:val="28"/>
        </w:rPr>
        <w:t xml:space="preserve">Смонтировано современное освещение, </w:t>
      </w:r>
      <w:r w:rsidR="00A64B70">
        <w:rPr>
          <w:sz w:val="28"/>
          <w:szCs w:val="28"/>
        </w:rPr>
        <w:t>предусмотрены</w:t>
      </w:r>
      <w:r w:rsidR="00E637B5">
        <w:rPr>
          <w:sz w:val="28"/>
          <w:szCs w:val="28"/>
        </w:rPr>
        <w:t xml:space="preserve"> тротуары</w:t>
      </w:r>
      <w:r w:rsidR="00654F23">
        <w:rPr>
          <w:sz w:val="28"/>
          <w:szCs w:val="28"/>
        </w:rPr>
        <w:t>. Т</w:t>
      </w:r>
      <w:r w:rsidR="00A64B70">
        <w:rPr>
          <w:sz w:val="28"/>
          <w:szCs w:val="28"/>
        </w:rPr>
        <w:t>еперь жителям не приходится идти по проезжей части, рискуя своей безопасностью, они пользуются обустроенной пешеходной зоной.</w:t>
      </w:r>
      <w:r w:rsidR="00654F23">
        <w:rPr>
          <w:sz w:val="28"/>
          <w:szCs w:val="28"/>
        </w:rPr>
        <w:t xml:space="preserve"> </w:t>
      </w:r>
      <w:r w:rsidR="007E0452">
        <w:rPr>
          <w:sz w:val="28"/>
          <w:szCs w:val="28"/>
        </w:rPr>
        <w:t xml:space="preserve">Также при продолжении </w:t>
      </w:r>
      <w:r w:rsidR="007E0452">
        <w:rPr>
          <w:sz w:val="28"/>
          <w:szCs w:val="28"/>
        </w:rPr>
        <w:lastRenderedPageBreak/>
        <w:t xml:space="preserve">улицы Солнечной было учтено строительство светофорного поста на пересечении </w:t>
      </w:r>
      <w:r w:rsidR="007E0452" w:rsidRPr="00654F23">
        <w:rPr>
          <w:color w:val="000000"/>
          <w:sz w:val="28"/>
          <w:szCs w:val="28"/>
          <w:shd w:val="clear" w:color="auto" w:fill="FFFFFF"/>
        </w:rPr>
        <w:t>пр</w:t>
      </w:r>
      <w:r w:rsidR="007E0452">
        <w:rPr>
          <w:color w:val="000000"/>
          <w:sz w:val="28"/>
          <w:szCs w:val="28"/>
          <w:shd w:val="clear" w:color="auto" w:fill="FFFFFF"/>
        </w:rPr>
        <w:t>оспекта</w:t>
      </w:r>
      <w:r w:rsidR="007E0452" w:rsidRPr="00654F23">
        <w:rPr>
          <w:color w:val="000000"/>
          <w:sz w:val="28"/>
          <w:szCs w:val="28"/>
          <w:shd w:val="clear" w:color="auto" w:fill="FFFFFF"/>
        </w:rPr>
        <w:t xml:space="preserve"> Александра Невского и ул</w:t>
      </w:r>
      <w:r w:rsidR="007E0452">
        <w:rPr>
          <w:color w:val="000000"/>
          <w:sz w:val="28"/>
          <w:szCs w:val="28"/>
          <w:shd w:val="clear" w:color="auto" w:fill="FFFFFF"/>
        </w:rPr>
        <w:t xml:space="preserve">ицы </w:t>
      </w:r>
      <w:r w:rsidR="007E0452" w:rsidRPr="00654F23">
        <w:rPr>
          <w:color w:val="000000"/>
          <w:sz w:val="28"/>
          <w:szCs w:val="28"/>
          <w:shd w:val="clear" w:color="auto" w:fill="FFFFFF"/>
        </w:rPr>
        <w:t>Солнечной</w:t>
      </w:r>
      <w:r w:rsidR="007E0452">
        <w:rPr>
          <w:color w:val="000000"/>
          <w:sz w:val="28"/>
          <w:szCs w:val="28"/>
          <w:shd w:val="clear" w:color="auto" w:fill="FFFFFF"/>
        </w:rPr>
        <w:t>. Горожане неоднократно обращались с этим вопросом, и это было учтено при строительстве.</w:t>
      </w:r>
    </w:p>
    <w:p w:rsidR="00916A73" w:rsidRDefault="00916A73" w:rsidP="00654F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2C30" w:rsidRDefault="005F219E" w:rsidP="002B3B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на строительство</w:t>
      </w:r>
      <w:r w:rsidR="007C6E23">
        <w:rPr>
          <w:sz w:val="28"/>
          <w:szCs w:val="28"/>
        </w:rPr>
        <w:t xml:space="preserve"> дороги получено из областного бюджета – это результат нашей большой подготовительной работы. </w:t>
      </w:r>
      <w:r w:rsidR="00CD6E14">
        <w:rPr>
          <w:sz w:val="28"/>
          <w:szCs w:val="28"/>
        </w:rPr>
        <w:t>Мы преодолели ряд серьезных трудностей, включая корректировку проекта</w:t>
      </w:r>
      <w:r w:rsidR="00466B3B">
        <w:rPr>
          <w:sz w:val="28"/>
          <w:szCs w:val="28"/>
        </w:rPr>
        <w:t xml:space="preserve"> и определения поэтапного объема работ. </w:t>
      </w:r>
      <w:r w:rsidR="00302C30">
        <w:rPr>
          <w:sz w:val="28"/>
          <w:szCs w:val="28"/>
        </w:rPr>
        <w:t xml:space="preserve">От горожан неоднократно получали обращения с просьбой решить наболевшую проблему с дорогой. И сами понимали – этот вопрос требует оперативного решения. </w:t>
      </w:r>
    </w:p>
    <w:p w:rsidR="009A5738" w:rsidRDefault="009A5738" w:rsidP="002B3B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A5738" w:rsidRDefault="009A5738" w:rsidP="009A5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непосредственно самого ЖК «Солнце», то в декабре 2022 года застройщиком подано заявление в областной комитет государственного строительного надзора для получения заключения на соответствие построенного объекта проектной документации. Речь идет о доме № 73. Это позволит в дальнейшем получить разрешение на ввод дома в эксплуатацию. Последний из трех жилых объектов ЖК «Солнце» планируется ввести в эксплуатацию в </w:t>
      </w:r>
      <w:r w:rsidR="00916A73">
        <w:rPr>
          <w:sz w:val="28"/>
          <w:szCs w:val="28"/>
        </w:rPr>
        <w:t>4-м</w:t>
      </w:r>
      <w:r>
        <w:rPr>
          <w:sz w:val="28"/>
          <w:szCs w:val="28"/>
        </w:rPr>
        <w:t xml:space="preserve"> квартале 2023 года – это дом № 75. </w:t>
      </w:r>
    </w:p>
    <w:p w:rsidR="009A5738" w:rsidRDefault="009A5738" w:rsidP="009A5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A5738" w:rsidRDefault="009A5738" w:rsidP="009A5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ситуация с обманутыми дольщиками не обошла наш город стороной. </w:t>
      </w:r>
      <w:r w:rsidR="007E0452">
        <w:rPr>
          <w:sz w:val="28"/>
          <w:szCs w:val="28"/>
        </w:rPr>
        <w:t>В ходе решения вопроса мы были в постоянном контакте с жителями. С нашей стороны</w:t>
      </w:r>
      <w:r>
        <w:rPr>
          <w:sz w:val="28"/>
          <w:szCs w:val="28"/>
        </w:rPr>
        <w:t xml:space="preserve"> было сделано все необходимое для того, чтобы этот вопрос был решен. Мы продолжаем оперативно взаимодействовать с застройщиком, чтобы быть в курсе хода всех работ на объекте. </w:t>
      </w:r>
    </w:p>
    <w:p w:rsidR="00271B2F" w:rsidRDefault="00271B2F" w:rsidP="002B3B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1B2F" w:rsidRPr="00CD4354" w:rsidRDefault="00271B2F" w:rsidP="00271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4354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начались работы по </w:t>
      </w:r>
      <w:r w:rsidRPr="00CD4354">
        <w:rPr>
          <w:sz w:val="28"/>
          <w:szCs w:val="28"/>
        </w:rPr>
        <w:t xml:space="preserve">подготовке планировочной документации </w:t>
      </w:r>
      <w:r>
        <w:rPr>
          <w:sz w:val="28"/>
          <w:szCs w:val="28"/>
        </w:rPr>
        <w:t xml:space="preserve">«Искры-1», «Искры-2», «Искры-3». Возможность бесплатного получения земельного участка имеют многодетные семьи и отдельные категории граждан в рамках областных законов № 75-ОЗ и № 105-ОЗ. </w:t>
      </w:r>
      <w:r w:rsidRPr="00CD4354">
        <w:rPr>
          <w:sz w:val="28"/>
          <w:szCs w:val="28"/>
        </w:rPr>
        <w:t xml:space="preserve">Общая </w:t>
      </w:r>
      <w:r w:rsidRPr="00CD4354">
        <w:rPr>
          <w:sz w:val="28"/>
          <w:szCs w:val="28"/>
        </w:rPr>
        <w:lastRenderedPageBreak/>
        <w:t xml:space="preserve">площадь проектирования составляет 47,3 </w:t>
      </w:r>
      <w:r>
        <w:rPr>
          <w:sz w:val="28"/>
          <w:szCs w:val="28"/>
        </w:rPr>
        <w:t>гектаров</w:t>
      </w:r>
      <w:r w:rsidRPr="00CD4354">
        <w:rPr>
          <w:sz w:val="28"/>
          <w:szCs w:val="28"/>
        </w:rPr>
        <w:t>. Количество образуемых земельных участков ориентировочно составит 610</w:t>
      </w:r>
      <w:r>
        <w:rPr>
          <w:sz w:val="28"/>
          <w:szCs w:val="28"/>
        </w:rPr>
        <w:t>.</w:t>
      </w:r>
      <w:r w:rsidR="00302C30">
        <w:rPr>
          <w:sz w:val="28"/>
          <w:szCs w:val="28"/>
        </w:rPr>
        <w:t xml:space="preserve"> Это позволит </w:t>
      </w:r>
      <w:r w:rsidR="00407392">
        <w:rPr>
          <w:sz w:val="28"/>
          <w:szCs w:val="28"/>
        </w:rPr>
        <w:t xml:space="preserve">почти </w:t>
      </w:r>
      <w:r w:rsidR="00302C30">
        <w:rPr>
          <w:sz w:val="28"/>
          <w:szCs w:val="28"/>
        </w:rPr>
        <w:t xml:space="preserve">полностью закрыть потребность с учетом имеющихся заявок на право бесплатного получения земельного участка. </w:t>
      </w:r>
    </w:p>
    <w:p w:rsidR="009A5738" w:rsidRDefault="009A5738" w:rsidP="002B3B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5ED9" w:rsidRDefault="009A5738" w:rsidP="002B3B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работ по подготовке планировочной документации новых микрорайонов и продолжения улицы Солнечной создана инфраструктура, которая будет служить на благо всех жителей этой территории.</w:t>
      </w:r>
    </w:p>
    <w:p w:rsidR="009A5738" w:rsidRDefault="009A5738" w:rsidP="002B3B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1175A" w:rsidRDefault="00C46CF5" w:rsidP="002B3B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подчеркнуть, вопрос с расширением жилой застройки</w:t>
      </w:r>
      <w:r w:rsidR="00975ED9">
        <w:rPr>
          <w:sz w:val="28"/>
          <w:szCs w:val="28"/>
        </w:rPr>
        <w:t xml:space="preserve"> мы рассматриваем как приоритетный в рамках </w:t>
      </w:r>
      <w:r w:rsidR="00762B69">
        <w:rPr>
          <w:sz w:val="28"/>
          <w:szCs w:val="28"/>
        </w:rPr>
        <w:t xml:space="preserve">стратегии </w:t>
      </w:r>
      <w:r w:rsidR="00975ED9">
        <w:rPr>
          <w:sz w:val="28"/>
          <w:szCs w:val="28"/>
        </w:rPr>
        <w:t>социально-экономического развития города.</w:t>
      </w:r>
      <w:r w:rsidR="00762B69">
        <w:rPr>
          <w:sz w:val="28"/>
          <w:szCs w:val="28"/>
        </w:rPr>
        <w:t xml:space="preserve"> </w:t>
      </w:r>
      <w:r w:rsidR="009A5738">
        <w:rPr>
          <w:sz w:val="28"/>
          <w:szCs w:val="28"/>
        </w:rPr>
        <w:t xml:space="preserve">Она </w:t>
      </w:r>
      <w:r w:rsidR="00302C30">
        <w:rPr>
          <w:sz w:val="28"/>
          <w:szCs w:val="28"/>
        </w:rPr>
        <w:t>должна</w:t>
      </w:r>
      <w:r w:rsidR="00762B69">
        <w:rPr>
          <w:sz w:val="28"/>
          <w:szCs w:val="28"/>
        </w:rPr>
        <w:t xml:space="preserve"> </w:t>
      </w:r>
      <w:r w:rsidR="0001175A">
        <w:rPr>
          <w:sz w:val="28"/>
          <w:szCs w:val="28"/>
        </w:rPr>
        <w:t>отвеча</w:t>
      </w:r>
      <w:r w:rsidR="00302C30">
        <w:rPr>
          <w:sz w:val="28"/>
          <w:szCs w:val="28"/>
        </w:rPr>
        <w:t>ть</w:t>
      </w:r>
      <w:r w:rsidR="0001175A">
        <w:rPr>
          <w:sz w:val="28"/>
          <w:szCs w:val="28"/>
        </w:rPr>
        <w:t xml:space="preserve"> запросам времени и </w:t>
      </w:r>
      <w:r w:rsidR="00DB50A9">
        <w:rPr>
          <w:sz w:val="28"/>
          <w:szCs w:val="28"/>
        </w:rPr>
        <w:t>учитывать изменения</w:t>
      </w:r>
      <w:r w:rsidR="00762B69">
        <w:rPr>
          <w:sz w:val="28"/>
          <w:szCs w:val="28"/>
        </w:rPr>
        <w:t xml:space="preserve"> в пользу </w:t>
      </w:r>
      <w:r w:rsidR="0001175A">
        <w:rPr>
          <w:sz w:val="28"/>
          <w:szCs w:val="28"/>
        </w:rPr>
        <w:t xml:space="preserve">качества городской среды. </w:t>
      </w:r>
      <w:r w:rsidR="00975ED9">
        <w:rPr>
          <w:sz w:val="28"/>
          <w:szCs w:val="28"/>
        </w:rPr>
        <w:t xml:space="preserve">   </w:t>
      </w:r>
    </w:p>
    <w:p w:rsidR="00934C2F" w:rsidRDefault="00934C2F" w:rsidP="009A57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64721" w:rsidRDefault="00764721" w:rsidP="003303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тем</w:t>
      </w:r>
      <w:r w:rsidR="00986AE9">
        <w:rPr>
          <w:sz w:val="28"/>
          <w:szCs w:val="28"/>
        </w:rPr>
        <w:t>, как</w:t>
      </w:r>
      <w:r>
        <w:rPr>
          <w:sz w:val="28"/>
          <w:szCs w:val="28"/>
        </w:rPr>
        <w:t xml:space="preserve"> в отчете </w:t>
      </w:r>
      <w:r w:rsidR="00B700BB">
        <w:rPr>
          <w:sz w:val="28"/>
          <w:szCs w:val="28"/>
        </w:rPr>
        <w:t xml:space="preserve">перейти </w:t>
      </w:r>
      <w:r>
        <w:rPr>
          <w:sz w:val="28"/>
          <w:szCs w:val="28"/>
        </w:rPr>
        <w:t>к деятельности сферы ЖКХ</w:t>
      </w:r>
      <w:r w:rsidR="00986AE9">
        <w:rPr>
          <w:sz w:val="28"/>
          <w:szCs w:val="28"/>
        </w:rPr>
        <w:t>,</w:t>
      </w:r>
      <w:r>
        <w:rPr>
          <w:sz w:val="28"/>
          <w:szCs w:val="28"/>
        </w:rPr>
        <w:t xml:space="preserve"> отмечу, что еще в 2019 году я говорил: чтобы вывести работу на качественно новый уровень, нужно создать эффективную систему. Сейчас с гордостью говорю, что</w:t>
      </w:r>
      <w:r w:rsidR="00B700BB">
        <w:rPr>
          <w:sz w:val="28"/>
          <w:szCs w:val="28"/>
        </w:rPr>
        <w:t xml:space="preserve"> такая система создана.</w:t>
      </w:r>
      <w:r>
        <w:rPr>
          <w:sz w:val="28"/>
          <w:szCs w:val="28"/>
        </w:rPr>
        <w:t xml:space="preserve">  </w:t>
      </w:r>
    </w:p>
    <w:p w:rsidR="007C3B57" w:rsidRDefault="00764721" w:rsidP="003303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3F0" w:rsidRDefault="00B700BB" w:rsidP="003303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четкий системный подход лежит в</w:t>
      </w:r>
      <w:r w:rsidR="00934C2F">
        <w:rPr>
          <w:sz w:val="28"/>
          <w:szCs w:val="28"/>
        </w:rPr>
        <w:t xml:space="preserve"> основе управления деятельностью муниципального предприятия «</w:t>
      </w:r>
      <w:proofErr w:type="spellStart"/>
      <w:r w:rsidR="00934C2F">
        <w:rPr>
          <w:sz w:val="28"/>
          <w:szCs w:val="28"/>
        </w:rPr>
        <w:t>Спецавтотранс</w:t>
      </w:r>
      <w:proofErr w:type="spellEnd"/>
      <w:r w:rsidR="00934C2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934C2F">
        <w:rPr>
          <w:sz w:val="28"/>
          <w:szCs w:val="28"/>
        </w:rPr>
        <w:t>Это позволяет выполнять большой фронт работ по благоустройству и дорожному хозяйству своими силами, не прибегая к конкурсным процедурам и контрактам с подрядчиками. Наш опыт начинает тиражироваться. К нам приезжают коллеги из других территорий</w:t>
      </w:r>
      <w:r w:rsidR="00CA6D08">
        <w:rPr>
          <w:sz w:val="28"/>
          <w:szCs w:val="28"/>
        </w:rPr>
        <w:t xml:space="preserve">, чтобы </w:t>
      </w:r>
      <w:r w:rsidR="00E724C7">
        <w:rPr>
          <w:sz w:val="28"/>
          <w:szCs w:val="28"/>
        </w:rPr>
        <w:t xml:space="preserve">понять, как за счет муниципального задания выстроить работу предприятия </w:t>
      </w:r>
      <w:r w:rsidR="003303F0">
        <w:rPr>
          <w:sz w:val="28"/>
          <w:szCs w:val="28"/>
        </w:rPr>
        <w:t xml:space="preserve">по управлению почти всем </w:t>
      </w:r>
      <w:r w:rsidR="00E724C7" w:rsidRPr="00F255FB">
        <w:rPr>
          <w:sz w:val="28"/>
          <w:szCs w:val="28"/>
        </w:rPr>
        <w:t>городск</w:t>
      </w:r>
      <w:r w:rsidR="003303F0">
        <w:rPr>
          <w:sz w:val="28"/>
          <w:szCs w:val="28"/>
        </w:rPr>
        <w:t>им</w:t>
      </w:r>
      <w:r w:rsidR="00E724C7" w:rsidRPr="00F255FB">
        <w:rPr>
          <w:sz w:val="28"/>
          <w:szCs w:val="28"/>
        </w:rPr>
        <w:t xml:space="preserve"> коммунальн</w:t>
      </w:r>
      <w:r w:rsidR="003303F0">
        <w:rPr>
          <w:sz w:val="28"/>
          <w:szCs w:val="28"/>
        </w:rPr>
        <w:t>ым</w:t>
      </w:r>
      <w:r w:rsidR="00E724C7" w:rsidRPr="00F255FB">
        <w:rPr>
          <w:sz w:val="28"/>
          <w:szCs w:val="28"/>
        </w:rPr>
        <w:t xml:space="preserve"> хозяйство</w:t>
      </w:r>
      <w:r w:rsidR="003303F0">
        <w:rPr>
          <w:sz w:val="28"/>
          <w:szCs w:val="28"/>
        </w:rPr>
        <w:t xml:space="preserve">м. </w:t>
      </w:r>
    </w:p>
    <w:p w:rsidR="003303F0" w:rsidRDefault="003303F0" w:rsidP="003303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95216" w:rsidRDefault="00594D45" w:rsidP="003303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</w:t>
      </w:r>
      <w:r w:rsidR="00B700BB">
        <w:rPr>
          <w:sz w:val="28"/>
          <w:szCs w:val="28"/>
        </w:rPr>
        <w:t xml:space="preserve">году </w:t>
      </w:r>
      <w:r>
        <w:rPr>
          <w:sz w:val="28"/>
          <w:szCs w:val="28"/>
        </w:rPr>
        <w:t>ав</w:t>
      </w:r>
      <w:r w:rsidR="00395216">
        <w:rPr>
          <w:sz w:val="28"/>
          <w:szCs w:val="28"/>
        </w:rPr>
        <w:t xml:space="preserve">топарк </w:t>
      </w:r>
      <w:r w:rsidR="003303F0">
        <w:rPr>
          <w:sz w:val="28"/>
          <w:szCs w:val="28"/>
        </w:rPr>
        <w:t>«</w:t>
      </w:r>
      <w:proofErr w:type="spellStart"/>
      <w:r w:rsidR="003303F0">
        <w:rPr>
          <w:sz w:val="28"/>
          <w:szCs w:val="28"/>
        </w:rPr>
        <w:t>Спецавтотранса</w:t>
      </w:r>
      <w:proofErr w:type="spellEnd"/>
      <w:r w:rsidR="003303F0">
        <w:rPr>
          <w:sz w:val="28"/>
          <w:szCs w:val="28"/>
        </w:rPr>
        <w:t>»</w:t>
      </w:r>
      <w:r w:rsidR="00395216">
        <w:rPr>
          <w:sz w:val="28"/>
          <w:szCs w:val="28"/>
        </w:rPr>
        <w:t xml:space="preserve"> пополнили</w:t>
      </w:r>
      <w:r>
        <w:rPr>
          <w:sz w:val="28"/>
          <w:szCs w:val="28"/>
        </w:rPr>
        <w:t xml:space="preserve"> 6 новых едини</w:t>
      </w:r>
      <w:r w:rsidR="00395216">
        <w:rPr>
          <w:sz w:val="28"/>
          <w:szCs w:val="28"/>
        </w:rPr>
        <w:t>ц техники, в дополнении к 20 единицам</w:t>
      </w:r>
      <w:r>
        <w:rPr>
          <w:sz w:val="28"/>
          <w:szCs w:val="28"/>
        </w:rPr>
        <w:t xml:space="preserve">, которые были приобретены, начиная с </w:t>
      </w:r>
      <w:r>
        <w:rPr>
          <w:sz w:val="28"/>
          <w:szCs w:val="28"/>
        </w:rPr>
        <w:lastRenderedPageBreak/>
        <w:t xml:space="preserve">2020 года. </w:t>
      </w:r>
      <w:r w:rsidR="00B700BB">
        <w:rPr>
          <w:sz w:val="28"/>
          <w:szCs w:val="28"/>
        </w:rPr>
        <w:t>Всего на вооружении «</w:t>
      </w:r>
      <w:proofErr w:type="spellStart"/>
      <w:r w:rsidR="00B700BB">
        <w:rPr>
          <w:sz w:val="28"/>
          <w:szCs w:val="28"/>
        </w:rPr>
        <w:t>Спецавтотранса</w:t>
      </w:r>
      <w:proofErr w:type="spellEnd"/>
      <w:r w:rsidR="00B700BB">
        <w:rPr>
          <w:sz w:val="28"/>
          <w:szCs w:val="28"/>
        </w:rPr>
        <w:t>» 9</w:t>
      </w:r>
      <w:r w:rsidR="00327579">
        <w:rPr>
          <w:sz w:val="28"/>
          <w:szCs w:val="28"/>
        </w:rPr>
        <w:t>0 единиц</w:t>
      </w:r>
      <w:r w:rsidR="00B700BB">
        <w:rPr>
          <w:sz w:val="28"/>
          <w:szCs w:val="28"/>
        </w:rPr>
        <w:t xml:space="preserve"> техники. </w:t>
      </w:r>
      <w:r w:rsidR="00192580">
        <w:rPr>
          <w:sz w:val="28"/>
          <w:szCs w:val="28"/>
        </w:rPr>
        <w:t>К</w:t>
      </w:r>
      <w:r w:rsidR="003303F0">
        <w:rPr>
          <w:sz w:val="28"/>
          <w:szCs w:val="28"/>
        </w:rPr>
        <w:t>оличество сотр</w:t>
      </w:r>
      <w:r w:rsidR="00192580">
        <w:rPr>
          <w:sz w:val="28"/>
          <w:szCs w:val="28"/>
        </w:rPr>
        <w:t>удников</w:t>
      </w:r>
      <w:r w:rsidR="001B4A02">
        <w:rPr>
          <w:sz w:val="28"/>
          <w:szCs w:val="28"/>
        </w:rPr>
        <w:t xml:space="preserve"> с этого времени</w:t>
      </w:r>
      <w:r w:rsidR="00FF2A33">
        <w:rPr>
          <w:sz w:val="28"/>
          <w:szCs w:val="28"/>
        </w:rPr>
        <w:t xml:space="preserve"> выросло</w:t>
      </w:r>
      <w:r w:rsidR="001B4A02">
        <w:rPr>
          <w:sz w:val="28"/>
          <w:szCs w:val="28"/>
        </w:rPr>
        <w:t xml:space="preserve"> </w:t>
      </w:r>
      <w:r w:rsidR="003303F0">
        <w:rPr>
          <w:sz w:val="28"/>
          <w:szCs w:val="28"/>
        </w:rPr>
        <w:t>со 118 до 224.</w:t>
      </w:r>
    </w:p>
    <w:p w:rsidR="00395216" w:rsidRDefault="00395216" w:rsidP="00855E7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414F" w:rsidRDefault="00395216" w:rsidP="00855E7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Поступательное укрепление материально-технической базы</w:t>
      </w:r>
      <w:r w:rsidR="001B4A02">
        <w:rPr>
          <w:sz w:val="28"/>
          <w:szCs w:val="28"/>
        </w:rPr>
        <w:t xml:space="preserve"> и изменение штатного расписания</w:t>
      </w:r>
      <w:r>
        <w:rPr>
          <w:sz w:val="28"/>
          <w:szCs w:val="28"/>
        </w:rPr>
        <w:t xml:space="preserve"> </w:t>
      </w:r>
      <w:r w:rsidR="00CE46F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Спецавтотранса</w:t>
      </w:r>
      <w:proofErr w:type="spellEnd"/>
      <w:r w:rsidR="00CE46F1">
        <w:rPr>
          <w:sz w:val="28"/>
          <w:szCs w:val="28"/>
        </w:rPr>
        <w:t>»</w:t>
      </w:r>
      <w:r>
        <w:rPr>
          <w:sz w:val="28"/>
          <w:szCs w:val="28"/>
        </w:rPr>
        <w:t xml:space="preserve"> позволяет в любой сезон оперативно и качественно вести работу по содержанию </w:t>
      </w:r>
      <w:r w:rsidR="008367F7">
        <w:rPr>
          <w:sz w:val="28"/>
          <w:szCs w:val="28"/>
        </w:rPr>
        <w:t>городской территории</w:t>
      </w:r>
      <w:r>
        <w:rPr>
          <w:sz w:val="28"/>
          <w:szCs w:val="28"/>
        </w:rPr>
        <w:t xml:space="preserve">. </w:t>
      </w:r>
      <w:r w:rsidR="00FE5F89">
        <w:rPr>
          <w:sz w:val="28"/>
          <w:szCs w:val="28"/>
        </w:rPr>
        <w:t xml:space="preserve">В зимний период уборка центральных участков и внутриквартальных проездов ведется по графику. Автомобилистов заранее оповещаем о готовящихся работах, но проблема припаркованного транспорта остается. Не все автомобилисты реагируют на просьбы убрать машины на период работы техники, хотя, отмечу, уже делают это гораздо охотнее, по сравнению с предыдущим зимним сезоном. </w:t>
      </w:r>
    </w:p>
    <w:p w:rsidR="00FE5F89" w:rsidRDefault="00FE5F89" w:rsidP="004073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4D45" w:rsidRDefault="00FE5F89" w:rsidP="00FE5F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Продолжая тему содержания улично-дорожной сети, важно сказать о работе по выявлению и регистрации так называемых </w:t>
      </w:r>
      <w:r w:rsidR="00FE0F29">
        <w:rPr>
          <w:sz w:val="28"/>
          <w:szCs w:val="28"/>
        </w:rPr>
        <w:t>бесхозяйных участков</w:t>
      </w:r>
      <w:r>
        <w:rPr>
          <w:sz w:val="28"/>
          <w:szCs w:val="28"/>
        </w:rPr>
        <w:t xml:space="preserve">. </w:t>
      </w:r>
      <w:r w:rsidR="00E455AA" w:rsidRPr="00632B26">
        <w:rPr>
          <w:sz w:val="28"/>
          <w:szCs w:val="28"/>
        </w:rPr>
        <w:t xml:space="preserve">Приоритетными в </w:t>
      </w:r>
      <w:r w:rsidR="00FE0F29">
        <w:rPr>
          <w:sz w:val="28"/>
          <w:szCs w:val="28"/>
        </w:rPr>
        <w:t xml:space="preserve">этом направлении </w:t>
      </w:r>
      <w:r w:rsidR="00E455AA" w:rsidRPr="00632B26">
        <w:rPr>
          <w:sz w:val="28"/>
          <w:szCs w:val="28"/>
        </w:rPr>
        <w:t>советом депутатов признаны дороги, по которым в соответствии с Генеральным планом города и программой комплексного развития транспортной инфраструктуры до 2030 года планируется организация автобусного движения.</w:t>
      </w:r>
    </w:p>
    <w:p w:rsidR="00FE0F29" w:rsidRDefault="00FE0F29" w:rsidP="00FE5F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877E6" w:rsidRPr="008367F7" w:rsidRDefault="00FE0F29" w:rsidP="00836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E455AA" w:rsidRPr="00E455AA">
        <w:rPr>
          <w:rFonts w:ascii="Times New Roman" w:hAnsi="Times New Roman" w:cs="Times New Roman"/>
          <w:sz w:val="28"/>
          <w:szCs w:val="28"/>
        </w:rPr>
        <w:t xml:space="preserve"> </w:t>
      </w:r>
      <w:r w:rsidR="008367F7">
        <w:rPr>
          <w:rFonts w:ascii="Times New Roman" w:hAnsi="Times New Roman" w:cs="Times New Roman"/>
          <w:sz w:val="28"/>
          <w:szCs w:val="28"/>
        </w:rPr>
        <w:t>прошлом</w:t>
      </w:r>
      <w:r w:rsidR="00E455AA" w:rsidRPr="00E455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367F7" w:rsidRPr="00E455AA">
        <w:rPr>
          <w:rFonts w:ascii="Times New Roman" w:hAnsi="Times New Roman" w:cs="Times New Roman"/>
          <w:sz w:val="28"/>
          <w:szCs w:val="28"/>
        </w:rPr>
        <w:t>7 дорог поставлен</w:t>
      </w:r>
      <w:r w:rsidR="008367F7">
        <w:rPr>
          <w:rFonts w:ascii="Times New Roman" w:hAnsi="Times New Roman" w:cs="Times New Roman"/>
          <w:sz w:val="28"/>
          <w:szCs w:val="28"/>
        </w:rPr>
        <w:t>ы</w:t>
      </w:r>
      <w:r w:rsidR="008367F7" w:rsidRPr="00E455AA">
        <w:rPr>
          <w:rFonts w:ascii="Times New Roman" w:hAnsi="Times New Roman" w:cs="Times New Roman"/>
          <w:sz w:val="28"/>
          <w:szCs w:val="28"/>
        </w:rPr>
        <w:t xml:space="preserve"> на кадастровый учет </w:t>
      </w:r>
      <w:r w:rsidR="00E455AA" w:rsidRPr="00E455AA">
        <w:rPr>
          <w:rFonts w:ascii="Times New Roman" w:hAnsi="Times New Roman" w:cs="Times New Roman"/>
          <w:sz w:val="28"/>
          <w:szCs w:val="28"/>
        </w:rPr>
        <w:t>в качестве бесхозяйных</w:t>
      </w:r>
      <w:r w:rsidR="008367F7">
        <w:rPr>
          <w:rFonts w:ascii="Times New Roman" w:hAnsi="Times New Roman" w:cs="Times New Roman"/>
          <w:sz w:val="28"/>
          <w:szCs w:val="28"/>
        </w:rPr>
        <w:t xml:space="preserve">. </w:t>
      </w:r>
      <w:r w:rsidRPr="00616295">
        <w:rPr>
          <w:rFonts w:ascii="Times New Roman" w:hAnsi="Times New Roman" w:cs="Times New Roman"/>
          <w:sz w:val="28"/>
          <w:szCs w:val="28"/>
        </w:rPr>
        <w:t xml:space="preserve">15 ранее признанных бесхозяйными автодорог и проездов, </w:t>
      </w:r>
      <w:r w:rsidR="00E455AA" w:rsidRPr="00616295">
        <w:rPr>
          <w:rFonts w:ascii="Times New Roman" w:hAnsi="Times New Roman" w:cs="Times New Roman"/>
          <w:sz w:val="28"/>
          <w:szCs w:val="28"/>
        </w:rPr>
        <w:t>зарегистрированы в муниципальную собственность</w:t>
      </w:r>
      <w:r w:rsidR="00616295" w:rsidRPr="00616295">
        <w:rPr>
          <w:rFonts w:ascii="Times New Roman" w:hAnsi="Times New Roman" w:cs="Times New Roman"/>
          <w:sz w:val="28"/>
          <w:szCs w:val="28"/>
        </w:rPr>
        <w:t>.</w:t>
      </w:r>
      <w:r w:rsidR="00E455AA" w:rsidRPr="00E455AA">
        <w:rPr>
          <w:sz w:val="28"/>
          <w:szCs w:val="28"/>
        </w:rPr>
        <w:t xml:space="preserve"> </w:t>
      </w:r>
    </w:p>
    <w:p w:rsidR="00616295" w:rsidRDefault="00616295" w:rsidP="00616295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C50D5" w:rsidRPr="00D97DF4" w:rsidRDefault="00616295" w:rsidP="00D97DF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16295">
        <w:rPr>
          <w:sz w:val="28"/>
          <w:szCs w:val="28"/>
        </w:rPr>
        <w:t xml:space="preserve">В 2022 году </w:t>
      </w:r>
      <w:r w:rsidR="00EC50D5" w:rsidRPr="00616295">
        <w:rPr>
          <w:sz w:val="28"/>
          <w:szCs w:val="28"/>
        </w:rPr>
        <w:t>продолжена масштабная работ</w:t>
      </w:r>
      <w:r w:rsidR="00EB2D13" w:rsidRPr="00616295">
        <w:rPr>
          <w:sz w:val="28"/>
          <w:szCs w:val="28"/>
        </w:rPr>
        <w:t>а</w:t>
      </w:r>
      <w:r w:rsidR="00EC50D5" w:rsidRPr="00616295">
        <w:rPr>
          <w:sz w:val="28"/>
          <w:szCs w:val="28"/>
        </w:rPr>
        <w:t xml:space="preserve"> по модернизации системы уличного освещения. </w:t>
      </w:r>
      <w:r w:rsidR="00E51AE8">
        <w:rPr>
          <w:sz w:val="28"/>
          <w:szCs w:val="28"/>
        </w:rPr>
        <w:t>Н</w:t>
      </w:r>
      <w:r w:rsidR="001E3E0B">
        <w:rPr>
          <w:sz w:val="28"/>
          <w:szCs w:val="28"/>
        </w:rPr>
        <w:t>и</w:t>
      </w:r>
      <w:r w:rsidR="00E51AE8">
        <w:rPr>
          <w:sz w:val="28"/>
          <w:szCs w:val="28"/>
        </w:rPr>
        <w:t xml:space="preserve"> для кого не секрет, что одно время фраза «</w:t>
      </w:r>
      <w:r w:rsidR="00E04412">
        <w:rPr>
          <w:sz w:val="28"/>
          <w:szCs w:val="28"/>
        </w:rPr>
        <w:t xml:space="preserve">каждый вечер </w:t>
      </w:r>
      <w:r w:rsidR="00E51AE8">
        <w:rPr>
          <w:sz w:val="28"/>
          <w:szCs w:val="28"/>
        </w:rPr>
        <w:t>город энергетиков погружается во</w:t>
      </w:r>
      <w:r w:rsidR="00E04412">
        <w:rPr>
          <w:sz w:val="28"/>
          <w:szCs w:val="28"/>
        </w:rPr>
        <w:t xml:space="preserve"> тьму» стала притчей во языцех. Мы еще в конце 2020 года ставили для себя цель – качественно изменить ситуацию с уличным освещением. Проделали колоссальную работу. </w:t>
      </w:r>
      <w:r w:rsidR="007E0452">
        <w:rPr>
          <w:sz w:val="28"/>
          <w:szCs w:val="28"/>
        </w:rPr>
        <w:t xml:space="preserve">Могу сказать, что в черте города мы полностью выполнили обязательства по обновлению старых </w:t>
      </w:r>
      <w:r w:rsidR="007E0452">
        <w:rPr>
          <w:sz w:val="28"/>
          <w:szCs w:val="28"/>
        </w:rPr>
        <w:lastRenderedPageBreak/>
        <w:t>световых точек. На данный момент н</w:t>
      </w:r>
      <w:r w:rsidR="00D97DF4">
        <w:rPr>
          <w:color w:val="000000"/>
          <w:sz w:val="28"/>
          <w:szCs w:val="28"/>
          <w:shd w:val="clear" w:color="auto" w:fill="FFFFFF"/>
        </w:rPr>
        <w:t xml:space="preserve">а пригородных улицах и части внутриквартальных проездов остается заменить еще порядка 500 светильников. </w:t>
      </w:r>
    </w:p>
    <w:p w:rsidR="00616295" w:rsidRPr="00616295" w:rsidRDefault="00616295" w:rsidP="00E50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412" w:rsidRPr="00290537" w:rsidRDefault="00616295" w:rsidP="002905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6BBB">
        <w:rPr>
          <w:sz w:val="28"/>
          <w:szCs w:val="28"/>
        </w:rPr>
        <w:t xml:space="preserve">На базе </w:t>
      </w:r>
      <w:r w:rsidR="00E04412">
        <w:rPr>
          <w:sz w:val="28"/>
          <w:szCs w:val="28"/>
        </w:rPr>
        <w:t>«</w:t>
      </w:r>
      <w:proofErr w:type="spellStart"/>
      <w:r w:rsidRPr="00276BBB">
        <w:rPr>
          <w:sz w:val="28"/>
          <w:szCs w:val="28"/>
        </w:rPr>
        <w:t>Спецавтотранса</w:t>
      </w:r>
      <w:proofErr w:type="spellEnd"/>
      <w:r w:rsidR="00E04412">
        <w:rPr>
          <w:sz w:val="28"/>
          <w:szCs w:val="28"/>
        </w:rPr>
        <w:t>»</w:t>
      </w:r>
      <w:r w:rsidR="00EC50D5" w:rsidRPr="00276BBB">
        <w:rPr>
          <w:sz w:val="28"/>
          <w:szCs w:val="28"/>
        </w:rPr>
        <w:t xml:space="preserve"> создана диспетчерск</w:t>
      </w:r>
      <w:r w:rsidRPr="00276BBB">
        <w:rPr>
          <w:sz w:val="28"/>
          <w:szCs w:val="28"/>
        </w:rPr>
        <w:t>ая</w:t>
      </w:r>
      <w:r w:rsidR="00EC50D5" w:rsidRPr="00276BBB">
        <w:rPr>
          <w:sz w:val="28"/>
          <w:szCs w:val="28"/>
        </w:rPr>
        <w:t xml:space="preserve"> служб</w:t>
      </w:r>
      <w:r w:rsidRPr="00276BBB">
        <w:rPr>
          <w:sz w:val="28"/>
          <w:szCs w:val="28"/>
        </w:rPr>
        <w:t>а</w:t>
      </w:r>
      <w:r w:rsidR="00EC50D5" w:rsidRPr="00276BBB">
        <w:rPr>
          <w:sz w:val="28"/>
          <w:szCs w:val="28"/>
        </w:rPr>
        <w:t xml:space="preserve"> по управлению</w:t>
      </w:r>
      <w:r w:rsidR="00EC50D5" w:rsidRPr="00276BBB">
        <w:rPr>
          <w:color w:val="000000"/>
          <w:sz w:val="28"/>
          <w:szCs w:val="28"/>
          <w:shd w:val="clear" w:color="auto" w:fill="FFFFFF"/>
        </w:rPr>
        <w:t xml:space="preserve"> </w:t>
      </w:r>
      <w:r w:rsidR="00290537">
        <w:rPr>
          <w:sz w:val="28"/>
          <w:szCs w:val="28"/>
        </w:rPr>
        <w:t xml:space="preserve">всей </w:t>
      </w:r>
      <w:r w:rsidR="00EC50D5" w:rsidRPr="00276BBB">
        <w:rPr>
          <w:sz w:val="28"/>
          <w:szCs w:val="28"/>
        </w:rPr>
        <w:t>го</w:t>
      </w:r>
      <w:r w:rsidR="00290537">
        <w:rPr>
          <w:sz w:val="28"/>
          <w:szCs w:val="28"/>
        </w:rPr>
        <w:t>родской системой</w:t>
      </w:r>
      <w:r w:rsidRPr="00276BBB">
        <w:rPr>
          <w:sz w:val="28"/>
          <w:szCs w:val="28"/>
        </w:rPr>
        <w:t xml:space="preserve"> освещения.</w:t>
      </w:r>
      <w:r w:rsidR="00276BBB" w:rsidRPr="00276BBB">
        <w:rPr>
          <w:sz w:val="28"/>
          <w:szCs w:val="28"/>
        </w:rPr>
        <w:t xml:space="preserve"> </w:t>
      </w:r>
      <w:r w:rsidR="00127670">
        <w:rPr>
          <w:sz w:val="28"/>
          <w:szCs w:val="28"/>
        </w:rPr>
        <w:t xml:space="preserve">Это </w:t>
      </w:r>
      <w:r w:rsidR="00290537">
        <w:rPr>
          <w:sz w:val="28"/>
          <w:szCs w:val="28"/>
        </w:rPr>
        <w:t xml:space="preserve">значительно облегчает работу службы эксплуатации по выявлению вышедших из строя светильников. Цифровая панель позволяет фиксировать </w:t>
      </w:r>
      <w:r w:rsidR="00276BBB" w:rsidRPr="00276BBB">
        <w:rPr>
          <w:color w:val="000000"/>
          <w:sz w:val="28"/>
          <w:szCs w:val="28"/>
          <w:shd w:val="clear" w:color="auto" w:fill="FFFFFF"/>
        </w:rPr>
        <w:t>время начала и окончания работы</w:t>
      </w:r>
      <w:r w:rsidR="00290537">
        <w:rPr>
          <w:color w:val="000000"/>
          <w:sz w:val="28"/>
          <w:szCs w:val="28"/>
          <w:shd w:val="clear" w:color="auto" w:fill="FFFFFF"/>
        </w:rPr>
        <w:t xml:space="preserve"> уличных </w:t>
      </w:r>
      <w:r w:rsidR="00F7678F">
        <w:rPr>
          <w:color w:val="000000"/>
          <w:sz w:val="28"/>
          <w:szCs w:val="28"/>
          <w:shd w:val="clear" w:color="auto" w:fill="FFFFFF"/>
        </w:rPr>
        <w:t>светильников</w:t>
      </w:r>
      <w:r w:rsidR="00276BBB">
        <w:rPr>
          <w:color w:val="000000"/>
          <w:sz w:val="28"/>
          <w:szCs w:val="28"/>
          <w:shd w:val="clear" w:color="auto" w:fill="FFFFFF"/>
        </w:rPr>
        <w:t xml:space="preserve">. </w:t>
      </w:r>
      <w:r w:rsidR="00276BBB" w:rsidRPr="00276BBB">
        <w:rPr>
          <w:color w:val="000000"/>
          <w:sz w:val="28"/>
          <w:szCs w:val="28"/>
          <w:shd w:val="clear" w:color="auto" w:fill="FFFFFF"/>
        </w:rPr>
        <w:t xml:space="preserve">Специализированная служба может не дожидаться сообщений от жителей о неполадках на линии, а оперативно выезжать на место. </w:t>
      </w:r>
      <w:r w:rsidR="00E04412">
        <w:rPr>
          <w:color w:val="000000"/>
          <w:sz w:val="28"/>
          <w:szCs w:val="28"/>
          <w:shd w:val="clear" w:color="auto" w:fill="FFFFFF"/>
        </w:rPr>
        <w:t xml:space="preserve">Если раньше наши информационные ресурсы пестрели </w:t>
      </w:r>
      <w:r w:rsidR="00407392">
        <w:rPr>
          <w:color w:val="000000"/>
          <w:sz w:val="28"/>
          <w:szCs w:val="28"/>
          <w:shd w:val="clear" w:color="auto" w:fill="FFFFFF"/>
        </w:rPr>
        <w:t xml:space="preserve">информацией об </w:t>
      </w:r>
      <w:r w:rsidR="00E04412">
        <w:rPr>
          <w:color w:val="000000"/>
          <w:sz w:val="28"/>
          <w:szCs w:val="28"/>
          <w:shd w:val="clear" w:color="auto" w:fill="FFFFFF"/>
        </w:rPr>
        <w:t>отсутстви</w:t>
      </w:r>
      <w:r w:rsidR="00407392">
        <w:rPr>
          <w:color w:val="000000"/>
          <w:sz w:val="28"/>
          <w:szCs w:val="28"/>
          <w:shd w:val="clear" w:color="auto" w:fill="FFFFFF"/>
        </w:rPr>
        <w:t>и</w:t>
      </w:r>
      <w:r w:rsidR="00E04412">
        <w:rPr>
          <w:color w:val="000000"/>
          <w:sz w:val="28"/>
          <w:szCs w:val="28"/>
          <w:shd w:val="clear" w:color="auto" w:fill="FFFFFF"/>
        </w:rPr>
        <w:t xml:space="preserve"> света, то сейчас </w:t>
      </w:r>
      <w:r w:rsidR="00407392">
        <w:rPr>
          <w:color w:val="000000"/>
          <w:sz w:val="28"/>
          <w:szCs w:val="28"/>
          <w:shd w:val="clear" w:color="auto" w:fill="FFFFFF"/>
        </w:rPr>
        <w:t>этого</w:t>
      </w:r>
      <w:r w:rsidR="00E04412">
        <w:rPr>
          <w:color w:val="000000"/>
          <w:sz w:val="28"/>
          <w:szCs w:val="28"/>
          <w:shd w:val="clear" w:color="auto" w:fill="FFFFFF"/>
        </w:rPr>
        <w:t xml:space="preserve"> почти нет. </w:t>
      </w:r>
    </w:p>
    <w:p w:rsidR="00E50273" w:rsidRDefault="00E50273" w:rsidP="00E502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16295" w:rsidRDefault="00502741" w:rsidP="00502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По-хозяйски подходя к полному обновлению системы уличного освещения, мы ставили цель не только создать еще больший уют и комфорт для горожан, но и получить дополнительную экономию. </w:t>
      </w:r>
      <w:r w:rsidR="00EB2D13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 xml:space="preserve">проведенным </w:t>
      </w:r>
      <w:r w:rsidR="00EB2D13" w:rsidRPr="00EB2D13">
        <w:rPr>
          <w:sz w:val="28"/>
          <w:szCs w:val="28"/>
        </w:rPr>
        <w:t xml:space="preserve">мероприятиям </w:t>
      </w:r>
      <w:r w:rsidR="00EB2D13">
        <w:rPr>
          <w:sz w:val="28"/>
          <w:szCs w:val="28"/>
        </w:rPr>
        <w:t>о</w:t>
      </w:r>
      <w:r w:rsidR="00EB2D13" w:rsidRPr="00EB2D13">
        <w:rPr>
          <w:sz w:val="28"/>
          <w:szCs w:val="28"/>
        </w:rPr>
        <w:t xml:space="preserve">плата по договорам энергопотребления в городе и </w:t>
      </w:r>
      <w:proofErr w:type="spellStart"/>
      <w:r w:rsidR="00EB2D13" w:rsidRPr="00EB2D13">
        <w:rPr>
          <w:sz w:val="28"/>
          <w:szCs w:val="28"/>
        </w:rPr>
        <w:t>промзоне</w:t>
      </w:r>
      <w:proofErr w:type="spellEnd"/>
      <w:r w:rsidR="00EB2D13" w:rsidRPr="00EB2D13">
        <w:rPr>
          <w:sz w:val="28"/>
          <w:szCs w:val="28"/>
        </w:rPr>
        <w:t xml:space="preserve"> составила </w:t>
      </w:r>
      <w:r w:rsidR="00EB2D13" w:rsidRPr="00616295">
        <w:rPr>
          <w:sz w:val="28"/>
          <w:szCs w:val="28"/>
        </w:rPr>
        <w:t xml:space="preserve">16,6 </w:t>
      </w:r>
      <w:r w:rsidR="00616295" w:rsidRPr="00616295">
        <w:rPr>
          <w:sz w:val="28"/>
          <w:szCs w:val="28"/>
        </w:rPr>
        <w:t xml:space="preserve">миллионов рублей, </w:t>
      </w:r>
      <w:r w:rsidR="00EB2D13" w:rsidRPr="00EB2D13">
        <w:rPr>
          <w:sz w:val="28"/>
          <w:szCs w:val="28"/>
        </w:rPr>
        <w:t xml:space="preserve">что на 4,2 </w:t>
      </w:r>
      <w:r w:rsidR="00E50273">
        <w:rPr>
          <w:sz w:val="28"/>
          <w:szCs w:val="28"/>
        </w:rPr>
        <w:t>миллиона рублей</w:t>
      </w:r>
      <w:r w:rsidR="00EB2D13" w:rsidRPr="00EB2D13">
        <w:rPr>
          <w:sz w:val="28"/>
          <w:szCs w:val="28"/>
        </w:rPr>
        <w:t xml:space="preserve"> меньше по сравнению с 2021 годом</w:t>
      </w:r>
      <w:r w:rsidR="00EB2D13">
        <w:rPr>
          <w:sz w:val="28"/>
          <w:szCs w:val="28"/>
        </w:rPr>
        <w:t>.</w:t>
      </w:r>
    </w:p>
    <w:p w:rsidR="00E50273" w:rsidRDefault="00E50273" w:rsidP="00E502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02741" w:rsidRDefault="00EC50D5" w:rsidP="00E638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3873">
        <w:rPr>
          <w:sz w:val="28"/>
          <w:szCs w:val="28"/>
        </w:rPr>
        <w:t xml:space="preserve">В </w:t>
      </w:r>
      <w:r w:rsidR="00616295" w:rsidRPr="00E63873">
        <w:rPr>
          <w:sz w:val="28"/>
          <w:szCs w:val="28"/>
        </w:rPr>
        <w:t xml:space="preserve">прошлом году </w:t>
      </w:r>
      <w:r w:rsidRPr="00E63873">
        <w:rPr>
          <w:sz w:val="28"/>
          <w:szCs w:val="28"/>
        </w:rPr>
        <w:t xml:space="preserve">завершены работы по строительству наружного освещения </w:t>
      </w:r>
      <w:r w:rsidR="00E50273" w:rsidRPr="00E63873">
        <w:rPr>
          <w:sz w:val="28"/>
          <w:szCs w:val="28"/>
        </w:rPr>
        <w:t>на участках</w:t>
      </w:r>
      <w:r w:rsidRPr="00E63873">
        <w:rPr>
          <w:sz w:val="28"/>
          <w:szCs w:val="28"/>
        </w:rPr>
        <w:t xml:space="preserve"> от </w:t>
      </w:r>
      <w:r w:rsidR="00E50273" w:rsidRPr="00BF7B1D">
        <w:rPr>
          <w:sz w:val="28"/>
          <w:szCs w:val="28"/>
        </w:rPr>
        <w:t>железнодорожного</w:t>
      </w:r>
      <w:r w:rsidRPr="00BF7B1D">
        <w:rPr>
          <w:sz w:val="28"/>
          <w:szCs w:val="28"/>
        </w:rPr>
        <w:t xml:space="preserve"> переезда в </w:t>
      </w:r>
      <w:proofErr w:type="spellStart"/>
      <w:r w:rsidRPr="00BF7B1D">
        <w:rPr>
          <w:sz w:val="28"/>
          <w:szCs w:val="28"/>
        </w:rPr>
        <w:t>Ракопежах</w:t>
      </w:r>
      <w:proofErr w:type="spellEnd"/>
      <w:r w:rsidRPr="00BF7B1D">
        <w:rPr>
          <w:sz w:val="28"/>
          <w:szCs w:val="28"/>
        </w:rPr>
        <w:t xml:space="preserve"> до С</w:t>
      </w:r>
      <w:r w:rsidR="00D34BC2">
        <w:rPr>
          <w:sz w:val="28"/>
          <w:szCs w:val="28"/>
        </w:rPr>
        <w:t xml:space="preserve">НТ </w:t>
      </w:r>
      <w:r w:rsidRPr="00BF7B1D">
        <w:rPr>
          <w:sz w:val="28"/>
          <w:szCs w:val="28"/>
        </w:rPr>
        <w:t>«Строитель»</w:t>
      </w:r>
      <w:r w:rsidR="00EB2D13" w:rsidRPr="00BF7B1D">
        <w:rPr>
          <w:sz w:val="28"/>
          <w:szCs w:val="28"/>
        </w:rPr>
        <w:t xml:space="preserve">. </w:t>
      </w:r>
      <w:r w:rsidR="007E0452">
        <w:rPr>
          <w:sz w:val="28"/>
          <w:szCs w:val="28"/>
        </w:rPr>
        <w:t xml:space="preserve">Эти работы выполнялись в рамках </w:t>
      </w:r>
      <w:r w:rsidR="00916A73">
        <w:rPr>
          <w:sz w:val="28"/>
          <w:szCs w:val="28"/>
        </w:rPr>
        <w:t>обязательств,</w:t>
      </w:r>
      <w:r w:rsidR="007E0452">
        <w:rPr>
          <w:sz w:val="28"/>
          <w:szCs w:val="28"/>
        </w:rPr>
        <w:t xml:space="preserve"> наложенных на муниципалитет судебным решением. </w:t>
      </w:r>
      <w:r w:rsidR="00EB2D13" w:rsidRPr="00E63873">
        <w:rPr>
          <w:sz w:val="28"/>
          <w:szCs w:val="28"/>
        </w:rPr>
        <w:t xml:space="preserve">Стоимость составила почти 6,5 </w:t>
      </w:r>
      <w:r w:rsidR="00E50273" w:rsidRPr="00E63873">
        <w:rPr>
          <w:sz w:val="28"/>
          <w:szCs w:val="28"/>
        </w:rPr>
        <w:t>миллионов рублей.</w:t>
      </w:r>
      <w:r w:rsidR="00E63873" w:rsidRPr="00E63873">
        <w:rPr>
          <w:sz w:val="28"/>
          <w:szCs w:val="28"/>
        </w:rPr>
        <w:t xml:space="preserve"> </w:t>
      </w:r>
      <w:r w:rsidR="00E63873" w:rsidRPr="00E63873">
        <w:rPr>
          <w:color w:val="000000"/>
          <w:sz w:val="28"/>
          <w:szCs w:val="28"/>
          <w:shd w:val="clear" w:color="auto" w:fill="FFFFFF"/>
        </w:rPr>
        <w:t>Установлены 33 опоры освещения на протяжении 1,5 километров.</w:t>
      </w:r>
      <w:r w:rsidR="00415411">
        <w:rPr>
          <w:color w:val="000000"/>
          <w:sz w:val="28"/>
          <w:szCs w:val="28"/>
        </w:rPr>
        <w:t xml:space="preserve"> </w:t>
      </w:r>
      <w:r w:rsidR="00E63873" w:rsidRPr="00E63873">
        <w:rPr>
          <w:color w:val="000000"/>
          <w:sz w:val="28"/>
          <w:szCs w:val="28"/>
          <w:shd w:val="clear" w:color="auto" w:fill="FFFFFF"/>
        </w:rPr>
        <w:t>Строительство новых опор освещения продолжится. Проект разделен на этап</w:t>
      </w:r>
      <w:r w:rsidR="00BF7B1D">
        <w:rPr>
          <w:color w:val="000000"/>
          <w:sz w:val="28"/>
          <w:szCs w:val="28"/>
          <w:shd w:val="clear" w:color="auto" w:fill="FFFFFF"/>
        </w:rPr>
        <w:t>ы</w:t>
      </w:r>
      <w:r w:rsidR="00E63873" w:rsidRPr="00E63873">
        <w:rPr>
          <w:color w:val="000000"/>
          <w:sz w:val="28"/>
          <w:szCs w:val="28"/>
          <w:shd w:val="clear" w:color="auto" w:fill="FFFFFF"/>
        </w:rPr>
        <w:t>, в настоящее время выполнен только первый этап масштабной работы.</w:t>
      </w:r>
    </w:p>
    <w:p w:rsidR="00B77451" w:rsidRDefault="00B77451" w:rsidP="00E638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77451" w:rsidRDefault="00E63873" w:rsidP="00B774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актуальных вопросов остается вопрос проведения к</w:t>
      </w:r>
      <w:r w:rsidR="005F7710">
        <w:rPr>
          <w:sz w:val="28"/>
          <w:szCs w:val="28"/>
        </w:rPr>
        <w:t>апитальны</w:t>
      </w:r>
      <w:r>
        <w:rPr>
          <w:sz w:val="28"/>
          <w:szCs w:val="28"/>
        </w:rPr>
        <w:t>х</w:t>
      </w:r>
      <w:r w:rsidR="005F771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ов</w:t>
      </w:r>
      <w:r w:rsidR="005F7710">
        <w:rPr>
          <w:sz w:val="28"/>
          <w:szCs w:val="28"/>
        </w:rPr>
        <w:t xml:space="preserve"> в жилом фонде. </w:t>
      </w:r>
      <w:r>
        <w:rPr>
          <w:sz w:val="28"/>
          <w:szCs w:val="28"/>
        </w:rPr>
        <w:t>В соответствии с жилищным кодексом, контроль за ходом этой работы остается за собственниками жилья</w:t>
      </w:r>
      <w:r w:rsidR="00F7678F">
        <w:rPr>
          <w:sz w:val="28"/>
          <w:szCs w:val="28"/>
        </w:rPr>
        <w:t>. Они</w:t>
      </w:r>
      <w:r w:rsidR="00FC74C9">
        <w:rPr>
          <w:sz w:val="28"/>
          <w:szCs w:val="28"/>
        </w:rPr>
        <w:t xml:space="preserve"> заключили соответствующий договор с управляющей компанией на возможность осуществлять от и</w:t>
      </w:r>
      <w:r w:rsidR="00F7678F">
        <w:rPr>
          <w:sz w:val="28"/>
          <w:szCs w:val="28"/>
        </w:rPr>
        <w:t>х</w:t>
      </w:r>
      <w:r w:rsidR="00FC74C9">
        <w:rPr>
          <w:sz w:val="28"/>
          <w:szCs w:val="28"/>
        </w:rPr>
        <w:t xml:space="preserve"> лица содержание жилых помещений. А</w:t>
      </w:r>
      <w:r w:rsidR="005F7710">
        <w:rPr>
          <w:sz w:val="28"/>
          <w:szCs w:val="28"/>
        </w:rPr>
        <w:t>дминистрация</w:t>
      </w:r>
      <w:r w:rsidR="00FC74C9">
        <w:rPr>
          <w:sz w:val="28"/>
          <w:szCs w:val="28"/>
        </w:rPr>
        <w:t xml:space="preserve"> города</w:t>
      </w:r>
      <w:r w:rsidR="005F7710">
        <w:rPr>
          <w:sz w:val="28"/>
          <w:szCs w:val="28"/>
        </w:rPr>
        <w:t xml:space="preserve"> не является стороной договора в </w:t>
      </w:r>
      <w:r w:rsidR="003934D0">
        <w:rPr>
          <w:sz w:val="28"/>
          <w:szCs w:val="28"/>
        </w:rPr>
        <w:t xml:space="preserve">работах по капитальному ремонту. </w:t>
      </w:r>
      <w:r w:rsidR="00FC74C9">
        <w:rPr>
          <w:sz w:val="28"/>
          <w:szCs w:val="28"/>
        </w:rPr>
        <w:t>Вместе с тем,</w:t>
      </w:r>
      <w:r w:rsidR="003934D0">
        <w:rPr>
          <w:sz w:val="28"/>
          <w:szCs w:val="28"/>
        </w:rPr>
        <w:t xml:space="preserve"> наши специалисты регулярно взаимодействуют с Фондом капитального ремонта и профильным комитетом Правительства Ленинградской области по ходу выполнения </w:t>
      </w:r>
      <w:r w:rsidR="000A5DBD">
        <w:rPr>
          <w:sz w:val="28"/>
          <w:szCs w:val="28"/>
        </w:rPr>
        <w:t>подрядчиками взятых обязательств</w:t>
      </w:r>
      <w:r w:rsidR="00FC74C9">
        <w:rPr>
          <w:sz w:val="28"/>
          <w:szCs w:val="28"/>
        </w:rPr>
        <w:t xml:space="preserve"> и отстаивают интересы горожан. </w:t>
      </w:r>
      <w:r w:rsidR="000A5DBD">
        <w:rPr>
          <w:sz w:val="28"/>
          <w:szCs w:val="28"/>
        </w:rPr>
        <w:t xml:space="preserve"> </w:t>
      </w:r>
    </w:p>
    <w:p w:rsidR="00325997" w:rsidRDefault="00325997" w:rsidP="00FC74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A3D42" w:rsidRDefault="00325997" w:rsidP="00BF7B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город продолжает участие в </w:t>
      </w:r>
      <w:r w:rsidR="001D14D3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. </w:t>
      </w:r>
      <w:r w:rsidR="001D14D3">
        <w:rPr>
          <w:sz w:val="28"/>
          <w:szCs w:val="28"/>
        </w:rPr>
        <w:t xml:space="preserve">Проходили заседания </w:t>
      </w:r>
      <w:r>
        <w:rPr>
          <w:sz w:val="28"/>
          <w:szCs w:val="28"/>
        </w:rPr>
        <w:t>муниципальног</w:t>
      </w:r>
      <w:r w:rsidR="007F2A99">
        <w:rPr>
          <w:sz w:val="28"/>
          <w:szCs w:val="28"/>
        </w:rPr>
        <w:t>о штаба, встречи с жителями с участием представителей «</w:t>
      </w:r>
      <w:proofErr w:type="spellStart"/>
      <w:r w:rsidR="007F2A99">
        <w:rPr>
          <w:sz w:val="28"/>
          <w:szCs w:val="28"/>
        </w:rPr>
        <w:t>Газпромгазораспределение</w:t>
      </w:r>
      <w:proofErr w:type="spellEnd"/>
      <w:r w:rsidR="007F2A99">
        <w:rPr>
          <w:sz w:val="28"/>
          <w:szCs w:val="28"/>
        </w:rPr>
        <w:t>»</w:t>
      </w:r>
      <w:r w:rsidR="001D14D3">
        <w:rPr>
          <w:sz w:val="28"/>
          <w:szCs w:val="28"/>
        </w:rPr>
        <w:t xml:space="preserve">. </w:t>
      </w:r>
      <w:r w:rsidR="007F2A99">
        <w:rPr>
          <w:sz w:val="28"/>
          <w:szCs w:val="28"/>
        </w:rPr>
        <w:t xml:space="preserve">Люди проинформированы о всех </w:t>
      </w:r>
      <w:r w:rsidR="001D14D3">
        <w:rPr>
          <w:sz w:val="28"/>
          <w:szCs w:val="28"/>
        </w:rPr>
        <w:t xml:space="preserve">мероприятиях в рамках </w:t>
      </w:r>
      <w:proofErr w:type="spellStart"/>
      <w:r w:rsidR="001D14D3">
        <w:rPr>
          <w:sz w:val="28"/>
          <w:szCs w:val="28"/>
        </w:rPr>
        <w:t>догазификации</w:t>
      </w:r>
      <w:proofErr w:type="spellEnd"/>
      <w:r w:rsidR="001D14D3">
        <w:rPr>
          <w:sz w:val="28"/>
          <w:szCs w:val="28"/>
        </w:rPr>
        <w:t>, однако далеко не все владельцы земельных участков, изъявлявших ранее желание участвовать в программе, реализуют свое законное право. Еще раз о</w:t>
      </w:r>
      <w:r>
        <w:rPr>
          <w:sz w:val="28"/>
          <w:szCs w:val="28"/>
        </w:rPr>
        <w:t>бращаю внимание, это отличная возможность воспользоваться государственной поддержкой и подвести газ</w:t>
      </w:r>
      <w:r w:rsidR="003C5964">
        <w:rPr>
          <w:sz w:val="28"/>
          <w:szCs w:val="28"/>
        </w:rPr>
        <w:t xml:space="preserve"> к границам своего участка.</w:t>
      </w:r>
    </w:p>
    <w:p w:rsidR="00BA3D42" w:rsidRDefault="00BA3D42" w:rsidP="00BA3D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46AD" w:rsidRDefault="005D6548" w:rsidP="005D6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запланированном объеме </w:t>
      </w:r>
      <w:r w:rsidR="00063643">
        <w:rPr>
          <w:sz w:val="28"/>
          <w:szCs w:val="28"/>
        </w:rPr>
        <w:t>к концу</w:t>
      </w:r>
      <w:r>
        <w:rPr>
          <w:sz w:val="28"/>
          <w:szCs w:val="28"/>
        </w:rPr>
        <w:t xml:space="preserve"> 2022 года, </w:t>
      </w:r>
      <w:r w:rsidR="00407392">
        <w:rPr>
          <w:sz w:val="28"/>
          <w:szCs w:val="28"/>
        </w:rPr>
        <w:t>также,</w:t>
      </w:r>
      <w:r>
        <w:rPr>
          <w:sz w:val="28"/>
          <w:szCs w:val="28"/>
        </w:rPr>
        <w:t xml:space="preserve"> как и на сегодняшний день, выполняется концессионно</w:t>
      </w:r>
      <w:r w:rsidR="00407392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соглашение в отношении объектов водоснабжения и водоотведения. </w:t>
      </w:r>
    </w:p>
    <w:p w:rsidR="00916A73" w:rsidRDefault="00916A73" w:rsidP="005D6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2C73" w:rsidRDefault="005D6548" w:rsidP="005D6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реализации соглашения в 2022 году ООО «Водоканал</w:t>
      </w:r>
      <w:r w:rsidR="00407392">
        <w:rPr>
          <w:sz w:val="28"/>
          <w:szCs w:val="28"/>
        </w:rPr>
        <w:t>ом</w:t>
      </w:r>
      <w:r>
        <w:rPr>
          <w:sz w:val="28"/>
          <w:szCs w:val="28"/>
        </w:rPr>
        <w:t>» четко и по графику выполнялась производственная программа по текущему и капитальному ремонту сетей в рамках установленного тарифа.</w:t>
      </w:r>
      <w:r w:rsidR="00063643">
        <w:rPr>
          <w:sz w:val="28"/>
          <w:szCs w:val="28"/>
        </w:rPr>
        <w:t xml:space="preserve"> Аварийность сетей снизилась.</w:t>
      </w:r>
      <w:r>
        <w:rPr>
          <w:sz w:val="28"/>
          <w:szCs w:val="28"/>
        </w:rPr>
        <w:t xml:space="preserve"> </w:t>
      </w:r>
      <w:r w:rsidRPr="005D6548">
        <w:rPr>
          <w:sz w:val="28"/>
          <w:szCs w:val="28"/>
        </w:rPr>
        <w:t>Доля проб питьевой воды, подаваемой в распределительную сеть и не соответству</w:t>
      </w:r>
      <w:r>
        <w:rPr>
          <w:sz w:val="28"/>
          <w:szCs w:val="28"/>
        </w:rPr>
        <w:t>ющей установленным требованиям,</w:t>
      </w:r>
      <w:r w:rsidRPr="005D6548">
        <w:rPr>
          <w:sz w:val="28"/>
          <w:szCs w:val="28"/>
        </w:rPr>
        <w:t xml:space="preserve"> в общем объеме производственного контроля качества воды составляет 0%.</w:t>
      </w:r>
      <w:r w:rsidR="00063643">
        <w:rPr>
          <w:sz w:val="28"/>
          <w:szCs w:val="28"/>
        </w:rPr>
        <w:t xml:space="preserve"> </w:t>
      </w:r>
    </w:p>
    <w:p w:rsidR="00916A73" w:rsidRDefault="00916A73" w:rsidP="005D6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6548" w:rsidRDefault="00542C73" w:rsidP="005D6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="00916A73">
        <w:rPr>
          <w:sz w:val="28"/>
          <w:szCs w:val="28"/>
        </w:rPr>
        <w:t>2021-2022</w:t>
      </w:r>
      <w:r>
        <w:rPr>
          <w:sz w:val="28"/>
          <w:szCs w:val="28"/>
        </w:rPr>
        <w:t xml:space="preserve"> годов увеличился вывоз илового осадка с территории Водоканала. В общей сложности </w:t>
      </w:r>
      <w:r w:rsidRPr="00542C73">
        <w:rPr>
          <w:sz w:val="28"/>
          <w:szCs w:val="28"/>
        </w:rPr>
        <w:t>было вывезено 4</w:t>
      </w:r>
      <w:r w:rsidR="00407392">
        <w:rPr>
          <w:sz w:val="28"/>
          <w:szCs w:val="28"/>
        </w:rPr>
        <w:t>,</w:t>
      </w:r>
      <w:r w:rsidRPr="00542C73">
        <w:rPr>
          <w:sz w:val="28"/>
          <w:szCs w:val="28"/>
        </w:rPr>
        <w:t>730 тонн осадка.</w:t>
      </w:r>
    </w:p>
    <w:p w:rsidR="00535288" w:rsidRDefault="00535288" w:rsidP="0041541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6BBB" w:rsidRDefault="00415411" w:rsidP="00EF086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3D42">
        <w:rPr>
          <w:sz w:val="28"/>
          <w:szCs w:val="28"/>
        </w:rPr>
        <w:t>Еще одна актуальная тема для нашего города –</w:t>
      </w:r>
      <w:r>
        <w:rPr>
          <w:sz w:val="28"/>
          <w:szCs w:val="28"/>
        </w:rPr>
        <w:t xml:space="preserve"> </w:t>
      </w:r>
      <w:r w:rsidR="00901836" w:rsidRPr="001829BF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="00901836" w:rsidRPr="001829BF">
        <w:rPr>
          <w:sz w:val="28"/>
          <w:szCs w:val="28"/>
        </w:rPr>
        <w:t xml:space="preserve"> обращения с отходами. В 2022 году завершено строительство 49 контейнерных площадок. </w:t>
      </w:r>
      <w:r w:rsidR="00901836" w:rsidRPr="001829BF">
        <w:rPr>
          <w:color w:val="000000"/>
          <w:sz w:val="28"/>
          <w:szCs w:val="28"/>
          <w:shd w:val="clear" w:color="auto" w:fill="FFFFFF"/>
        </w:rPr>
        <w:t>На 41-ой из них предусмотрены контейнеры для раздельного сбора мусора, на 45-ти – контейнеры для крупногабаритных отходов.</w:t>
      </w:r>
      <w:r w:rsidR="001829BF" w:rsidRPr="001829BF">
        <w:rPr>
          <w:color w:val="000000"/>
          <w:sz w:val="28"/>
          <w:szCs w:val="28"/>
          <w:shd w:val="clear" w:color="auto" w:fill="FFFFFF"/>
        </w:rPr>
        <w:t xml:space="preserve"> Контейнеры для накопления пластика и стекла удалось закупить благодаря нац</w:t>
      </w:r>
      <w:r w:rsidR="00501D95">
        <w:rPr>
          <w:color w:val="000000"/>
          <w:sz w:val="28"/>
          <w:szCs w:val="28"/>
          <w:shd w:val="clear" w:color="auto" w:fill="FFFFFF"/>
        </w:rPr>
        <w:t xml:space="preserve">иональному проекту </w:t>
      </w:r>
      <w:r w:rsidR="001829BF" w:rsidRPr="001829BF">
        <w:rPr>
          <w:color w:val="000000"/>
          <w:sz w:val="28"/>
          <w:szCs w:val="28"/>
          <w:shd w:val="clear" w:color="auto" w:fill="FFFFFF"/>
        </w:rPr>
        <w:t xml:space="preserve">«Экология». Они установлены на обустроенных контейнерных площадках. Есть перспектива увеличения до 2-х контейнеров </w:t>
      </w:r>
      <w:r w:rsidR="00542C73">
        <w:rPr>
          <w:color w:val="000000"/>
          <w:sz w:val="28"/>
          <w:szCs w:val="28"/>
          <w:shd w:val="clear" w:color="auto" w:fill="FFFFFF"/>
        </w:rPr>
        <w:t xml:space="preserve">для </w:t>
      </w:r>
      <w:r w:rsidR="001829BF" w:rsidRPr="001829BF">
        <w:rPr>
          <w:color w:val="000000"/>
          <w:sz w:val="28"/>
          <w:szCs w:val="28"/>
          <w:shd w:val="clear" w:color="auto" w:fill="FFFFFF"/>
        </w:rPr>
        <w:t xml:space="preserve">каждой фракции. В планах также установка </w:t>
      </w:r>
      <w:r w:rsidR="001829BF" w:rsidRPr="00EF0860">
        <w:rPr>
          <w:color w:val="000000"/>
          <w:sz w:val="28"/>
          <w:szCs w:val="28"/>
          <w:shd w:val="clear" w:color="auto" w:fill="FFFFFF"/>
        </w:rPr>
        <w:t>контейнеров под металлические банки.</w:t>
      </w:r>
    </w:p>
    <w:p w:rsidR="00501D95" w:rsidRDefault="00501D95" w:rsidP="00EF086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01D95" w:rsidRDefault="00501D95" w:rsidP="00EF086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Хочу особо отметить, что </w:t>
      </w:r>
      <w:r w:rsidR="008623C3">
        <w:rPr>
          <w:color w:val="000000"/>
          <w:sz w:val="28"/>
          <w:szCs w:val="28"/>
          <w:shd w:val="clear" w:color="auto" w:fill="FFFFFF"/>
        </w:rPr>
        <w:t xml:space="preserve">сейчас мы только в начале пути в развитии практики раздельного сбора мусора – люди приучаются к культуре обращения с разными типами отходов. Эта система совершенствуется на всех </w:t>
      </w:r>
      <w:r w:rsidR="007C378B">
        <w:rPr>
          <w:color w:val="000000"/>
          <w:sz w:val="28"/>
          <w:szCs w:val="28"/>
          <w:shd w:val="clear" w:color="auto" w:fill="FFFFFF"/>
        </w:rPr>
        <w:t>этапах</w:t>
      </w:r>
      <w:r w:rsidR="008623C3">
        <w:rPr>
          <w:color w:val="000000"/>
          <w:sz w:val="28"/>
          <w:szCs w:val="28"/>
          <w:shd w:val="clear" w:color="auto" w:fill="FFFFFF"/>
        </w:rPr>
        <w:t xml:space="preserve">, включая деятельность </w:t>
      </w:r>
      <w:r w:rsidR="007C378B">
        <w:rPr>
          <w:color w:val="000000"/>
          <w:sz w:val="28"/>
          <w:szCs w:val="28"/>
          <w:shd w:val="clear" w:color="auto" w:fill="FFFFFF"/>
        </w:rPr>
        <w:t xml:space="preserve">регионального оператора. В настоящее время сбор отходов разных фракций осуществляется централизованно, непосредственно </w:t>
      </w:r>
      <w:r w:rsidR="00D60298">
        <w:rPr>
          <w:color w:val="000000"/>
          <w:sz w:val="28"/>
          <w:szCs w:val="28"/>
          <w:shd w:val="clear" w:color="auto" w:fill="FFFFFF"/>
        </w:rPr>
        <w:t xml:space="preserve">сортировка происходит на мусорных полигонах. Отмечу, что такой подход на данный момент экономически обоснован: действующий тариф на вывоз мусора обеспечивает транспортировку </w:t>
      </w:r>
      <w:r w:rsidR="002B0CF0">
        <w:rPr>
          <w:color w:val="000000"/>
          <w:sz w:val="28"/>
          <w:szCs w:val="28"/>
          <w:shd w:val="clear" w:color="auto" w:fill="FFFFFF"/>
        </w:rPr>
        <w:t xml:space="preserve">только </w:t>
      </w:r>
      <w:r w:rsidR="00D60298">
        <w:rPr>
          <w:color w:val="000000"/>
          <w:sz w:val="28"/>
          <w:szCs w:val="28"/>
          <w:shd w:val="clear" w:color="auto" w:fill="FFFFFF"/>
        </w:rPr>
        <w:t>общего объема отходов</w:t>
      </w:r>
      <w:r w:rsidR="002B0CF0">
        <w:rPr>
          <w:color w:val="000000"/>
          <w:sz w:val="28"/>
          <w:szCs w:val="28"/>
          <w:shd w:val="clear" w:color="auto" w:fill="FFFFFF"/>
        </w:rPr>
        <w:t xml:space="preserve">. В дальнейшем, при принятии решения на законодательном уровне, региональный оператор будет обязан обеспечить транспортировку отдельных фракций и тогда этап сортировки можно производить уже при сборе мусора из контейнеров.   </w:t>
      </w:r>
    </w:p>
    <w:p w:rsidR="00EF0860" w:rsidRPr="001829BF" w:rsidRDefault="00EF0860" w:rsidP="00EF086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569A9" w:rsidRDefault="009A30D2" w:rsidP="00D979F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5B0AF2">
        <w:rPr>
          <w:sz w:val="28"/>
          <w:szCs w:val="28"/>
        </w:rPr>
        <w:t>Озеленение города – эта работа традиционно считается ювелирной</w:t>
      </w:r>
      <w:r w:rsidR="00091F02">
        <w:rPr>
          <w:sz w:val="28"/>
          <w:szCs w:val="28"/>
        </w:rPr>
        <w:t>,</w:t>
      </w:r>
      <w:r w:rsidR="005B0AF2">
        <w:rPr>
          <w:sz w:val="28"/>
          <w:szCs w:val="28"/>
        </w:rPr>
        <w:t xml:space="preserve"> поскольку </w:t>
      </w:r>
      <w:r w:rsidR="00091F02" w:rsidRPr="00D979F6">
        <w:rPr>
          <w:sz w:val="28"/>
          <w:szCs w:val="28"/>
        </w:rPr>
        <w:t xml:space="preserve">требует </w:t>
      </w:r>
      <w:r w:rsidR="00566A8C" w:rsidRPr="00D979F6">
        <w:rPr>
          <w:sz w:val="28"/>
          <w:szCs w:val="28"/>
        </w:rPr>
        <w:t xml:space="preserve">почти индивидуального </w:t>
      </w:r>
      <w:r w:rsidR="00091F02" w:rsidRPr="00D979F6">
        <w:rPr>
          <w:sz w:val="28"/>
          <w:szCs w:val="28"/>
        </w:rPr>
        <w:t xml:space="preserve">подхода </w:t>
      </w:r>
      <w:r w:rsidR="00566A8C" w:rsidRPr="00D979F6">
        <w:rPr>
          <w:sz w:val="28"/>
          <w:szCs w:val="28"/>
        </w:rPr>
        <w:t xml:space="preserve">к разным </w:t>
      </w:r>
      <w:r w:rsidR="00091F02" w:rsidRPr="00D979F6">
        <w:rPr>
          <w:sz w:val="28"/>
          <w:szCs w:val="28"/>
        </w:rPr>
        <w:t>вид</w:t>
      </w:r>
      <w:r w:rsidR="00566A8C" w:rsidRPr="00D979F6">
        <w:rPr>
          <w:sz w:val="28"/>
          <w:szCs w:val="28"/>
        </w:rPr>
        <w:t>ам</w:t>
      </w:r>
      <w:r w:rsidR="00091F02" w:rsidRPr="00D979F6">
        <w:rPr>
          <w:sz w:val="28"/>
          <w:szCs w:val="28"/>
        </w:rPr>
        <w:t xml:space="preserve"> зеленых насаждений. </w:t>
      </w:r>
      <w:r w:rsidR="00566A8C" w:rsidRPr="00D979F6">
        <w:rPr>
          <w:sz w:val="28"/>
          <w:szCs w:val="28"/>
        </w:rPr>
        <w:t xml:space="preserve">В 2022 году мы </w:t>
      </w:r>
      <w:r w:rsidR="00566A8C" w:rsidRPr="00D979F6">
        <w:rPr>
          <w:color w:val="000000"/>
          <w:sz w:val="28"/>
          <w:szCs w:val="28"/>
          <w:shd w:val="clear" w:color="auto" w:fill="FFFFFF"/>
        </w:rPr>
        <w:t xml:space="preserve">изменили подход не только к озеленению, но и оформлению клумб, газонов и высадке цветов. Это позволило украсить </w:t>
      </w:r>
      <w:r w:rsidR="00566A8C" w:rsidRPr="00D979F6">
        <w:rPr>
          <w:color w:val="000000"/>
          <w:sz w:val="28"/>
          <w:szCs w:val="28"/>
          <w:shd w:val="clear" w:color="auto" w:fill="FFFFFF"/>
        </w:rPr>
        <w:lastRenderedPageBreak/>
        <w:t xml:space="preserve">центральную часть города, на большей части газонов и клумб заменить грунт, обновить живую изгородь, в районе автобусных остановок установить уличные кашпо с цветами. </w:t>
      </w:r>
      <w:r w:rsidR="00D979F6" w:rsidRPr="00EF0860">
        <w:rPr>
          <w:sz w:val="28"/>
          <w:szCs w:val="28"/>
        </w:rPr>
        <w:t xml:space="preserve">В сквере им. </w:t>
      </w:r>
      <w:r w:rsidR="00D979F6">
        <w:rPr>
          <w:sz w:val="28"/>
          <w:szCs w:val="28"/>
        </w:rPr>
        <w:t xml:space="preserve">Героя России </w:t>
      </w:r>
      <w:r w:rsidR="00D979F6" w:rsidRPr="00EF0860">
        <w:rPr>
          <w:sz w:val="28"/>
          <w:szCs w:val="28"/>
        </w:rPr>
        <w:t>А</w:t>
      </w:r>
      <w:r w:rsidR="00D979F6">
        <w:rPr>
          <w:sz w:val="28"/>
          <w:szCs w:val="28"/>
        </w:rPr>
        <w:t xml:space="preserve">ндрея Владимировича </w:t>
      </w:r>
      <w:r w:rsidR="00D979F6" w:rsidRPr="00EF0860">
        <w:rPr>
          <w:sz w:val="28"/>
          <w:szCs w:val="28"/>
        </w:rPr>
        <w:t>Воскресенского вы</w:t>
      </w:r>
      <w:r w:rsidR="00D979F6">
        <w:rPr>
          <w:sz w:val="28"/>
          <w:szCs w:val="28"/>
        </w:rPr>
        <w:t>сажены почти 1,5 тысячи кустов пузыреплодника</w:t>
      </w:r>
      <w:r w:rsidR="00D979F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877F4" w:rsidRDefault="00D877F4" w:rsidP="00D979F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877F4" w:rsidRDefault="00D877F4" w:rsidP="00D877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продолжаем традиции </w:t>
      </w:r>
      <w:proofErr w:type="spellStart"/>
      <w:r>
        <w:rPr>
          <w:sz w:val="28"/>
          <w:szCs w:val="28"/>
        </w:rPr>
        <w:t>первостроителей</w:t>
      </w:r>
      <w:proofErr w:type="spellEnd"/>
      <w:r>
        <w:rPr>
          <w:sz w:val="28"/>
          <w:szCs w:val="28"/>
        </w:rPr>
        <w:t xml:space="preserve"> и всех людей, кто неравнодушен к сохранению природного богатства на территории нашего города и охране зеленых насаждений. При </w:t>
      </w:r>
      <w:r w:rsidR="00E557C7">
        <w:rPr>
          <w:sz w:val="28"/>
          <w:szCs w:val="28"/>
        </w:rPr>
        <w:t>благоустройстве сквера</w:t>
      </w:r>
      <w:r>
        <w:rPr>
          <w:sz w:val="28"/>
          <w:szCs w:val="28"/>
        </w:rPr>
        <w:t xml:space="preserve"> на улице Космонавтов подрядн</w:t>
      </w:r>
      <w:r w:rsidR="00E557C7">
        <w:rPr>
          <w:sz w:val="28"/>
          <w:szCs w:val="28"/>
        </w:rPr>
        <w:t>ая организация</w:t>
      </w:r>
      <w:r>
        <w:rPr>
          <w:sz w:val="28"/>
          <w:szCs w:val="28"/>
        </w:rPr>
        <w:t xml:space="preserve"> с пониманием отнесл</w:t>
      </w:r>
      <w:r w:rsidR="00E557C7">
        <w:rPr>
          <w:sz w:val="28"/>
          <w:szCs w:val="28"/>
        </w:rPr>
        <w:t>ась</w:t>
      </w:r>
      <w:r>
        <w:rPr>
          <w:sz w:val="28"/>
          <w:szCs w:val="28"/>
        </w:rPr>
        <w:t xml:space="preserve"> к обращениям жителей и сохранил</w:t>
      </w:r>
      <w:r w:rsidR="00E557C7">
        <w:rPr>
          <w:sz w:val="28"/>
          <w:szCs w:val="28"/>
        </w:rPr>
        <w:t>а</w:t>
      </w:r>
      <w:r>
        <w:rPr>
          <w:sz w:val="28"/>
          <w:szCs w:val="28"/>
        </w:rPr>
        <w:t xml:space="preserve"> зеленые насаждения, </w:t>
      </w:r>
      <w:r w:rsidR="00542C73">
        <w:rPr>
          <w:sz w:val="28"/>
          <w:szCs w:val="28"/>
        </w:rPr>
        <w:t>подпадавшие</w:t>
      </w:r>
      <w:r w:rsidR="00063643">
        <w:rPr>
          <w:sz w:val="28"/>
          <w:szCs w:val="28"/>
        </w:rPr>
        <w:t xml:space="preserve"> под снос</w:t>
      </w:r>
      <w:r>
        <w:rPr>
          <w:sz w:val="28"/>
          <w:szCs w:val="28"/>
        </w:rPr>
        <w:t xml:space="preserve">. Были пересажены многолетние липы, каштаны, </w:t>
      </w:r>
      <w:r w:rsidR="00E557C7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благополучно прижились и по-прежнему украшают территорию. </w:t>
      </w:r>
      <w:r w:rsidR="00E557C7">
        <w:rPr>
          <w:sz w:val="28"/>
          <w:szCs w:val="28"/>
        </w:rPr>
        <w:t>Хочу выразить благодарность компании-подрядчику</w:t>
      </w:r>
      <w:r w:rsidR="00B545AE">
        <w:rPr>
          <w:sz w:val="28"/>
          <w:szCs w:val="28"/>
        </w:rPr>
        <w:t xml:space="preserve"> за такой чуткий подход </w:t>
      </w:r>
      <w:r w:rsidR="00542C73">
        <w:rPr>
          <w:sz w:val="28"/>
          <w:szCs w:val="28"/>
        </w:rPr>
        <w:t>к выполняемой работе</w:t>
      </w:r>
      <w:r w:rsidR="00B545AE">
        <w:rPr>
          <w:sz w:val="28"/>
          <w:szCs w:val="28"/>
        </w:rPr>
        <w:t xml:space="preserve">. </w:t>
      </w:r>
    </w:p>
    <w:p w:rsidR="000A5DBD" w:rsidRDefault="000A5DBD" w:rsidP="00D877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7713" w:rsidRDefault="008F6AFE" w:rsidP="00FE77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прошлом году продолжилось масштабное преображение </w:t>
      </w:r>
      <w:r w:rsidR="00463413">
        <w:rPr>
          <w:sz w:val="28"/>
          <w:szCs w:val="28"/>
        </w:rPr>
        <w:t>парка «Приморский»</w:t>
      </w:r>
      <w:r>
        <w:rPr>
          <w:sz w:val="28"/>
          <w:szCs w:val="28"/>
        </w:rPr>
        <w:t>.</w:t>
      </w:r>
      <w:r w:rsidR="00FE771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 финансировании</w:t>
      </w:r>
      <w:r w:rsidRPr="00786737">
        <w:rPr>
          <w:color w:val="000000"/>
          <w:sz w:val="28"/>
          <w:szCs w:val="28"/>
          <w:shd w:val="clear" w:color="auto" w:fill="FFFFFF"/>
        </w:rPr>
        <w:t xml:space="preserve"> Концерна «Росэнергоатом» </w:t>
      </w:r>
      <w:r>
        <w:rPr>
          <w:color w:val="000000"/>
          <w:sz w:val="28"/>
          <w:szCs w:val="28"/>
          <w:shd w:val="clear" w:color="auto" w:fill="FFFFFF"/>
        </w:rPr>
        <w:t xml:space="preserve">и Ленинградской атомной станции завершены работы по благоустройству пешеходный зоны вдоль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Глуховки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построен современный памп-трек, обустроены две детские площадки и зона отдыха.</w:t>
      </w:r>
      <w:r w:rsidR="00FE771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E7713" w:rsidRDefault="00FE7713" w:rsidP="00FE77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6AFE" w:rsidRDefault="00FE7713" w:rsidP="00FE77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</w:t>
      </w:r>
      <w:r w:rsidR="00B545AE">
        <w:rPr>
          <w:color w:val="000000"/>
          <w:sz w:val="28"/>
          <w:szCs w:val="28"/>
          <w:shd w:val="clear" w:color="auto" w:fill="FFFFFF"/>
        </w:rPr>
        <w:t>дется</w:t>
      </w:r>
      <w:r>
        <w:rPr>
          <w:color w:val="000000"/>
          <w:sz w:val="28"/>
          <w:szCs w:val="28"/>
          <w:shd w:val="clear" w:color="auto" w:fill="FFFFFF"/>
        </w:rPr>
        <w:t xml:space="preserve"> строительство велосипедной дорожки – заключительный этап, который охватывает участок от «Ленты» до базы отдыха «Командор». Параллельно </w:t>
      </w:r>
      <w:r w:rsidR="00DA09A5">
        <w:rPr>
          <w:color w:val="000000"/>
          <w:sz w:val="28"/>
          <w:szCs w:val="28"/>
          <w:shd w:val="clear" w:color="auto" w:fill="FFFFFF"/>
        </w:rPr>
        <w:t xml:space="preserve">началось </w:t>
      </w:r>
      <w:r>
        <w:rPr>
          <w:color w:val="000000"/>
          <w:sz w:val="28"/>
          <w:szCs w:val="28"/>
          <w:shd w:val="clear" w:color="auto" w:fill="FFFFFF"/>
        </w:rPr>
        <w:t xml:space="preserve">обустройство смотровой площадки </w:t>
      </w:r>
      <w:r w:rsidR="00DA09A5">
        <w:rPr>
          <w:color w:val="000000"/>
          <w:sz w:val="28"/>
          <w:szCs w:val="28"/>
          <w:shd w:val="clear" w:color="auto" w:fill="FFFFFF"/>
        </w:rPr>
        <w:t xml:space="preserve">на пляже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Липово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. Эти работы синхронизированы так, чтобы преображение территории</w:t>
      </w:r>
      <w:r w:rsidR="00190DFA">
        <w:rPr>
          <w:color w:val="000000"/>
          <w:sz w:val="28"/>
          <w:szCs w:val="28"/>
          <w:shd w:val="clear" w:color="auto" w:fill="FFFFFF"/>
        </w:rPr>
        <w:t xml:space="preserve"> было комплексным. </w:t>
      </w:r>
      <w:r w:rsidR="00DA09A5">
        <w:rPr>
          <w:color w:val="000000"/>
          <w:sz w:val="28"/>
          <w:szCs w:val="28"/>
          <w:shd w:val="clear" w:color="auto" w:fill="FFFFFF"/>
        </w:rPr>
        <w:t xml:space="preserve">По </w:t>
      </w:r>
      <w:r w:rsidR="00B545AE">
        <w:rPr>
          <w:color w:val="000000"/>
          <w:sz w:val="28"/>
          <w:szCs w:val="28"/>
          <w:shd w:val="clear" w:color="auto" w:fill="FFFFFF"/>
        </w:rPr>
        <w:t>имеющейся информации,</w:t>
      </w:r>
      <w:r w:rsidR="00B761C5">
        <w:rPr>
          <w:color w:val="000000"/>
          <w:sz w:val="28"/>
          <w:szCs w:val="28"/>
          <w:shd w:val="clear" w:color="auto" w:fill="FFFFFF"/>
        </w:rPr>
        <w:t xml:space="preserve"> завершить обустройство территории на пляже в </w:t>
      </w:r>
      <w:proofErr w:type="spellStart"/>
      <w:r w:rsidR="00B761C5">
        <w:rPr>
          <w:color w:val="000000"/>
          <w:sz w:val="28"/>
          <w:szCs w:val="28"/>
          <w:shd w:val="clear" w:color="auto" w:fill="FFFFFF"/>
        </w:rPr>
        <w:t>Липово</w:t>
      </w:r>
      <w:proofErr w:type="spellEnd"/>
      <w:r w:rsidR="00B761C5">
        <w:rPr>
          <w:color w:val="000000"/>
          <w:sz w:val="28"/>
          <w:szCs w:val="28"/>
          <w:shd w:val="clear" w:color="auto" w:fill="FFFFFF"/>
        </w:rPr>
        <w:t xml:space="preserve"> планируется к 1 ию</w:t>
      </w:r>
      <w:r w:rsidR="00B545AE">
        <w:rPr>
          <w:color w:val="000000"/>
          <w:sz w:val="28"/>
          <w:szCs w:val="28"/>
          <w:shd w:val="clear" w:color="auto" w:fill="FFFFFF"/>
        </w:rPr>
        <w:t>л</w:t>
      </w:r>
      <w:r w:rsidR="00B761C5">
        <w:rPr>
          <w:color w:val="000000"/>
          <w:sz w:val="28"/>
          <w:szCs w:val="28"/>
          <w:shd w:val="clear" w:color="auto" w:fill="FFFFFF"/>
        </w:rPr>
        <w:t xml:space="preserve">я этого года. </w:t>
      </w:r>
      <w:r w:rsidR="00190DF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84B97" w:rsidRDefault="00A84B97" w:rsidP="00FE77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037C2" w:rsidRDefault="00A84B97" w:rsidP="008130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Безусловно, украшением и изюминкой прибрежной полосы стала территория у входа на городской пляж. </w:t>
      </w:r>
      <w:r w:rsidR="001A2818">
        <w:rPr>
          <w:color w:val="000000"/>
          <w:sz w:val="28"/>
          <w:szCs w:val="28"/>
          <w:shd w:val="clear" w:color="auto" w:fill="FFFFFF"/>
        </w:rPr>
        <w:t xml:space="preserve">С помощью </w:t>
      </w:r>
      <w:r w:rsidR="004B0397">
        <w:rPr>
          <w:color w:val="000000"/>
          <w:sz w:val="28"/>
          <w:szCs w:val="28"/>
          <w:shd w:val="clear" w:color="auto" w:fill="FFFFFF"/>
        </w:rPr>
        <w:t xml:space="preserve">активной поддержки предпринимателя </w:t>
      </w:r>
      <w:r w:rsidR="00813023">
        <w:rPr>
          <w:color w:val="000000"/>
          <w:sz w:val="28"/>
          <w:szCs w:val="28"/>
          <w:shd w:val="clear" w:color="auto" w:fill="FFFFFF"/>
        </w:rPr>
        <w:t>Ивана Сергеевича Писарева</w:t>
      </w:r>
      <w:r w:rsidR="001A2818">
        <w:rPr>
          <w:color w:val="000000"/>
          <w:sz w:val="28"/>
          <w:szCs w:val="28"/>
          <w:shd w:val="clear" w:color="auto" w:fill="FFFFFF"/>
        </w:rPr>
        <w:t xml:space="preserve"> мы достигли цели – </w:t>
      </w:r>
      <w:r w:rsidR="001A2818">
        <w:rPr>
          <w:color w:val="000000"/>
          <w:sz w:val="28"/>
          <w:szCs w:val="28"/>
          <w:shd w:val="clear" w:color="auto" w:fill="FFFFFF"/>
        </w:rPr>
        <w:lastRenderedPageBreak/>
        <w:t>обустроенное общественное пространство работает на комфорт горожан</w:t>
      </w:r>
      <w:r w:rsidR="00407392">
        <w:rPr>
          <w:color w:val="000000"/>
          <w:sz w:val="28"/>
          <w:szCs w:val="28"/>
          <w:shd w:val="clear" w:color="auto" w:fill="FFFFFF"/>
        </w:rPr>
        <w:t xml:space="preserve"> и гостей города</w:t>
      </w:r>
      <w:r w:rsidR="001A2818">
        <w:rPr>
          <w:color w:val="000000"/>
          <w:sz w:val="28"/>
          <w:szCs w:val="28"/>
          <w:shd w:val="clear" w:color="auto" w:fill="FFFFFF"/>
        </w:rPr>
        <w:t>.</w:t>
      </w:r>
      <w:r w:rsidR="000E3380">
        <w:rPr>
          <w:color w:val="000000"/>
          <w:sz w:val="28"/>
          <w:szCs w:val="28"/>
          <w:shd w:val="clear" w:color="auto" w:fill="FFFFFF"/>
        </w:rPr>
        <w:t xml:space="preserve"> </w:t>
      </w:r>
      <w:r w:rsidR="004B0397">
        <w:rPr>
          <w:color w:val="000000"/>
          <w:sz w:val="28"/>
          <w:szCs w:val="28"/>
          <w:shd w:val="clear" w:color="auto" w:fill="FFFFFF"/>
        </w:rPr>
        <w:t>Здесь о</w:t>
      </w:r>
      <w:r w:rsidR="000E3380">
        <w:rPr>
          <w:color w:val="000000"/>
          <w:sz w:val="28"/>
          <w:szCs w:val="28"/>
          <w:shd w:val="clear" w:color="auto" w:fill="FFFFFF"/>
        </w:rPr>
        <w:t>рганизован сервис питания, обустроены места отдыха, про</w:t>
      </w:r>
      <w:r w:rsidR="0020228F">
        <w:rPr>
          <w:color w:val="000000"/>
          <w:sz w:val="28"/>
          <w:szCs w:val="28"/>
          <w:shd w:val="clear" w:color="auto" w:fill="FFFFFF"/>
        </w:rPr>
        <w:t>ходят</w:t>
      </w:r>
      <w:r w:rsidR="000E3380">
        <w:rPr>
          <w:color w:val="000000"/>
          <w:sz w:val="28"/>
          <w:szCs w:val="28"/>
          <w:shd w:val="clear" w:color="auto" w:fill="FFFFFF"/>
        </w:rPr>
        <w:t xml:space="preserve"> мероприятия на специально отведенных площадках – в лектории и под открытым небом, работает уличная библиотека, летом </w:t>
      </w:r>
      <w:r w:rsidR="0020228F">
        <w:rPr>
          <w:color w:val="000000"/>
          <w:sz w:val="28"/>
          <w:szCs w:val="28"/>
          <w:shd w:val="clear" w:color="auto" w:fill="FFFFFF"/>
        </w:rPr>
        <w:t>есть прокат велосипедов</w:t>
      </w:r>
      <w:r w:rsidR="00813023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813023">
        <w:rPr>
          <w:color w:val="000000"/>
          <w:sz w:val="28"/>
          <w:szCs w:val="28"/>
          <w:shd w:val="clear" w:color="auto" w:fill="FFFFFF"/>
        </w:rPr>
        <w:t>электросамокатов</w:t>
      </w:r>
      <w:proofErr w:type="spellEnd"/>
      <w:r w:rsidR="0020228F">
        <w:rPr>
          <w:color w:val="000000"/>
          <w:sz w:val="28"/>
          <w:szCs w:val="28"/>
          <w:shd w:val="clear" w:color="auto" w:fill="FFFFFF"/>
        </w:rPr>
        <w:t xml:space="preserve">. </w:t>
      </w:r>
      <w:r w:rsidR="00A037C2">
        <w:rPr>
          <w:color w:val="000000"/>
          <w:sz w:val="28"/>
          <w:szCs w:val="28"/>
          <w:shd w:val="clear" w:color="auto" w:fill="FFFFFF"/>
        </w:rPr>
        <w:t>В комплексе с красочной иллюминацией</w:t>
      </w:r>
      <w:r w:rsidR="0020228F">
        <w:rPr>
          <w:color w:val="000000"/>
          <w:sz w:val="28"/>
          <w:szCs w:val="28"/>
          <w:shd w:val="clear" w:color="auto" w:fill="FFFFFF"/>
        </w:rPr>
        <w:t xml:space="preserve"> </w:t>
      </w:r>
      <w:r w:rsidR="00A037C2">
        <w:rPr>
          <w:color w:val="000000"/>
          <w:sz w:val="28"/>
          <w:szCs w:val="28"/>
          <w:shd w:val="clear" w:color="auto" w:fill="FFFFFF"/>
        </w:rPr>
        <w:t>территория</w:t>
      </w:r>
      <w:r w:rsidR="00753F26">
        <w:rPr>
          <w:color w:val="000000"/>
          <w:sz w:val="28"/>
          <w:szCs w:val="28"/>
          <w:shd w:val="clear" w:color="auto" w:fill="FFFFFF"/>
        </w:rPr>
        <w:t xml:space="preserve"> </w:t>
      </w:r>
      <w:r w:rsidR="00A037C2">
        <w:rPr>
          <w:color w:val="000000"/>
          <w:sz w:val="28"/>
          <w:szCs w:val="28"/>
          <w:shd w:val="clear" w:color="auto" w:fill="FFFFFF"/>
        </w:rPr>
        <w:t>стала своего рода арт-объектом.</w:t>
      </w:r>
      <w:r w:rsidR="004B0397">
        <w:rPr>
          <w:color w:val="000000"/>
          <w:sz w:val="28"/>
          <w:szCs w:val="28"/>
          <w:shd w:val="clear" w:color="auto" w:fill="FFFFFF"/>
        </w:rPr>
        <w:t xml:space="preserve"> Забегая вперед, скажу, что сейчас мы с Иваном Сергеевичем обсуждаем еще одну, как это принято говорить, фишку – строительство лесного катка у городского пляжа.  </w:t>
      </w:r>
      <w:r w:rsidR="00A037C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037C2" w:rsidRDefault="00A037C2" w:rsidP="001A28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A2818" w:rsidRDefault="004B0397" w:rsidP="00AB5B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Прибрежная территория получает всё больш</w:t>
      </w:r>
      <w:r w:rsidR="00B545AE">
        <w:rPr>
          <w:color w:val="000000"/>
          <w:sz w:val="28"/>
          <w:szCs w:val="28"/>
          <w:shd w:val="clear" w:color="auto" w:fill="FFFFFF"/>
        </w:rPr>
        <w:t>ую посещаемость</w:t>
      </w:r>
      <w:r>
        <w:rPr>
          <w:color w:val="000000"/>
          <w:sz w:val="28"/>
          <w:szCs w:val="28"/>
          <w:shd w:val="clear" w:color="auto" w:fill="FFFFFF"/>
        </w:rPr>
        <w:t>, поэтому все работы по благоустройству</w:t>
      </w:r>
      <w:r w:rsidR="00AB5B7D">
        <w:rPr>
          <w:color w:val="000000"/>
          <w:sz w:val="28"/>
          <w:szCs w:val="28"/>
          <w:shd w:val="clear" w:color="auto" w:fill="FFFFFF"/>
        </w:rPr>
        <w:t xml:space="preserve"> этого общественного пространства мы заранее планировали с учетом высокого трафика.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B5B7D">
        <w:rPr>
          <w:color w:val="000000"/>
          <w:sz w:val="28"/>
          <w:szCs w:val="28"/>
          <w:shd w:val="clear" w:color="auto" w:fill="FFFFFF"/>
        </w:rPr>
        <w:t>Так, в 2022 году продолжилось преображение улицы Соколова</w:t>
      </w:r>
      <w:r w:rsidR="00B545AE">
        <w:rPr>
          <w:color w:val="000000"/>
          <w:sz w:val="28"/>
          <w:szCs w:val="28"/>
          <w:shd w:val="clear" w:color="auto" w:fill="FFFFFF"/>
        </w:rPr>
        <w:t>.</w:t>
      </w:r>
      <w:r w:rsidR="00A037C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E7713" w:rsidRDefault="00FE7713" w:rsidP="00FE77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14232" w:rsidRDefault="00B545AE" w:rsidP="0061423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Также</w:t>
      </w:r>
      <w:r w:rsidR="00AB5B7D">
        <w:rPr>
          <w:sz w:val="28"/>
          <w:szCs w:val="28"/>
        </w:rPr>
        <w:t xml:space="preserve"> </w:t>
      </w:r>
      <w:r w:rsidR="00AB5B7D" w:rsidRPr="00614232">
        <w:rPr>
          <w:color w:val="000000"/>
          <w:sz w:val="28"/>
          <w:szCs w:val="28"/>
          <w:shd w:val="clear" w:color="auto" w:fill="FFFFFF"/>
        </w:rPr>
        <w:t>на улице </w:t>
      </w:r>
      <w:r w:rsidR="00AB5B7D" w:rsidRPr="00614232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Соколова</w:t>
      </w:r>
      <w:r w:rsidR="00AB5B7D">
        <w:rPr>
          <w:sz w:val="28"/>
          <w:szCs w:val="28"/>
        </w:rPr>
        <w:t xml:space="preserve"> </w:t>
      </w:r>
      <w:r w:rsidR="00614232" w:rsidRPr="00614232">
        <w:rPr>
          <w:color w:val="000000"/>
          <w:sz w:val="28"/>
          <w:szCs w:val="28"/>
          <w:shd w:val="clear" w:color="auto" w:fill="FFFFFF"/>
        </w:rPr>
        <w:t>залит первый бетон лыжной базы с гостиничным комплексом. Инвестор</w:t>
      </w:r>
      <w:r w:rsidR="00542C73">
        <w:rPr>
          <w:color w:val="000000"/>
          <w:sz w:val="28"/>
          <w:szCs w:val="28"/>
          <w:shd w:val="clear" w:color="auto" w:fill="FFFFFF"/>
        </w:rPr>
        <w:t xml:space="preserve"> </w:t>
      </w:r>
      <w:r w:rsidR="00614232" w:rsidRPr="00614232">
        <w:rPr>
          <w:color w:val="000000"/>
          <w:sz w:val="28"/>
          <w:szCs w:val="28"/>
          <w:shd w:val="clear" w:color="auto" w:fill="FFFFFF"/>
        </w:rPr>
        <w:t xml:space="preserve">в рамках </w:t>
      </w:r>
      <w:proofErr w:type="spellStart"/>
      <w:r w:rsidR="00614232" w:rsidRPr="00614232">
        <w:rPr>
          <w:color w:val="000000"/>
          <w:sz w:val="28"/>
          <w:szCs w:val="28"/>
          <w:shd w:val="clear" w:color="auto" w:fill="FFFFFF"/>
        </w:rPr>
        <w:t>муниципально</w:t>
      </w:r>
      <w:proofErr w:type="spellEnd"/>
      <w:r w:rsidR="00614232" w:rsidRPr="00614232">
        <w:rPr>
          <w:color w:val="000000"/>
          <w:sz w:val="28"/>
          <w:szCs w:val="28"/>
          <w:shd w:val="clear" w:color="auto" w:fill="FFFFFF"/>
        </w:rPr>
        <w:t xml:space="preserve">-частного партнерства приступил к строительству нового социального объекта. В живописном месте появится гостиница, где круглый год будут принимать туристов, а зимой заработает прокат лыж. </w:t>
      </w:r>
    </w:p>
    <w:p w:rsidR="00BD7778" w:rsidRDefault="00BD7778" w:rsidP="0061423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D7778" w:rsidRDefault="00BD7778" w:rsidP="0061423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48F">
        <w:rPr>
          <w:sz w:val="28"/>
          <w:szCs w:val="28"/>
        </w:rPr>
        <w:t xml:space="preserve">Еще один </w:t>
      </w:r>
      <w:r w:rsidR="00407392">
        <w:rPr>
          <w:sz w:val="28"/>
          <w:szCs w:val="28"/>
        </w:rPr>
        <w:t>важный для нашего города проект</w:t>
      </w:r>
      <w:r w:rsidR="00C7548F">
        <w:rPr>
          <w:sz w:val="28"/>
          <w:szCs w:val="28"/>
        </w:rPr>
        <w:t xml:space="preserve"> уровня </w:t>
      </w:r>
      <w:r w:rsidR="001F1863">
        <w:rPr>
          <w:sz w:val="28"/>
          <w:szCs w:val="28"/>
        </w:rPr>
        <w:t>государственно-частного</w:t>
      </w:r>
      <w:r w:rsidR="00C7548F">
        <w:rPr>
          <w:sz w:val="28"/>
          <w:szCs w:val="28"/>
        </w:rPr>
        <w:t xml:space="preserve"> партнерства –</w:t>
      </w:r>
      <w:r w:rsidR="001F1863" w:rsidRPr="00BD7778">
        <w:rPr>
          <w:sz w:val="28"/>
          <w:szCs w:val="28"/>
          <w:lang w:eastAsia="zh-CN"/>
        </w:rPr>
        <w:t xml:space="preserve"> возрождени</w:t>
      </w:r>
      <w:r w:rsidR="00C7548F">
        <w:rPr>
          <w:sz w:val="28"/>
          <w:szCs w:val="28"/>
          <w:lang w:eastAsia="zh-CN"/>
        </w:rPr>
        <w:t>е</w:t>
      </w:r>
      <w:r w:rsidR="001F1863" w:rsidRPr="00BD7778">
        <w:rPr>
          <w:sz w:val="28"/>
          <w:szCs w:val="28"/>
          <w:lang w:eastAsia="zh-CN"/>
        </w:rPr>
        <w:t xml:space="preserve"> </w:t>
      </w:r>
      <w:r w:rsidR="00916A73">
        <w:rPr>
          <w:sz w:val="28"/>
          <w:szCs w:val="28"/>
          <w:lang w:eastAsia="zh-CN"/>
        </w:rPr>
        <w:t xml:space="preserve">территории </w:t>
      </w:r>
      <w:r w:rsidR="001F1863" w:rsidRPr="00BD7778">
        <w:rPr>
          <w:sz w:val="28"/>
          <w:szCs w:val="28"/>
          <w:lang w:eastAsia="zh-CN"/>
        </w:rPr>
        <w:t>бывшего лагеря «Чайка»</w:t>
      </w:r>
      <w:r w:rsidR="001F1863">
        <w:rPr>
          <w:sz w:val="28"/>
          <w:szCs w:val="28"/>
          <w:lang w:eastAsia="zh-CN"/>
        </w:rPr>
        <w:t>. Это работа</w:t>
      </w:r>
      <w:r w:rsidR="00796B5F">
        <w:rPr>
          <w:sz w:val="28"/>
          <w:szCs w:val="28"/>
          <w:lang w:eastAsia="zh-CN"/>
        </w:rPr>
        <w:t>, инициированная</w:t>
      </w:r>
      <w:r w:rsidR="001F1863">
        <w:rPr>
          <w:sz w:val="28"/>
          <w:szCs w:val="28"/>
          <w:lang w:eastAsia="zh-CN"/>
        </w:rPr>
        <w:t xml:space="preserve"> </w:t>
      </w:r>
      <w:r w:rsidR="00796B5F">
        <w:rPr>
          <w:color w:val="000000"/>
          <w:sz w:val="28"/>
          <w:szCs w:val="28"/>
          <w:shd w:val="clear" w:color="auto" w:fill="FFFFFF"/>
        </w:rPr>
        <w:t>в соответствии со стратегией социально-экономического развития города, стала</w:t>
      </w:r>
      <w:r w:rsidR="00796B5F">
        <w:rPr>
          <w:sz w:val="28"/>
          <w:szCs w:val="28"/>
          <w:lang w:eastAsia="zh-CN"/>
        </w:rPr>
        <w:t xml:space="preserve"> возможной благодаря совместным усилиям</w:t>
      </w:r>
      <w:r w:rsidR="001F1863">
        <w:rPr>
          <w:sz w:val="28"/>
          <w:szCs w:val="28"/>
          <w:lang w:eastAsia="zh-CN"/>
        </w:rPr>
        <w:t xml:space="preserve"> – администрации города, </w:t>
      </w:r>
      <w:r w:rsidR="00C7548F">
        <w:rPr>
          <w:sz w:val="28"/>
          <w:szCs w:val="28"/>
          <w:lang w:eastAsia="zh-CN"/>
        </w:rPr>
        <w:t xml:space="preserve">администрации </w:t>
      </w:r>
      <w:r w:rsidRPr="00BD7778">
        <w:rPr>
          <w:sz w:val="28"/>
          <w:szCs w:val="28"/>
          <w:lang w:eastAsia="zh-CN"/>
        </w:rPr>
        <w:t>Ломоносовск</w:t>
      </w:r>
      <w:r w:rsidR="00796B5F">
        <w:rPr>
          <w:sz w:val="28"/>
          <w:szCs w:val="28"/>
          <w:lang w:eastAsia="zh-CN"/>
        </w:rPr>
        <w:t xml:space="preserve">ого района и Правительства Ленинградской области. </w:t>
      </w:r>
      <w:r>
        <w:rPr>
          <w:sz w:val="28"/>
          <w:szCs w:val="28"/>
          <w:lang w:eastAsia="zh-CN"/>
        </w:rPr>
        <w:t>П</w:t>
      </w:r>
      <w:r w:rsidRPr="00BD7778">
        <w:rPr>
          <w:sz w:val="28"/>
          <w:szCs w:val="28"/>
          <w:lang w:eastAsia="zh-CN"/>
        </w:rPr>
        <w:t xml:space="preserve">роведены мероприятия по передаче в собственность </w:t>
      </w:r>
      <w:r w:rsidR="00796B5F">
        <w:rPr>
          <w:sz w:val="28"/>
          <w:szCs w:val="28"/>
          <w:lang w:eastAsia="zh-CN"/>
        </w:rPr>
        <w:t>региона</w:t>
      </w:r>
      <w:r w:rsidRPr="00BD7778">
        <w:rPr>
          <w:sz w:val="28"/>
          <w:szCs w:val="28"/>
          <w:lang w:eastAsia="zh-CN"/>
        </w:rPr>
        <w:t xml:space="preserve"> объектов, расположенных на территории лагеря, включая земельный участок, и двух прилегающих к ним земельных</w:t>
      </w:r>
      <w:r w:rsidR="00796B5F">
        <w:rPr>
          <w:sz w:val="28"/>
          <w:szCs w:val="28"/>
          <w:lang w:eastAsia="zh-CN"/>
        </w:rPr>
        <w:t xml:space="preserve"> участков. В настоящее время в областном П</w:t>
      </w:r>
      <w:r w:rsidRPr="00BD7778">
        <w:rPr>
          <w:sz w:val="28"/>
          <w:szCs w:val="28"/>
          <w:lang w:eastAsia="zh-CN"/>
        </w:rPr>
        <w:t xml:space="preserve">равительстве ведется работа по обсуждению финансовой модели и текста соглашения о государственно-частном </w:t>
      </w:r>
      <w:r w:rsidRPr="00BD7778">
        <w:rPr>
          <w:sz w:val="28"/>
          <w:szCs w:val="28"/>
          <w:lang w:eastAsia="zh-CN"/>
        </w:rPr>
        <w:lastRenderedPageBreak/>
        <w:t>партнерстве</w:t>
      </w:r>
      <w:r w:rsidR="00B545AE">
        <w:rPr>
          <w:sz w:val="28"/>
          <w:szCs w:val="28"/>
          <w:lang w:eastAsia="zh-CN"/>
        </w:rPr>
        <w:t>. Напомню, р</w:t>
      </w:r>
      <w:r w:rsidR="00C7548F">
        <w:rPr>
          <w:sz w:val="28"/>
          <w:szCs w:val="28"/>
          <w:lang w:eastAsia="zh-CN"/>
        </w:rPr>
        <w:t xml:space="preserve">еализация проекта предполагает инвестиции в размере порядка 1-го миллиарда рублей. </w:t>
      </w:r>
      <w:r w:rsidRPr="00BD7778">
        <w:rPr>
          <w:sz w:val="28"/>
          <w:szCs w:val="28"/>
          <w:lang w:eastAsia="zh-CN"/>
        </w:rPr>
        <w:t xml:space="preserve"> </w:t>
      </w:r>
    </w:p>
    <w:p w:rsidR="00947E97" w:rsidRDefault="00947E97" w:rsidP="00947E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zh-CN"/>
        </w:rPr>
      </w:pPr>
    </w:p>
    <w:p w:rsidR="001B1453" w:rsidRDefault="00D34777" w:rsidP="00B510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В рамках </w:t>
      </w:r>
      <w:r w:rsidR="00C7548F">
        <w:rPr>
          <w:sz w:val="28"/>
          <w:szCs w:val="28"/>
          <w:lang w:eastAsia="zh-CN"/>
        </w:rPr>
        <w:t xml:space="preserve">еще одного </w:t>
      </w:r>
      <w:r>
        <w:rPr>
          <w:sz w:val="28"/>
          <w:szCs w:val="28"/>
          <w:lang w:eastAsia="zh-CN"/>
        </w:rPr>
        <w:t>инвестиционного проекта в 2022 году велась ра</w:t>
      </w:r>
      <w:r w:rsidR="00C7548F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 xml:space="preserve">ота по строительству </w:t>
      </w:r>
      <w:r w:rsidR="00BD7778" w:rsidRPr="001B1453">
        <w:rPr>
          <w:sz w:val="28"/>
          <w:szCs w:val="28"/>
        </w:rPr>
        <w:t>городского универсального рынка на месте бывшего магазина «</w:t>
      </w:r>
      <w:proofErr w:type="spellStart"/>
      <w:r w:rsidR="00BD7778" w:rsidRPr="001B1453">
        <w:rPr>
          <w:sz w:val="28"/>
          <w:szCs w:val="28"/>
        </w:rPr>
        <w:t>Эвридика</w:t>
      </w:r>
      <w:proofErr w:type="spellEnd"/>
      <w:r w:rsidR="00BD7778" w:rsidRPr="001B1453">
        <w:rPr>
          <w:sz w:val="28"/>
          <w:szCs w:val="28"/>
        </w:rPr>
        <w:t xml:space="preserve">». </w:t>
      </w:r>
      <w:r w:rsidR="00F10E90">
        <w:rPr>
          <w:sz w:val="28"/>
          <w:szCs w:val="28"/>
        </w:rPr>
        <w:t xml:space="preserve">Несмотря на </w:t>
      </w:r>
      <w:r w:rsidR="00B51097">
        <w:rPr>
          <w:sz w:val="28"/>
          <w:szCs w:val="28"/>
        </w:rPr>
        <w:t xml:space="preserve">объективные </w:t>
      </w:r>
      <w:r w:rsidR="00F10E90">
        <w:rPr>
          <w:sz w:val="28"/>
          <w:szCs w:val="28"/>
        </w:rPr>
        <w:t xml:space="preserve">сложности, нам с инвестором все-таки удалось </w:t>
      </w:r>
      <w:r w:rsidR="00B51097">
        <w:rPr>
          <w:sz w:val="28"/>
          <w:szCs w:val="28"/>
        </w:rPr>
        <w:t xml:space="preserve">удержать заданный темп – работа не прекращалась. </w:t>
      </w:r>
      <w:r w:rsidR="001B1453" w:rsidRPr="001B1453">
        <w:rPr>
          <w:sz w:val="28"/>
          <w:szCs w:val="28"/>
        </w:rPr>
        <w:t>С мая начн</w:t>
      </w:r>
      <w:r>
        <w:rPr>
          <w:sz w:val="28"/>
          <w:szCs w:val="28"/>
        </w:rPr>
        <w:t>ется</w:t>
      </w:r>
      <w:r w:rsidR="001B1453" w:rsidRPr="001B1453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1B1453" w:rsidRPr="001B1453">
        <w:rPr>
          <w:sz w:val="28"/>
          <w:szCs w:val="28"/>
        </w:rPr>
        <w:t xml:space="preserve"> территории. </w:t>
      </w:r>
      <w:r>
        <w:rPr>
          <w:sz w:val="28"/>
          <w:szCs w:val="28"/>
        </w:rPr>
        <w:t>За</w:t>
      </w:r>
      <w:r w:rsidR="00B51097">
        <w:rPr>
          <w:sz w:val="28"/>
          <w:szCs w:val="28"/>
        </w:rPr>
        <w:t xml:space="preserve">вершение </w:t>
      </w:r>
      <w:r w:rsidR="00E74515">
        <w:rPr>
          <w:sz w:val="28"/>
          <w:szCs w:val="28"/>
        </w:rPr>
        <w:t>всего комплекса работ</w:t>
      </w:r>
      <w:r>
        <w:rPr>
          <w:sz w:val="28"/>
          <w:szCs w:val="28"/>
        </w:rPr>
        <w:t xml:space="preserve"> намечено на</w:t>
      </w:r>
      <w:r w:rsidR="001B1453" w:rsidRPr="001B1453">
        <w:rPr>
          <w:sz w:val="28"/>
          <w:szCs w:val="28"/>
        </w:rPr>
        <w:t xml:space="preserve"> 3</w:t>
      </w:r>
      <w:r>
        <w:rPr>
          <w:sz w:val="28"/>
          <w:szCs w:val="28"/>
        </w:rPr>
        <w:t>-й квартал 2023 года.</w:t>
      </w:r>
      <w:r w:rsidR="00407392">
        <w:rPr>
          <w:sz w:val="28"/>
          <w:szCs w:val="28"/>
        </w:rPr>
        <w:t xml:space="preserve"> </w:t>
      </w:r>
    </w:p>
    <w:p w:rsidR="00177063" w:rsidRDefault="00177063" w:rsidP="00D347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60886" w:rsidRPr="00442982" w:rsidRDefault="00360886" w:rsidP="00D347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7063" w:rsidRPr="00235814">
        <w:rPr>
          <w:sz w:val="28"/>
          <w:szCs w:val="28"/>
        </w:rPr>
        <w:t>тратегически важным объектом строительства в 2022 год был новый детский сад</w:t>
      </w:r>
      <w:r w:rsidR="0095443E">
        <w:rPr>
          <w:sz w:val="28"/>
          <w:szCs w:val="28"/>
        </w:rPr>
        <w:t xml:space="preserve"> с бассейном</w:t>
      </w:r>
      <w:r w:rsidR="00177063" w:rsidRPr="00235814">
        <w:rPr>
          <w:sz w:val="28"/>
          <w:szCs w:val="28"/>
        </w:rPr>
        <w:t xml:space="preserve"> </w:t>
      </w:r>
      <w:r w:rsidR="0095443E">
        <w:rPr>
          <w:sz w:val="28"/>
          <w:szCs w:val="28"/>
        </w:rPr>
        <w:t>на 240 мест</w:t>
      </w:r>
      <w:r w:rsidR="00177063" w:rsidRPr="00235814">
        <w:rPr>
          <w:sz w:val="28"/>
          <w:szCs w:val="28"/>
        </w:rPr>
        <w:t xml:space="preserve">. </w:t>
      </w:r>
      <w:r w:rsidR="00177063" w:rsidRPr="00185977">
        <w:rPr>
          <w:sz w:val="28"/>
          <w:szCs w:val="28"/>
        </w:rPr>
        <w:t>Главная социальная стройка завершена.</w:t>
      </w:r>
      <w:r w:rsidRPr="00185977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введен в эксплуатацию. Это означает, что выполнен один из ключевых пунктов стратегии социально-экономического развития города. Замечу</w:t>
      </w:r>
      <w:r w:rsidRPr="00442982">
        <w:rPr>
          <w:sz w:val="28"/>
          <w:szCs w:val="28"/>
        </w:rPr>
        <w:t xml:space="preserve">, последний раз детский сад в нашем городе строился 33 года назад. </w:t>
      </w:r>
    </w:p>
    <w:p w:rsidR="00442982" w:rsidRPr="00442982" w:rsidRDefault="00442982" w:rsidP="00D347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2982" w:rsidRPr="00442982" w:rsidRDefault="00442982" w:rsidP="004429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2982">
        <w:rPr>
          <w:sz w:val="28"/>
          <w:szCs w:val="28"/>
        </w:rPr>
        <w:t xml:space="preserve">После того, как объект был принят, </w:t>
      </w:r>
      <w:r w:rsidRPr="00442982">
        <w:rPr>
          <w:color w:val="000000"/>
          <w:sz w:val="28"/>
          <w:szCs w:val="28"/>
          <w:shd w:val="clear" w:color="auto" w:fill="FFFFFF"/>
        </w:rPr>
        <w:t>начался монтаж всего комплекса оборудования, набор персонала, процедуры оформления учредительных документов и получения необходимых лицензий. При</w:t>
      </w:r>
      <w:r w:rsidRPr="00442982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с</w:t>
      </w:r>
      <w:r w:rsidRPr="00442982">
        <w:rPr>
          <w:color w:val="000000"/>
          <w:sz w:val="28"/>
          <w:szCs w:val="28"/>
          <w:shd w:val="clear" w:color="auto" w:fill="FFFFFF"/>
        </w:rPr>
        <w:t>воен адре</w:t>
      </w:r>
      <w:r w:rsidRPr="00442982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с</w:t>
      </w:r>
      <w:r w:rsidRPr="00442982">
        <w:rPr>
          <w:color w:val="000000"/>
          <w:sz w:val="28"/>
          <w:szCs w:val="28"/>
          <w:shd w:val="clear" w:color="auto" w:fill="FFFFFF"/>
        </w:rPr>
        <w:t> и определён номер нового дет</w:t>
      </w:r>
      <w:r w:rsidRPr="00442982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с</w:t>
      </w:r>
      <w:r w:rsidRPr="00442982">
        <w:rPr>
          <w:color w:val="000000"/>
          <w:sz w:val="28"/>
          <w:szCs w:val="28"/>
          <w:shd w:val="clear" w:color="auto" w:fill="FFFFFF"/>
        </w:rPr>
        <w:t>кого </w:t>
      </w:r>
      <w:r w:rsidRPr="00442982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сад</w:t>
      </w:r>
      <w:r w:rsidR="0095443E">
        <w:rPr>
          <w:color w:val="000000"/>
          <w:sz w:val="28"/>
          <w:szCs w:val="28"/>
          <w:shd w:val="clear" w:color="auto" w:fill="FFFFFF"/>
        </w:rPr>
        <w:t xml:space="preserve">а. Это </w:t>
      </w:r>
      <w:r w:rsidRPr="00442982">
        <w:rPr>
          <w:color w:val="000000"/>
          <w:sz w:val="28"/>
          <w:szCs w:val="28"/>
          <w:shd w:val="clear" w:color="auto" w:fill="FFFFFF"/>
        </w:rPr>
        <w:t>будет </w:t>
      </w:r>
      <w:r w:rsidRPr="00442982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детский</w:t>
      </w:r>
      <w:r w:rsidRPr="00442982">
        <w:rPr>
          <w:color w:val="000000"/>
          <w:sz w:val="28"/>
          <w:szCs w:val="28"/>
          <w:shd w:val="clear" w:color="auto" w:fill="FFFFFF"/>
        </w:rPr>
        <w:t> </w:t>
      </w:r>
      <w:r w:rsidRPr="00442982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с</w:t>
      </w:r>
      <w:r w:rsidRPr="00442982">
        <w:rPr>
          <w:color w:val="000000"/>
          <w:sz w:val="28"/>
          <w:szCs w:val="28"/>
          <w:shd w:val="clear" w:color="auto" w:fill="FFFFFF"/>
        </w:rPr>
        <w:t xml:space="preserve">ад №10 на </w:t>
      </w:r>
      <w:proofErr w:type="spellStart"/>
      <w:r w:rsidRPr="00442982">
        <w:rPr>
          <w:color w:val="000000"/>
          <w:sz w:val="28"/>
          <w:szCs w:val="28"/>
          <w:shd w:val="clear" w:color="auto" w:fill="FFFFFF"/>
        </w:rPr>
        <w:t>Липов</w:t>
      </w:r>
      <w:r w:rsidRPr="00442982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с</w:t>
      </w:r>
      <w:r w:rsidRPr="00442982">
        <w:rPr>
          <w:color w:val="000000"/>
          <w:sz w:val="28"/>
          <w:szCs w:val="28"/>
          <w:shd w:val="clear" w:color="auto" w:fill="FFFFFF"/>
        </w:rPr>
        <w:t>ком</w:t>
      </w:r>
      <w:proofErr w:type="spellEnd"/>
      <w:r w:rsidRPr="00442982">
        <w:rPr>
          <w:color w:val="000000"/>
          <w:sz w:val="28"/>
          <w:szCs w:val="28"/>
          <w:shd w:val="clear" w:color="auto" w:fill="FFFFFF"/>
        </w:rPr>
        <w:t xml:space="preserve"> проезде, 29</w:t>
      </w:r>
      <w:r w:rsidR="00B545AE">
        <w:rPr>
          <w:color w:val="000000"/>
          <w:sz w:val="28"/>
          <w:szCs w:val="28"/>
          <w:shd w:val="clear" w:color="auto" w:fill="FFFFFF"/>
        </w:rPr>
        <w:t>А</w:t>
      </w:r>
      <w:r w:rsidRPr="0044298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В ближайшее время начнется этап приема заявлений на зачисление детей</w:t>
      </w:r>
      <w:r w:rsidR="00E31A57">
        <w:rPr>
          <w:color w:val="000000"/>
          <w:sz w:val="28"/>
          <w:szCs w:val="28"/>
          <w:shd w:val="clear" w:color="auto" w:fill="FFFFFF"/>
        </w:rPr>
        <w:t xml:space="preserve">. Полноценно </w:t>
      </w:r>
      <w:r w:rsidR="00383230">
        <w:rPr>
          <w:color w:val="000000"/>
          <w:sz w:val="28"/>
          <w:szCs w:val="28"/>
          <w:shd w:val="clear" w:color="auto" w:fill="FFFFFF"/>
        </w:rPr>
        <w:t>заработать детский сад должен с</w:t>
      </w:r>
      <w:r w:rsidR="00E31A57">
        <w:rPr>
          <w:color w:val="000000"/>
          <w:sz w:val="28"/>
          <w:szCs w:val="28"/>
          <w:shd w:val="clear" w:color="auto" w:fill="FFFFFF"/>
        </w:rPr>
        <w:t xml:space="preserve"> июня этого года. </w:t>
      </w:r>
    </w:p>
    <w:p w:rsidR="005856FE" w:rsidRPr="005856FE" w:rsidRDefault="005856FE" w:rsidP="00D347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856FE" w:rsidRDefault="005856FE" w:rsidP="005856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B545AE">
        <w:rPr>
          <w:sz w:val="28"/>
          <w:szCs w:val="28"/>
          <w:shd w:val="clear" w:color="auto" w:fill="FFFFFF"/>
        </w:rPr>
        <w:t>прошлом</w:t>
      </w:r>
      <w:r>
        <w:rPr>
          <w:sz w:val="28"/>
          <w:szCs w:val="28"/>
          <w:shd w:val="clear" w:color="auto" w:fill="FFFFFF"/>
        </w:rPr>
        <w:t xml:space="preserve"> году</w:t>
      </w:r>
      <w:r w:rsidRPr="005856FE">
        <w:rPr>
          <w:sz w:val="28"/>
          <w:szCs w:val="28"/>
          <w:shd w:val="clear" w:color="auto" w:fill="FFFFFF"/>
        </w:rPr>
        <w:t xml:space="preserve"> </w:t>
      </w:r>
      <w:r w:rsidR="001B1453" w:rsidRPr="005856FE">
        <w:rPr>
          <w:sz w:val="28"/>
          <w:szCs w:val="28"/>
        </w:rPr>
        <w:t>наш город в о</w:t>
      </w:r>
      <w:r>
        <w:rPr>
          <w:sz w:val="28"/>
          <w:szCs w:val="28"/>
        </w:rPr>
        <w:t xml:space="preserve">чередной раз одержал победу во </w:t>
      </w:r>
      <w:r w:rsidR="00D71865">
        <w:rPr>
          <w:sz w:val="28"/>
          <w:szCs w:val="28"/>
        </w:rPr>
        <w:t>в</w:t>
      </w:r>
      <w:r w:rsidR="001B1453" w:rsidRPr="005856FE">
        <w:rPr>
          <w:sz w:val="28"/>
          <w:szCs w:val="28"/>
        </w:rPr>
        <w:t>сероссийском конкурсе лучших проектов создания комфортной городской среды с проек</w:t>
      </w:r>
      <w:r w:rsidRPr="005856FE">
        <w:rPr>
          <w:sz w:val="28"/>
          <w:szCs w:val="28"/>
        </w:rPr>
        <w:t>том благоустройства сквера у ДК «Строитель» и д</w:t>
      </w:r>
      <w:r w:rsidR="001B1453" w:rsidRPr="005856FE">
        <w:rPr>
          <w:sz w:val="28"/>
          <w:szCs w:val="28"/>
        </w:rPr>
        <w:t>е</w:t>
      </w:r>
      <w:r>
        <w:rPr>
          <w:sz w:val="28"/>
          <w:szCs w:val="28"/>
        </w:rPr>
        <w:t>тско-юношеской спортивной школы</w:t>
      </w:r>
      <w:r w:rsidR="001B1453" w:rsidRPr="005856FE">
        <w:rPr>
          <w:sz w:val="28"/>
          <w:szCs w:val="28"/>
        </w:rPr>
        <w:t xml:space="preserve">. </w:t>
      </w:r>
      <w:r w:rsidR="00D71865">
        <w:rPr>
          <w:sz w:val="28"/>
          <w:szCs w:val="28"/>
        </w:rPr>
        <w:t>Этому предшествовала кропотливая подготовительная работа с привлечение</w:t>
      </w:r>
      <w:r w:rsidR="00407392">
        <w:rPr>
          <w:sz w:val="28"/>
          <w:szCs w:val="28"/>
        </w:rPr>
        <w:t>м</w:t>
      </w:r>
      <w:r w:rsidR="00D71865">
        <w:rPr>
          <w:sz w:val="28"/>
          <w:szCs w:val="28"/>
        </w:rPr>
        <w:t xml:space="preserve"> широкой общественности. При разработке проекта удалось учесть многие пожелания жителей, поскольку </w:t>
      </w:r>
      <w:r w:rsidR="00D71865">
        <w:rPr>
          <w:sz w:val="28"/>
          <w:szCs w:val="28"/>
        </w:rPr>
        <w:lastRenderedPageBreak/>
        <w:t>благоустройство общественного пространства планируется, в первую очередь, для удобства и комфорта горожан. Победа во всероссийском конкурсе</w:t>
      </w:r>
      <w:r>
        <w:rPr>
          <w:sz w:val="28"/>
          <w:szCs w:val="28"/>
        </w:rPr>
        <w:t xml:space="preserve"> </w:t>
      </w:r>
      <w:r w:rsidR="00B545AE">
        <w:rPr>
          <w:sz w:val="28"/>
          <w:szCs w:val="28"/>
        </w:rPr>
        <w:t xml:space="preserve">позволила </w:t>
      </w:r>
      <w:r>
        <w:rPr>
          <w:sz w:val="28"/>
          <w:szCs w:val="28"/>
        </w:rPr>
        <w:t>получить средства на реализацию проекта из бюджетов двух уровней – федерального и регионального.</w:t>
      </w:r>
      <w:r w:rsidR="00D71865">
        <w:rPr>
          <w:sz w:val="28"/>
          <w:szCs w:val="28"/>
        </w:rPr>
        <w:t xml:space="preserve"> Кроме того, на эти цели получено внебюджетное финансирование в виде благотворительной помощи</w:t>
      </w:r>
      <w:r>
        <w:rPr>
          <w:sz w:val="28"/>
          <w:szCs w:val="28"/>
        </w:rPr>
        <w:t xml:space="preserve"> </w:t>
      </w:r>
      <w:r w:rsidR="00D71865">
        <w:rPr>
          <w:sz w:val="28"/>
          <w:szCs w:val="28"/>
        </w:rPr>
        <w:t>Концерна «Росэнергоатом».</w:t>
      </w:r>
      <w:r w:rsidR="00ED600E">
        <w:rPr>
          <w:sz w:val="28"/>
          <w:szCs w:val="28"/>
        </w:rPr>
        <w:t xml:space="preserve"> Всего стоимость работ составит более 198 </w:t>
      </w:r>
      <w:r w:rsidR="00916A73">
        <w:rPr>
          <w:sz w:val="28"/>
          <w:szCs w:val="28"/>
        </w:rPr>
        <w:t xml:space="preserve">миллионов рублей. </w:t>
      </w:r>
    </w:p>
    <w:p w:rsidR="004956B3" w:rsidRDefault="004956B3" w:rsidP="00D877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6EA0" w:rsidRPr="000471FD" w:rsidRDefault="004B252C" w:rsidP="000471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нашем городе </w:t>
      </w:r>
      <w:r w:rsidR="00EF715C" w:rsidRPr="00C23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даря Концерну «Росэнергоатом»</w:t>
      </w:r>
      <w:r w:rsidR="00DF4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715C" w:rsidRPr="00C23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появилась первая</w:t>
      </w:r>
      <w:r w:rsidR="00DF4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715C" w:rsidRPr="00C23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зарядная станция для электромобилей.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отмечает руководство Концерна, это новое экономически привлекательное направление в деятельности. Отрадно, что наш город выступил пилотной площадкой в старте этой работы. Зная, как</w:t>
      </w:r>
      <w:r w:rsidR="000471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ое внимание в Концерне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уделяется</w:t>
      </w:r>
      <w:r w:rsidR="000471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развитию инновационных технологий, мы верим, что количество зарядных станций увеличится, а </w:t>
      </w:r>
      <w:r w:rsidR="00EF715C" w:rsidRPr="00C23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инфраструктур</w:t>
      </w:r>
      <w:r w:rsidR="000471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F715C" w:rsidRPr="00C23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электротранспорта</w:t>
      </w:r>
      <w:r w:rsidR="000471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 только совершенствоваться</w:t>
      </w:r>
      <w:r w:rsidR="00EF715C" w:rsidRPr="00C23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F4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F715C" w:rsidRPr="00EF715C" w:rsidRDefault="00EF715C" w:rsidP="00EF71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1453" w:rsidRDefault="00756EA0" w:rsidP="00733C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Межевание городской территории – еще одна </w:t>
      </w:r>
      <w:r w:rsidR="00861C17">
        <w:rPr>
          <w:sz w:val="28"/>
          <w:szCs w:val="28"/>
        </w:rPr>
        <w:t xml:space="preserve">большая </w:t>
      </w:r>
      <w:r w:rsidR="0023380D">
        <w:rPr>
          <w:sz w:val="28"/>
          <w:szCs w:val="28"/>
        </w:rPr>
        <w:t xml:space="preserve">планомерная </w:t>
      </w:r>
      <w:r>
        <w:rPr>
          <w:sz w:val="28"/>
          <w:szCs w:val="28"/>
        </w:rPr>
        <w:t>работа</w:t>
      </w:r>
      <w:r w:rsidR="004A3720">
        <w:rPr>
          <w:sz w:val="28"/>
          <w:szCs w:val="28"/>
        </w:rPr>
        <w:t xml:space="preserve">. Можно говорить, что эта </w:t>
      </w:r>
      <w:r w:rsidR="00407392">
        <w:rPr>
          <w:sz w:val="28"/>
          <w:szCs w:val="28"/>
        </w:rPr>
        <w:t>она</w:t>
      </w:r>
      <w:r w:rsidR="008E1D10">
        <w:rPr>
          <w:sz w:val="28"/>
          <w:szCs w:val="28"/>
        </w:rPr>
        <w:t xml:space="preserve"> практически завершена, и этот </w:t>
      </w:r>
      <w:r w:rsidR="004A3720">
        <w:rPr>
          <w:sz w:val="28"/>
          <w:szCs w:val="28"/>
        </w:rPr>
        <w:t>результат говорит сам за себя. В пределах городской черты межеванием охвачен</w:t>
      </w:r>
      <w:r w:rsidR="00407392">
        <w:rPr>
          <w:sz w:val="28"/>
          <w:szCs w:val="28"/>
        </w:rPr>
        <w:t>ы</w:t>
      </w:r>
      <w:r w:rsidR="004A3720">
        <w:rPr>
          <w:sz w:val="28"/>
          <w:szCs w:val="28"/>
        </w:rPr>
        <w:t xml:space="preserve"> </w:t>
      </w:r>
      <w:r w:rsidR="00733CFB">
        <w:rPr>
          <w:sz w:val="28"/>
          <w:szCs w:val="28"/>
        </w:rPr>
        <w:t xml:space="preserve">все </w:t>
      </w:r>
      <w:r w:rsidR="004A3720">
        <w:rPr>
          <w:sz w:val="28"/>
          <w:szCs w:val="28"/>
        </w:rPr>
        <w:t xml:space="preserve">микрорайоны за исключением </w:t>
      </w:r>
      <w:r w:rsidR="00733CFB">
        <w:rPr>
          <w:sz w:val="28"/>
          <w:szCs w:val="28"/>
        </w:rPr>
        <w:t xml:space="preserve">только </w:t>
      </w:r>
      <w:r w:rsidR="004A3720">
        <w:rPr>
          <w:sz w:val="28"/>
          <w:szCs w:val="28"/>
        </w:rPr>
        <w:t xml:space="preserve">небольших территорий – микрорайона №1 и территории Заречья, они в планах работ на </w:t>
      </w:r>
      <w:r w:rsidR="008E1D10">
        <w:rPr>
          <w:sz w:val="28"/>
          <w:szCs w:val="28"/>
        </w:rPr>
        <w:t>2024-2025 годы</w:t>
      </w:r>
      <w:r w:rsidR="004A3720">
        <w:rPr>
          <w:sz w:val="28"/>
          <w:szCs w:val="28"/>
        </w:rPr>
        <w:t xml:space="preserve">. </w:t>
      </w:r>
      <w:r w:rsidR="00ED600E">
        <w:rPr>
          <w:sz w:val="28"/>
          <w:szCs w:val="28"/>
        </w:rPr>
        <w:t>Как я уже говорил</w:t>
      </w:r>
      <w:r w:rsidR="008E1D10">
        <w:rPr>
          <w:sz w:val="28"/>
          <w:szCs w:val="28"/>
        </w:rPr>
        <w:t>,</w:t>
      </w:r>
      <w:r w:rsidR="00ED600E">
        <w:rPr>
          <w:sz w:val="28"/>
          <w:szCs w:val="28"/>
        </w:rPr>
        <w:t xml:space="preserve"> специалисты займутся</w:t>
      </w:r>
      <w:r w:rsidR="004A3720">
        <w:rPr>
          <w:sz w:val="28"/>
          <w:szCs w:val="28"/>
        </w:rPr>
        <w:t xml:space="preserve"> межеванием новых микро</w:t>
      </w:r>
      <w:r w:rsidR="00733CFB">
        <w:rPr>
          <w:sz w:val="28"/>
          <w:szCs w:val="28"/>
        </w:rPr>
        <w:t>районов – «Искра-1», «Искра-2», «Искра-3».</w:t>
      </w:r>
      <w:r w:rsidR="004A3720">
        <w:rPr>
          <w:sz w:val="28"/>
          <w:szCs w:val="28"/>
        </w:rPr>
        <w:t xml:space="preserve"> </w:t>
      </w:r>
      <w:r w:rsidR="0021757D">
        <w:rPr>
          <w:sz w:val="28"/>
          <w:szCs w:val="28"/>
        </w:rPr>
        <w:t xml:space="preserve">На публичных слушаниях жители </w:t>
      </w:r>
      <w:r w:rsidR="00733CFB">
        <w:rPr>
          <w:sz w:val="28"/>
          <w:szCs w:val="28"/>
        </w:rPr>
        <w:t xml:space="preserve">всегда могут </w:t>
      </w:r>
      <w:r w:rsidR="0021757D">
        <w:rPr>
          <w:sz w:val="28"/>
          <w:szCs w:val="28"/>
        </w:rPr>
        <w:t>воспользова</w:t>
      </w:r>
      <w:r w:rsidR="00733CFB">
        <w:rPr>
          <w:sz w:val="28"/>
          <w:szCs w:val="28"/>
        </w:rPr>
        <w:t>ться</w:t>
      </w:r>
      <w:r w:rsidR="0021757D">
        <w:rPr>
          <w:sz w:val="28"/>
          <w:szCs w:val="28"/>
        </w:rPr>
        <w:t xml:space="preserve"> своим правом и </w:t>
      </w:r>
      <w:r w:rsidR="00C90E99">
        <w:rPr>
          <w:sz w:val="28"/>
          <w:szCs w:val="28"/>
        </w:rPr>
        <w:t>высказа</w:t>
      </w:r>
      <w:r w:rsidR="00733CFB">
        <w:rPr>
          <w:sz w:val="28"/>
          <w:szCs w:val="28"/>
        </w:rPr>
        <w:t>ть</w:t>
      </w:r>
      <w:r w:rsidR="00C90E99">
        <w:rPr>
          <w:sz w:val="28"/>
          <w:szCs w:val="28"/>
        </w:rPr>
        <w:t xml:space="preserve"> свои пожелания по </w:t>
      </w:r>
      <w:r w:rsidR="0021757D">
        <w:rPr>
          <w:sz w:val="28"/>
          <w:szCs w:val="28"/>
        </w:rPr>
        <w:t>функционально</w:t>
      </w:r>
      <w:r w:rsidR="00C90E99">
        <w:rPr>
          <w:sz w:val="28"/>
          <w:szCs w:val="28"/>
        </w:rPr>
        <w:t>му</w:t>
      </w:r>
      <w:r w:rsidR="0021757D">
        <w:rPr>
          <w:sz w:val="28"/>
          <w:szCs w:val="28"/>
        </w:rPr>
        <w:t xml:space="preserve"> зонировани</w:t>
      </w:r>
      <w:r w:rsidR="00C90E99">
        <w:rPr>
          <w:sz w:val="28"/>
          <w:szCs w:val="28"/>
        </w:rPr>
        <w:t>ю</w:t>
      </w:r>
      <w:r w:rsidR="0021757D">
        <w:rPr>
          <w:sz w:val="28"/>
          <w:szCs w:val="28"/>
        </w:rPr>
        <w:t xml:space="preserve"> </w:t>
      </w:r>
      <w:r w:rsidR="00733CFB">
        <w:rPr>
          <w:sz w:val="28"/>
          <w:szCs w:val="28"/>
        </w:rPr>
        <w:t>территории</w:t>
      </w:r>
      <w:r w:rsidR="0021757D">
        <w:rPr>
          <w:sz w:val="28"/>
          <w:szCs w:val="28"/>
        </w:rPr>
        <w:t xml:space="preserve">, </w:t>
      </w:r>
      <w:r w:rsidR="00733CFB">
        <w:rPr>
          <w:sz w:val="28"/>
          <w:szCs w:val="28"/>
        </w:rPr>
        <w:t xml:space="preserve">на </w:t>
      </w:r>
      <w:r w:rsidR="0021757D">
        <w:rPr>
          <w:sz w:val="28"/>
          <w:szCs w:val="28"/>
        </w:rPr>
        <w:t>которо</w:t>
      </w:r>
      <w:r w:rsidR="00733CFB">
        <w:rPr>
          <w:sz w:val="28"/>
          <w:szCs w:val="28"/>
        </w:rPr>
        <w:t>й</w:t>
      </w:r>
      <w:r w:rsidR="0021757D">
        <w:rPr>
          <w:sz w:val="28"/>
          <w:szCs w:val="28"/>
        </w:rPr>
        <w:t xml:space="preserve"> они имеют собственность. </w:t>
      </w:r>
    </w:p>
    <w:p w:rsidR="00E877E6" w:rsidRDefault="00E877E6" w:rsidP="00861C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877E6" w:rsidRPr="001B1453" w:rsidRDefault="00542C73" w:rsidP="009C7E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33CFB">
        <w:rPr>
          <w:sz w:val="28"/>
          <w:szCs w:val="28"/>
        </w:rPr>
        <w:t xml:space="preserve">горожане </w:t>
      </w:r>
      <w:r w:rsidR="00611327">
        <w:rPr>
          <w:sz w:val="28"/>
          <w:szCs w:val="28"/>
        </w:rPr>
        <w:t xml:space="preserve">по-прежнему имеют возможность участвовать в реализации областного закона № 3-ОЗ. Это позволяет получать финансирование на общественные инициативы. В 2022 году сумма </w:t>
      </w:r>
      <w:r w:rsidR="00611327">
        <w:rPr>
          <w:sz w:val="28"/>
          <w:szCs w:val="28"/>
        </w:rPr>
        <w:lastRenderedPageBreak/>
        <w:t xml:space="preserve">выделенных на эти цели мероприятий составила 4,2 миллионов рублей, из которых 1 миллион – средства местного бюджета. </w:t>
      </w:r>
    </w:p>
    <w:p w:rsidR="001511DA" w:rsidRDefault="000B178A" w:rsidP="00E22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5748" w:rsidRDefault="001511DA" w:rsidP="008E1D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C6A44">
        <w:rPr>
          <w:sz w:val="28"/>
          <w:szCs w:val="28"/>
        </w:rPr>
        <w:t xml:space="preserve">сполнение </w:t>
      </w:r>
      <w:r w:rsidR="00771D49">
        <w:rPr>
          <w:sz w:val="28"/>
          <w:szCs w:val="28"/>
        </w:rPr>
        <w:t>финансового документ</w:t>
      </w:r>
      <w:r>
        <w:rPr>
          <w:sz w:val="28"/>
          <w:szCs w:val="28"/>
        </w:rPr>
        <w:t>а</w:t>
      </w:r>
      <w:r w:rsidR="00771D49">
        <w:rPr>
          <w:sz w:val="28"/>
          <w:szCs w:val="28"/>
        </w:rPr>
        <w:t xml:space="preserve"> </w:t>
      </w:r>
      <w:r>
        <w:rPr>
          <w:sz w:val="28"/>
          <w:szCs w:val="28"/>
        </w:rPr>
        <w:t>остается</w:t>
      </w:r>
      <w:r w:rsidR="00771D49">
        <w:rPr>
          <w:sz w:val="28"/>
          <w:szCs w:val="28"/>
        </w:rPr>
        <w:t xml:space="preserve"> </w:t>
      </w:r>
      <w:r>
        <w:rPr>
          <w:sz w:val="28"/>
          <w:szCs w:val="28"/>
        </w:rPr>
        <w:t>общим показателем</w:t>
      </w:r>
      <w:r w:rsidR="00771D49">
        <w:rPr>
          <w:sz w:val="28"/>
          <w:szCs w:val="28"/>
        </w:rPr>
        <w:t xml:space="preserve"> экономической стабильности </w:t>
      </w:r>
      <w:r>
        <w:rPr>
          <w:sz w:val="28"/>
          <w:szCs w:val="28"/>
        </w:rPr>
        <w:t xml:space="preserve">города. </w:t>
      </w:r>
      <w:r w:rsidR="00771D49">
        <w:rPr>
          <w:sz w:val="28"/>
          <w:szCs w:val="28"/>
        </w:rPr>
        <w:t xml:space="preserve"> </w:t>
      </w:r>
    </w:p>
    <w:p w:rsidR="00407392" w:rsidRDefault="00407392" w:rsidP="008E1D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E5748" w:rsidRDefault="00BC6A44" w:rsidP="009E57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из главных</w:t>
      </w:r>
      <w:r w:rsidR="009E5748">
        <w:rPr>
          <w:sz w:val="28"/>
          <w:szCs w:val="28"/>
        </w:rPr>
        <w:t xml:space="preserve"> достижений – увеличение доходной части бюджета. </w:t>
      </w:r>
      <w:r w:rsidR="00771D49">
        <w:rPr>
          <w:sz w:val="28"/>
          <w:szCs w:val="28"/>
        </w:rPr>
        <w:t>По сравнению с 2021 годом</w:t>
      </w:r>
      <w:r w:rsidR="009E5748">
        <w:rPr>
          <w:sz w:val="28"/>
          <w:szCs w:val="28"/>
        </w:rPr>
        <w:t>,</w:t>
      </w:r>
      <w:r w:rsidR="00771D49">
        <w:rPr>
          <w:sz w:val="28"/>
          <w:szCs w:val="28"/>
        </w:rPr>
        <w:t xml:space="preserve"> фактические поступления собственных доходов увеличились почти на 365 </w:t>
      </w:r>
      <w:r w:rsidR="00943B71">
        <w:rPr>
          <w:sz w:val="28"/>
          <w:szCs w:val="28"/>
        </w:rPr>
        <w:t xml:space="preserve">миллионов рублей. </w:t>
      </w:r>
      <w:r w:rsidR="00771D49">
        <w:rPr>
          <w:sz w:val="28"/>
          <w:szCs w:val="28"/>
        </w:rPr>
        <w:t xml:space="preserve"> </w:t>
      </w:r>
    </w:p>
    <w:p w:rsidR="009E5748" w:rsidRDefault="009E5748" w:rsidP="009E57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0A32" w:rsidRPr="00300A32" w:rsidRDefault="009E5748" w:rsidP="00300A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0A32">
        <w:rPr>
          <w:sz w:val="28"/>
          <w:szCs w:val="28"/>
        </w:rPr>
        <w:t>Всего</w:t>
      </w:r>
      <w:r w:rsidR="00771D49" w:rsidRPr="00300A32">
        <w:rPr>
          <w:sz w:val="28"/>
          <w:szCs w:val="28"/>
        </w:rPr>
        <w:t xml:space="preserve"> бюджет по доходам исполнен в сумме 3</w:t>
      </w:r>
      <w:r w:rsidRPr="00300A32">
        <w:rPr>
          <w:sz w:val="28"/>
          <w:szCs w:val="28"/>
        </w:rPr>
        <w:t>,</w:t>
      </w:r>
      <w:r w:rsidR="00771D49" w:rsidRPr="00300A32">
        <w:rPr>
          <w:sz w:val="28"/>
          <w:szCs w:val="28"/>
        </w:rPr>
        <w:t>8</w:t>
      </w:r>
      <w:r w:rsidR="00300A32" w:rsidRPr="00300A32">
        <w:rPr>
          <w:sz w:val="28"/>
          <w:szCs w:val="28"/>
        </w:rPr>
        <w:t xml:space="preserve"> миллиарда рублей, по расходам – в сумме 3,</w:t>
      </w:r>
      <w:r w:rsidR="00E2234C" w:rsidRPr="00300A32">
        <w:rPr>
          <w:sz w:val="28"/>
          <w:szCs w:val="28"/>
        </w:rPr>
        <w:t>7</w:t>
      </w:r>
      <w:r w:rsidR="00300A32">
        <w:rPr>
          <w:sz w:val="28"/>
          <w:szCs w:val="28"/>
        </w:rPr>
        <w:t xml:space="preserve"> миллиарда рублей. </w:t>
      </w:r>
      <w:r w:rsidR="00300A32" w:rsidRPr="00300A32">
        <w:rPr>
          <w:bCs/>
          <w:sz w:val="28"/>
          <w:szCs w:val="28"/>
        </w:rPr>
        <w:t xml:space="preserve">В целом </w:t>
      </w:r>
      <w:r w:rsidR="00300A32">
        <w:rPr>
          <w:bCs/>
          <w:sz w:val="28"/>
          <w:szCs w:val="28"/>
        </w:rPr>
        <w:t>профицит бюджета составил</w:t>
      </w:r>
      <w:r w:rsidR="00300A32" w:rsidRPr="00300A32">
        <w:rPr>
          <w:bCs/>
          <w:sz w:val="28"/>
          <w:szCs w:val="28"/>
        </w:rPr>
        <w:t xml:space="preserve"> 62,5 миллионов рублей.</w:t>
      </w:r>
    </w:p>
    <w:p w:rsidR="00300A32" w:rsidRDefault="00300A32" w:rsidP="00300A32">
      <w:pPr>
        <w:pStyle w:val="a6"/>
        <w:spacing w:after="0" w:line="360" w:lineRule="auto"/>
        <w:ind w:left="0" w:firstLine="708"/>
        <w:jc w:val="both"/>
        <w:rPr>
          <w:bCs/>
          <w:sz w:val="28"/>
          <w:szCs w:val="28"/>
        </w:rPr>
      </w:pPr>
    </w:p>
    <w:p w:rsidR="00300A32" w:rsidRDefault="00F73D2E" w:rsidP="00300A32">
      <w:pPr>
        <w:pStyle w:val="a6"/>
        <w:spacing w:after="0"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Выделю т</w:t>
      </w:r>
      <w:r w:rsidR="00943B71">
        <w:rPr>
          <w:bCs/>
          <w:sz w:val="28"/>
          <w:szCs w:val="28"/>
        </w:rPr>
        <w:t>ри крупных направления расходов, которые и</w:t>
      </w:r>
      <w:r w:rsidR="00E2234C" w:rsidRPr="00E2234C">
        <w:rPr>
          <w:bCs/>
          <w:sz w:val="28"/>
          <w:szCs w:val="28"/>
        </w:rPr>
        <w:t xml:space="preserve">з общей суммы </w:t>
      </w:r>
      <w:r w:rsidR="009E5748">
        <w:rPr>
          <w:bCs/>
          <w:sz w:val="28"/>
          <w:szCs w:val="28"/>
        </w:rPr>
        <w:t>расходов в 2022 году</w:t>
      </w:r>
      <w:r w:rsidR="00E2234C" w:rsidRPr="00E2234C">
        <w:rPr>
          <w:bCs/>
          <w:sz w:val="28"/>
          <w:szCs w:val="28"/>
        </w:rPr>
        <w:t xml:space="preserve"> </w:t>
      </w:r>
      <w:r w:rsidR="00943B71">
        <w:rPr>
          <w:bCs/>
          <w:sz w:val="28"/>
          <w:szCs w:val="28"/>
        </w:rPr>
        <w:t xml:space="preserve">составили </w:t>
      </w:r>
      <w:r w:rsidR="00E2234C" w:rsidRPr="00E2234C">
        <w:rPr>
          <w:bCs/>
          <w:sz w:val="28"/>
          <w:szCs w:val="28"/>
        </w:rPr>
        <w:t>наибольший удельный вес</w:t>
      </w:r>
      <w:r w:rsidR="00943B71">
        <w:rPr>
          <w:bCs/>
          <w:sz w:val="28"/>
          <w:szCs w:val="28"/>
        </w:rPr>
        <w:t xml:space="preserve">: </w:t>
      </w:r>
      <w:r w:rsidR="00E2234C" w:rsidRPr="00E2234C">
        <w:rPr>
          <w:sz w:val="28"/>
          <w:szCs w:val="28"/>
        </w:rPr>
        <w:t>образование – 51</w:t>
      </w:r>
      <w:r w:rsidR="00E2234C" w:rsidRPr="00E2234C">
        <w:rPr>
          <w:bCs/>
          <w:sz w:val="28"/>
          <w:szCs w:val="28"/>
        </w:rPr>
        <w:t>%, экономик</w:t>
      </w:r>
      <w:r w:rsidR="00943B71">
        <w:rPr>
          <w:bCs/>
          <w:sz w:val="28"/>
          <w:szCs w:val="28"/>
        </w:rPr>
        <w:t>а</w:t>
      </w:r>
      <w:r w:rsidR="00E2234C" w:rsidRPr="00E2234C">
        <w:rPr>
          <w:bCs/>
          <w:sz w:val="28"/>
          <w:szCs w:val="28"/>
        </w:rPr>
        <w:t xml:space="preserve"> – 13,7%</w:t>
      </w:r>
      <w:r w:rsidR="00185977">
        <w:rPr>
          <w:bCs/>
          <w:sz w:val="28"/>
          <w:szCs w:val="28"/>
        </w:rPr>
        <w:t xml:space="preserve">, </w:t>
      </w:r>
      <w:r w:rsidR="00E2234C" w:rsidRPr="00E2234C">
        <w:rPr>
          <w:bCs/>
          <w:sz w:val="28"/>
          <w:szCs w:val="28"/>
        </w:rPr>
        <w:t>жилищно-коммунальное хозяйство – 13,6%</w:t>
      </w:r>
      <w:r w:rsidR="00943B71">
        <w:rPr>
          <w:bCs/>
          <w:sz w:val="28"/>
          <w:szCs w:val="28"/>
        </w:rPr>
        <w:t>.</w:t>
      </w:r>
      <w:r w:rsidR="00E2234C" w:rsidRPr="00E2234C">
        <w:rPr>
          <w:bCs/>
          <w:sz w:val="28"/>
          <w:szCs w:val="28"/>
        </w:rPr>
        <w:t xml:space="preserve"> </w:t>
      </w:r>
    </w:p>
    <w:p w:rsidR="00300A32" w:rsidRPr="00300A32" w:rsidRDefault="00300A32" w:rsidP="00300A32">
      <w:pPr>
        <w:pStyle w:val="a6"/>
        <w:spacing w:after="0" w:line="360" w:lineRule="auto"/>
        <w:ind w:left="0" w:firstLine="708"/>
        <w:jc w:val="both"/>
        <w:rPr>
          <w:bCs/>
          <w:sz w:val="28"/>
          <w:szCs w:val="28"/>
        </w:rPr>
      </w:pPr>
    </w:p>
    <w:p w:rsidR="008B3863" w:rsidRDefault="00E2234C" w:rsidP="00300A3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A44">
        <w:rPr>
          <w:sz w:val="28"/>
          <w:szCs w:val="28"/>
        </w:rPr>
        <w:t>А</w:t>
      </w:r>
      <w:r w:rsidRPr="00E2234C">
        <w:rPr>
          <w:sz w:val="28"/>
          <w:szCs w:val="28"/>
        </w:rPr>
        <w:t xml:space="preserve">дминистрацией </w:t>
      </w:r>
      <w:r w:rsidR="00BC6A44">
        <w:rPr>
          <w:sz w:val="28"/>
          <w:szCs w:val="28"/>
        </w:rPr>
        <w:t xml:space="preserve">города </w:t>
      </w:r>
      <w:r w:rsidRPr="00E2234C">
        <w:rPr>
          <w:sz w:val="28"/>
          <w:szCs w:val="28"/>
        </w:rPr>
        <w:t>продолжена работа по о</w:t>
      </w:r>
      <w:r w:rsidR="00312D4D">
        <w:rPr>
          <w:sz w:val="28"/>
          <w:szCs w:val="28"/>
        </w:rPr>
        <w:t xml:space="preserve">птимизации бюджетных расходов. </w:t>
      </w:r>
      <w:r w:rsidR="00BC6A44">
        <w:rPr>
          <w:sz w:val="28"/>
          <w:szCs w:val="28"/>
        </w:rPr>
        <w:t>Как я говорил выше, 2022 год оставался годом вызовов, и к</w:t>
      </w:r>
      <w:r w:rsidR="00312D4D">
        <w:rPr>
          <w:sz w:val="28"/>
          <w:szCs w:val="28"/>
        </w:rPr>
        <w:t>огда мы понимали, что ряд запланированных меропри</w:t>
      </w:r>
      <w:r w:rsidR="00BC6A44">
        <w:rPr>
          <w:sz w:val="28"/>
          <w:szCs w:val="28"/>
        </w:rPr>
        <w:t>ятий, по тем или иным причинам оказывался нецелесообразным</w:t>
      </w:r>
      <w:r w:rsidR="00312D4D">
        <w:rPr>
          <w:sz w:val="28"/>
          <w:szCs w:val="28"/>
        </w:rPr>
        <w:t xml:space="preserve">, то оперативно перераспределяли средства на безотлагательные нужды. </w:t>
      </w:r>
    </w:p>
    <w:p w:rsidR="00BC6A44" w:rsidRDefault="00BC6A44" w:rsidP="00300A3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6CEC" w:rsidRDefault="00615C9A" w:rsidP="004073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 отмечу, что мы получили дополнительные средства в бюджет благодаря достижению наивысших показателей при оценке качества и эффективности ведения бюджетной политики. Общая сумма поступлений – почти 20 миллионов рублей.</w:t>
      </w:r>
      <w:r w:rsidR="00BC6A44">
        <w:rPr>
          <w:sz w:val="28"/>
          <w:szCs w:val="28"/>
        </w:rPr>
        <w:t xml:space="preserve"> </w:t>
      </w:r>
      <w:r w:rsidR="00CC0123">
        <w:rPr>
          <w:sz w:val="28"/>
          <w:szCs w:val="28"/>
        </w:rPr>
        <w:t xml:space="preserve">Выражаю благодарность коллективу комитета финансов и всех главным распорядителям бюджетных средств за общую эффективную работу в управлении финансами.  </w:t>
      </w:r>
    </w:p>
    <w:p w:rsidR="00AB0B19" w:rsidRDefault="00AB0B19" w:rsidP="00AB0B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523B" w:rsidRDefault="00AB0B19" w:rsidP="00AB0B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0B19">
        <w:rPr>
          <w:sz w:val="28"/>
          <w:szCs w:val="28"/>
        </w:rPr>
        <w:t xml:space="preserve">Не смотря на достаточно стабильную ситуацию в экономике города, общий объем продукции, работ и услуг крупных и средних предприятий </w:t>
      </w:r>
      <w:r w:rsidR="00D84E44">
        <w:rPr>
          <w:sz w:val="28"/>
          <w:szCs w:val="28"/>
        </w:rPr>
        <w:t>снизился на 17</w:t>
      </w:r>
      <w:r w:rsidRPr="00AB0B19">
        <w:rPr>
          <w:sz w:val="28"/>
          <w:szCs w:val="28"/>
        </w:rPr>
        <w:t xml:space="preserve"> %, по сравнению с 2021 годом. В первую очередь, это связано со снижением объемов работ в строительной отрасли.</w:t>
      </w:r>
      <w:r w:rsidR="00C70875">
        <w:rPr>
          <w:sz w:val="28"/>
          <w:szCs w:val="28"/>
        </w:rPr>
        <w:t xml:space="preserve"> Но мы это прогнозировали</w:t>
      </w:r>
      <w:r w:rsidR="00407392">
        <w:rPr>
          <w:sz w:val="28"/>
          <w:szCs w:val="28"/>
        </w:rPr>
        <w:t>,</w:t>
      </w:r>
      <w:r w:rsidR="00C70875">
        <w:rPr>
          <w:sz w:val="28"/>
          <w:szCs w:val="28"/>
        </w:rPr>
        <w:t xml:space="preserve"> в связи с завершением большого этапа работ по строительству </w:t>
      </w:r>
      <w:r w:rsidR="00185977">
        <w:rPr>
          <w:sz w:val="28"/>
          <w:szCs w:val="28"/>
        </w:rPr>
        <w:t>5</w:t>
      </w:r>
      <w:r w:rsidR="00C70875">
        <w:rPr>
          <w:sz w:val="28"/>
          <w:szCs w:val="28"/>
        </w:rPr>
        <w:t xml:space="preserve">-го и </w:t>
      </w:r>
      <w:r w:rsidR="00185977">
        <w:rPr>
          <w:sz w:val="28"/>
          <w:szCs w:val="28"/>
        </w:rPr>
        <w:t>6</w:t>
      </w:r>
      <w:r w:rsidR="00C70875">
        <w:rPr>
          <w:sz w:val="28"/>
          <w:szCs w:val="28"/>
        </w:rPr>
        <w:t xml:space="preserve">-го энергоблоков Ленинградской АЭС. </w:t>
      </w:r>
    </w:p>
    <w:p w:rsidR="0087523B" w:rsidRDefault="0087523B" w:rsidP="00AB0B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B0B19" w:rsidRPr="00AB0B19" w:rsidRDefault="00AB0B19" w:rsidP="00AB0B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0B19">
        <w:rPr>
          <w:sz w:val="28"/>
          <w:szCs w:val="28"/>
        </w:rPr>
        <w:t>Вместе с тем, радует рост обрабатывающих производств – он составил 46,5%.</w:t>
      </w:r>
      <w:r w:rsidRPr="00AB0B19">
        <w:rPr>
          <w:color w:val="1F497D"/>
          <w:sz w:val="28"/>
          <w:szCs w:val="28"/>
        </w:rPr>
        <w:t xml:space="preserve"> </w:t>
      </w:r>
    </w:p>
    <w:p w:rsidR="00AB0B19" w:rsidRDefault="00AB0B19" w:rsidP="00E2234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2234C" w:rsidRDefault="00E2234C" w:rsidP="00E223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34C">
        <w:rPr>
          <w:rFonts w:ascii="Times New Roman" w:hAnsi="Times New Roman" w:cs="Times New Roman"/>
          <w:sz w:val="28"/>
          <w:szCs w:val="28"/>
        </w:rPr>
        <w:t xml:space="preserve">Значительные объемы производства позволили многим предприятиям увеличить </w:t>
      </w:r>
      <w:r w:rsidRPr="002C2B91">
        <w:rPr>
          <w:rFonts w:ascii="Times New Roman" w:hAnsi="Times New Roman" w:cs="Times New Roman"/>
          <w:sz w:val="28"/>
          <w:szCs w:val="28"/>
        </w:rPr>
        <w:t>заработную плату</w:t>
      </w:r>
      <w:r w:rsidRPr="00E2234C">
        <w:rPr>
          <w:rFonts w:ascii="Times New Roman" w:hAnsi="Times New Roman" w:cs="Times New Roman"/>
          <w:sz w:val="28"/>
          <w:szCs w:val="28"/>
        </w:rPr>
        <w:t xml:space="preserve"> сотру</w:t>
      </w:r>
      <w:r w:rsidR="002C2B91">
        <w:rPr>
          <w:rFonts w:ascii="Times New Roman" w:hAnsi="Times New Roman" w:cs="Times New Roman"/>
          <w:sz w:val="28"/>
          <w:szCs w:val="28"/>
        </w:rPr>
        <w:t xml:space="preserve">дникам. В результате </w:t>
      </w:r>
      <w:r w:rsidRPr="00E2234C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крупных и средних предприятий города в 2022 году выросла на 10,5 % и составила 90,5 тысяч рублей. </w:t>
      </w:r>
      <w:r w:rsidR="00327579">
        <w:rPr>
          <w:rFonts w:ascii="Times New Roman" w:hAnsi="Times New Roman" w:cs="Times New Roman"/>
          <w:sz w:val="28"/>
          <w:szCs w:val="28"/>
        </w:rPr>
        <w:t>Здесь мы на лидирующих позициях в регионе.</w:t>
      </w:r>
    </w:p>
    <w:p w:rsidR="00567E3F" w:rsidRPr="00E2234C" w:rsidRDefault="00567E3F" w:rsidP="00E223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34C" w:rsidRDefault="00E2234C" w:rsidP="00E2234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социально-экономического развития города является поддержка малого и среднего предпринимательства.</w:t>
      </w:r>
    </w:p>
    <w:p w:rsidR="002C2B91" w:rsidRDefault="002C2B91" w:rsidP="00E2234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963AD" w:rsidRPr="005963AD" w:rsidRDefault="00E2234C" w:rsidP="005963AD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5963AD">
        <w:rPr>
          <w:sz w:val="28"/>
          <w:szCs w:val="28"/>
        </w:rPr>
        <w:t xml:space="preserve">Всего </w:t>
      </w:r>
      <w:r w:rsidR="005963AD" w:rsidRPr="005963AD">
        <w:rPr>
          <w:rFonts w:eastAsia="Calibri" w:cs="Calibri"/>
          <w:sz w:val="28"/>
          <w:szCs w:val="28"/>
          <w:lang w:eastAsia="ar-SA"/>
        </w:rPr>
        <w:t>к концу</w:t>
      </w:r>
      <w:r w:rsidRPr="005963AD">
        <w:rPr>
          <w:rFonts w:eastAsia="Calibri" w:cs="Calibri"/>
          <w:sz w:val="28"/>
          <w:szCs w:val="28"/>
          <w:lang w:eastAsia="ar-SA"/>
        </w:rPr>
        <w:t xml:space="preserve"> </w:t>
      </w:r>
      <w:r w:rsidR="009018BE">
        <w:rPr>
          <w:rFonts w:eastAsia="Calibri" w:cs="Calibri"/>
          <w:sz w:val="28"/>
          <w:szCs w:val="28"/>
          <w:lang w:eastAsia="ar-SA"/>
        </w:rPr>
        <w:t>прошлого</w:t>
      </w:r>
      <w:r w:rsidRPr="005963AD">
        <w:rPr>
          <w:rFonts w:eastAsia="Calibri" w:cs="Calibri"/>
          <w:sz w:val="28"/>
          <w:szCs w:val="28"/>
          <w:lang w:eastAsia="ar-SA"/>
        </w:rPr>
        <w:t xml:space="preserve"> года на территории </w:t>
      </w:r>
      <w:r w:rsidR="005963AD" w:rsidRPr="005963AD">
        <w:rPr>
          <w:rFonts w:eastAsia="Calibri" w:cs="Calibri"/>
          <w:sz w:val="28"/>
          <w:szCs w:val="28"/>
          <w:lang w:eastAsia="ar-SA"/>
        </w:rPr>
        <w:t xml:space="preserve">города </w:t>
      </w:r>
      <w:r w:rsidRPr="005963AD">
        <w:rPr>
          <w:rFonts w:eastAsia="Calibri" w:cs="Calibri"/>
          <w:sz w:val="28"/>
          <w:szCs w:val="28"/>
          <w:lang w:eastAsia="ar-SA"/>
        </w:rPr>
        <w:t>зарегистрировано 1937 суб</w:t>
      </w:r>
      <w:r w:rsidR="00997883">
        <w:rPr>
          <w:rFonts w:eastAsia="Calibri" w:cs="Calibri"/>
          <w:sz w:val="28"/>
          <w:szCs w:val="28"/>
          <w:lang w:eastAsia="ar-SA"/>
        </w:rPr>
        <w:t>ъектов малого бизнеса</w:t>
      </w:r>
      <w:r w:rsidRPr="005963AD">
        <w:rPr>
          <w:rFonts w:eastAsia="Calibri" w:cs="Calibri"/>
          <w:sz w:val="28"/>
          <w:szCs w:val="28"/>
          <w:lang w:eastAsia="ar-SA"/>
        </w:rPr>
        <w:t xml:space="preserve">.  Произошел рост количества </w:t>
      </w:r>
      <w:proofErr w:type="spellStart"/>
      <w:r w:rsidRPr="005963AD">
        <w:rPr>
          <w:rFonts w:eastAsia="Calibri" w:cs="Calibri"/>
          <w:sz w:val="28"/>
          <w:szCs w:val="28"/>
          <w:lang w:eastAsia="ar-SA"/>
        </w:rPr>
        <w:t>самозанятых</w:t>
      </w:r>
      <w:proofErr w:type="spellEnd"/>
      <w:r w:rsidRPr="005963AD">
        <w:rPr>
          <w:rFonts w:eastAsia="Calibri" w:cs="Calibri"/>
          <w:sz w:val="28"/>
          <w:szCs w:val="28"/>
          <w:lang w:eastAsia="ar-SA"/>
        </w:rPr>
        <w:t xml:space="preserve">. </w:t>
      </w:r>
      <w:r w:rsidR="005963AD" w:rsidRPr="005963AD">
        <w:rPr>
          <w:rFonts w:eastAsia="Calibri" w:cs="Calibri"/>
          <w:sz w:val="28"/>
          <w:szCs w:val="28"/>
          <w:lang w:eastAsia="ar-SA"/>
        </w:rPr>
        <w:t xml:space="preserve">Общее количество – </w:t>
      </w:r>
      <w:r w:rsidR="005963AD" w:rsidRPr="005963AD">
        <w:rPr>
          <w:sz w:val="28"/>
          <w:szCs w:val="28"/>
        </w:rPr>
        <w:t>2319 человек</w:t>
      </w:r>
      <w:r w:rsidRPr="005963AD">
        <w:rPr>
          <w:sz w:val="28"/>
          <w:szCs w:val="28"/>
        </w:rPr>
        <w:t xml:space="preserve">, </w:t>
      </w:r>
      <w:r w:rsidR="005963AD" w:rsidRPr="005963AD">
        <w:rPr>
          <w:sz w:val="28"/>
          <w:szCs w:val="28"/>
        </w:rPr>
        <w:t xml:space="preserve">прирост </w:t>
      </w:r>
      <w:r w:rsidRPr="005963AD">
        <w:rPr>
          <w:sz w:val="28"/>
          <w:szCs w:val="28"/>
        </w:rPr>
        <w:t>по сравнению с прошлым годом составил 285 человек.</w:t>
      </w:r>
    </w:p>
    <w:p w:rsidR="005963AD" w:rsidRDefault="005963AD" w:rsidP="00E2234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2234C" w:rsidRDefault="00E2234C" w:rsidP="00E2234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6F1D">
        <w:rPr>
          <w:sz w:val="28"/>
          <w:szCs w:val="28"/>
        </w:rPr>
        <w:t>В 2022 году 3 предпринимателя получили из областного и муниципального бюд</w:t>
      </w:r>
      <w:r w:rsidR="005963AD">
        <w:rPr>
          <w:sz w:val="28"/>
          <w:szCs w:val="28"/>
        </w:rPr>
        <w:t>жетов субсидии на общую сумму 1,</w:t>
      </w:r>
      <w:r w:rsidRPr="00DD6F1D">
        <w:rPr>
          <w:sz w:val="28"/>
          <w:szCs w:val="28"/>
        </w:rPr>
        <w:t>2</w:t>
      </w:r>
      <w:r w:rsidR="005963AD">
        <w:rPr>
          <w:sz w:val="28"/>
          <w:szCs w:val="28"/>
        </w:rPr>
        <w:t xml:space="preserve"> миллиона </w:t>
      </w:r>
      <w:r w:rsidRPr="00DD6F1D">
        <w:rPr>
          <w:sz w:val="28"/>
          <w:szCs w:val="28"/>
        </w:rPr>
        <w:t>рублей.</w:t>
      </w:r>
    </w:p>
    <w:p w:rsidR="00567E3F" w:rsidRPr="00DD6F1D" w:rsidRDefault="00567E3F" w:rsidP="00C460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60668" w:rsidRPr="00E60668" w:rsidRDefault="005963AD" w:rsidP="00945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</w:t>
      </w:r>
      <w:r w:rsidR="00DD6F1D" w:rsidRPr="00DD6F1D">
        <w:rPr>
          <w:rFonts w:ascii="Times New Roman" w:hAnsi="Times New Roman" w:cs="Times New Roman"/>
          <w:sz w:val="28"/>
          <w:szCs w:val="28"/>
        </w:rPr>
        <w:t xml:space="preserve"> преимущественного выкупа арендуемого имущества воспользовалось 10 субъект</w:t>
      </w:r>
      <w:r>
        <w:rPr>
          <w:rFonts w:ascii="Times New Roman" w:hAnsi="Times New Roman" w:cs="Times New Roman"/>
          <w:sz w:val="28"/>
          <w:szCs w:val="28"/>
        </w:rPr>
        <w:t xml:space="preserve">ов малого предпринимательства. </w:t>
      </w:r>
      <w:r w:rsidR="00DD6F1D" w:rsidRPr="00DD6F1D">
        <w:rPr>
          <w:rFonts w:ascii="Times New Roman" w:hAnsi="Times New Roman" w:cs="Times New Roman"/>
          <w:sz w:val="28"/>
          <w:szCs w:val="28"/>
        </w:rPr>
        <w:t>С 13</w:t>
      </w:r>
      <w:r>
        <w:rPr>
          <w:rFonts w:ascii="Times New Roman" w:hAnsi="Times New Roman" w:cs="Times New Roman"/>
          <w:sz w:val="28"/>
          <w:szCs w:val="28"/>
        </w:rPr>
        <w:t>-ю</w:t>
      </w:r>
      <w:r w:rsidR="00DD6F1D" w:rsidRPr="00DD6F1D">
        <w:rPr>
          <w:rFonts w:ascii="Times New Roman" w:hAnsi="Times New Roman" w:cs="Times New Roman"/>
          <w:sz w:val="28"/>
          <w:szCs w:val="28"/>
        </w:rPr>
        <w:t xml:space="preserve"> </w:t>
      </w:r>
      <w:r w:rsidR="00DD6F1D" w:rsidRPr="00DD6F1D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</w:t>
      </w:r>
      <w:r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DD6F1D" w:rsidRPr="00DD6F1D">
        <w:rPr>
          <w:rFonts w:ascii="Times New Roman" w:hAnsi="Times New Roman" w:cs="Times New Roman"/>
          <w:sz w:val="28"/>
          <w:szCs w:val="28"/>
        </w:rPr>
        <w:t xml:space="preserve"> заключены договоры аренды поме</w:t>
      </w:r>
      <w:r w:rsidR="00945E64">
        <w:rPr>
          <w:rFonts w:ascii="Times New Roman" w:hAnsi="Times New Roman" w:cs="Times New Roman"/>
          <w:sz w:val="28"/>
          <w:szCs w:val="28"/>
        </w:rPr>
        <w:t>щений без проведения торгов.</w:t>
      </w:r>
      <w:r w:rsidR="00E60668" w:rsidRPr="00E6066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460C4" w:rsidRDefault="00C460C4" w:rsidP="00945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973" w:rsidRPr="00DD6F1D" w:rsidRDefault="00DD6F1D" w:rsidP="00566CE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6F1D">
        <w:rPr>
          <w:sz w:val="28"/>
          <w:szCs w:val="28"/>
        </w:rPr>
        <w:t xml:space="preserve">Продолжает оказываться поддержка спортивным организациям, в том числе в виде применения льготной арендной ставки за помещения, которая по инициативе администрации </w:t>
      </w:r>
      <w:r w:rsidR="00683973">
        <w:rPr>
          <w:sz w:val="28"/>
          <w:szCs w:val="28"/>
        </w:rPr>
        <w:t xml:space="preserve">города </w:t>
      </w:r>
      <w:r w:rsidRPr="00DD6F1D">
        <w:rPr>
          <w:sz w:val="28"/>
          <w:szCs w:val="28"/>
        </w:rPr>
        <w:t xml:space="preserve">была понижена </w:t>
      </w:r>
      <w:r w:rsidR="00683973">
        <w:rPr>
          <w:sz w:val="28"/>
          <w:szCs w:val="28"/>
        </w:rPr>
        <w:t xml:space="preserve">– внимание! – </w:t>
      </w:r>
      <w:r w:rsidRPr="00DD6F1D">
        <w:rPr>
          <w:sz w:val="28"/>
          <w:szCs w:val="28"/>
        </w:rPr>
        <w:t xml:space="preserve">в 6 раз. </w:t>
      </w:r>
    </w:p>
    <w:p w:rsidR="00764FE1" w:rsidRDefault="00764FE1" w:rsidP="0076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CB4" w:rsidRDefault="00BE3CFE" w:rsidP="00EB6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к </w:t>
      </w:r>
      <w:r w:rsidR="00E52657">
        <w:rPr>
          <w:rFonts w:ascii="Times New Roman" w:hAnsi="Times New Roman" w:cs="Times New Roman"/>
          <w:sz w:val="28"/>
          <w:szCs w:val="28"/>
        </w:rPr>
        <w:t>социальной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2657">
        <w:rPr>
          <w:rFonts w:ascii="Times New Roman" w:hAnsi="Times New Roman" w:cs="Times New Roman"/>
          <w:sz w:val="28"/>
          <w:szCs w:val="28"/>
        </w:rPr>
        <w:t xml:space="preserve">, повторюсь, что это – наш </w:t>
      </w:r>
      <w:r w:rsidR="00CE61E5">
        <w:rPr>
          <w:rFonts w:ascii="Times New Roman" w:hAnsi="Times New Roman" w:cs="Times New Roman"/>
          <w:sz w:val="28"/>
          <w:szCs w:val="28"/>
        </w:rPr>
        <w:t>главн</w:t>
      </w:r>
      <w:r w:rsidR="00EB6CB4">
        <w:rPr>
          <w:rFonts w:ascii="Times New Roman" w:hAnsi="Times New Roman" w:cs="Times New Roman"/>
          <w:sz w:val="28"/>
          <w:szCs w:val="28"/>
        </w:rPr>
        <w:t>ый</w:t>
      </w:r>
      <w:r w:rsidR="00CE61E5">
        <w:rPr>
          <w:rFonts w:ascii="Times New Roman" w:hAnsi="Times New Roman" w:cs="Times New Roman"/>
          <w:sz w:val="28"/>
          <w:szCs w:val="28"/>
        </w:rPr>
        <w:t xml:space="preserve"> инвестор</w:t>
      </w:r>
      <w:r w:rsidR="00EB6CB4">
        <w:rPr>
          <w:rFonts w:ascii="Times New Roman" w:hAnsi="Times New Roman" w:cs="Times New Roman"/>
          <w:sz w:val="28"/>
          <w:szCs w:val="28"/>
        </w:rPr>
        <w:t xml:space="preserve"> </w:t>
      </w:r>
      <w:r w:rsidR="001E3E0B">
        <w:rPr>
          <w:rFonts w:ascii="Times New Roman" w:hAnsi="Times New Roman" w:cs="Times New Roman"/>
          <w:sz w:val="28"/>
          <w:szCs w:val="28"/>
        </w:rPr>
        <w:t>в будущее</w:t>
      </w:r>
      <w:r w:rsidR="00EB6CB4">
        <w:rPr>
          <w:rFonts w:ascii="Times New Roman" w:hAnsi="Times New Roman" w:cs="Times New Roman"/>
          <w:sz w:val="28"/>
          <w:szCs w:val="28"/>
        </w:rPr>
        <w:t>. Больше половины средств городского бюджета направлены на финансирование именно социальной сферы</w:t>
      </w:r>
      <w:r w:rsidR="00E52657">
        <w:rPr>
          <w:rFonts w:ascii="Times New Roman" w:hAnsi="Times New Roman" w:cs="Times New Roman"/>
          <w:sz w:val="28"/>
          <w:szCs w:val="28"/>
        </w:rPr>
        <w:t>.</w:t>
      </w:r>
    </w:p>
    <w:p w:rsidR="00FB22AD" w:rsidRDefault="00FB22AD" w:rsidP="00EB6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09" w:rsidRDefault="005F19D6" w:rsidP="0078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качество</w:t>
      </w:r>
      <w:r w:rsidR="006E1C58">
        <w:rPr>
          <w:rFonts w:ascii="Times New Roman" w:hAnsi="Times New Roman" w:cs="Times New Roman"/>
          <w:sz w:val="28"/>
          <w:szCs w:val="28"/>
        </w:rPr>
        <w:t>, доступность образования</w:t>
      </w:r>
      <w:r>
        <w:rPr>
          <w:rFonts w:ascii="Times New Roman" w:hAnsi="Times New Roman" w:cs="Times New Roman"/>
          <w:sz w:val="28"/>
          <w:szCs w:val="28"/>
        </w:rPr>
        <w:t>, соотве</w:t>
      </w:r>
      <w:r w:rsidR="006E1C58">
        <w:rPr>
          <w:rFonts w:ascii="Times New Roman" w:hAnsi="Times New Roman" w:cs="Times New Roman"/>
          <w:sz w:val="28"/>
          <w:szCs w:val="28"/>
        </w:rPr>
        <w:t xml:space="preserve">тствие требованиям и стандартам, укрепление </w:t>
      </w:r>
      <w:r>
        <w:rPr>
          <w:rFonts w:ascii="Times New Roman" w:hAnsi="Times New Roman" w:cs="Times New Roman"/>
          <w:sz w:val="28"/>
          <w:szCs w:val="28"/>
        </w:rPr>
        <w:t>педагогических кадров – вот наши приоритеты</w:t>
      </w:r>
      <w:r w:rsidR="006E1C58">
        <w:rPr>
          <w:rFonts w:ascii="Times New Roman" w:hAnsi="Times New Roman" w:cs="Times New Roman"/>
          <w:sz w:val="28"/>
          <w:szCs w:val="28"/>
        </w:rPr>
        <w:t xml:space="preserve"> в развитии </w:t>
      </w:r>
      <w:r w:rsidR="00FD5E73">
        <w:rPr>
          <w:rFonts w:ascii="Times New Roman" w:hAnsi="Times New Roman" w:cs="Times New Roman"/>
          <w:sz w:val="28"/>
          <w:szCs w:val="28"/>
        </w:rPr>
        <w:t xml:space="preserve">городской системы образования. </w:t>
      </w:r>
    </w:p>
    <w:p w:rsidR="00125E4A" w:rsidRDefault="00125E4A" w:rsidP="0078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12" w:rsidRPr="004A4F2C" w:rsidRDefault="0046291E" w:rsidP="00E526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F2C">
        <w:rPr>
          <w:rFonts w:ascii="Times New Roman" w:hAnsi="Times New Roman" w:cs="Times New Roman"/>
          <w:sz w:val="28"/>
          <w:szCs w:val="28"/>
        </w:rPr>
        <w:t xml:space="preserve">Очевидно, что главным показателем качества работы в сфере образования остаются успехи ребят в учебе и внеурочной деятельности. Для этого у нас созданы условия для развития талантов – как на уровне общеобразовательных организаций, так и учреждений дополнительного </w:t>
      </w:r>
      <w:r w:rsidR="00E52657">
        <w:rPr>
          <w:rFonts w:ascii="Times New Roman" w:hAnsi="Times New Roman" w:cs="Times New Roman"/>
          <w:sz w:val="28"/>
          <w:szCs w:val="28"/>
        </w:rPr>
        <w:t xml:space="preserve">и дошкольного образования. </w:t>
      </w:r>
      <w:r w:rsidRPr="004A4F2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63C85">
        <w:rPr>
          <w:rFonts w:ascii="Times New Roman" w:hAnsi="Times New Roman" w:cs="Times New Roman"/>
          <w:sz w:val="28"/>
          <w:szCs w:val="28"/>
        </w:rPr>
        <w:t>некоторые ребята</w:t>
      </w:r>
      <w:r w:rsidRPr="004A4F2C">
        <w:rPr>
          <w:rFonts w:ascii="Times New Roman" w:hAnsi="Times New Roman" w:cs="Times New Roman"/>
          <w:sz w:val="28"/>
          <w:szCs w:val="28"/>
        </w:rPr>
        <w:t xml:space="preserve"> показывают 100-балльные результаты при сдаче ЕГЭ, становятся призерами и победителями олимпиад и конкурсов различного уровня – от регионального до международного. </w:t>
      </w:r>
    </w:p>
    <w:p w:rsidR="007A6512" w:rsidRDefault="007A6512" w:rsidP="0078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E4A" w:rsidRDefault="007A6512" w:rsidP="002A1B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F2C">
        <w:rPr>
          <w:rFonts w:ascii="Times New Roman" w:hAnsi="Times New Roman" w:cs="Times New Roman"/>
          <w:sz w:val="28"/>
          <w:szCs w:val="28"/>
        </w:rPr>
        <w:t>Тр</w:t>
      </w:r>
      <w:r w:rsidR="004A4F2C" w:rsidRPr="004A4F2C">
        <w:rPr>
          <w:rFonts w:ascii="Times New Roman" w:hAnsi="Times New Roman" w:cs="Times New Roman"/>
          <w:sz w:val="28"/>
          <w:szCs w:val="28"/>
        </w:rPr>
        <w:t xml:space="preserve">адиционно в конце года вручаем </w:t>
      </w:r>
      <w:r w:rsidR="002A1BDE">
        <w:rPr>
          <w:rFonts w:ascii="Times New Roman" w:hAnsi="Times New Roman" w:cs="Times New Roman"/>
          <w:sz w:val="28"/>
          <w:szCs w:val="28"/>
        </w:rPr>
        <w:t xml:space="preserve">10-ти </w:t>
      </w:r>
      <w:r w:rsidR="004A4F2C" w:rsidRPr="004A4F2C">
        <w:rPr>
          <w:rFonts w:ascii="Times New Roman" w:hAnsi="Times New Roman" w:cs="Times New Roman"/>
          <w:sz w:val="28"/>
          <w:szCs w:val="28"/>
        </w:rPr>
        <w:t xml:space="preserve">школьникам гранты главы Сосновоборского городского округа за высокие результаты в </w:t>
      </w:r>
      <w:r w:rsidR="002A1BDE">
        <w:rPr>
          <w:rFonts w:ascii="Times New Roman" w:hAnsi="Times New Roman" w:cs="Times New Roman"/>
          <w:sz w:val="28"/>
          <w:szCs w:val="28"/>
        </w:rPr>
        <w:t xml:space="preserve">учебе и </w:t>
      </w:r>
      <w:r w:rsidR="004A4F2C" w:rsidRPr="004A4F2C">
        <w:rPr>
          <w:rFonts w:ascii="Times New Roman" w:hAnsi="Times New Roman" w:cs="Times New Roman"/>
          <w:sz w:val="28"/>
          <w:szCs w:val="28"/>
        </w:rPr>
        <w:t>олимпиадном движении</w:t>
      </w:r>
      <w:r w:rsidR="00CC0123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8B0BA6">
        <w:rPr>
          <w:rFonts w:ascii="Times New Roman" w:hAnsi="Times New Roman" w:cs="Times New Roman"/>
          <w:sz w:val="28"/>
          <w:szCs w:val="28"/>
        </w:rPr>
        <w:t xml:space="preserve"> 10 000 рублей. </w:t>
      </w:r>
      <w:r w:rsidR="00407392">
        <w:rPr>
          <w:rFonts w:ascii="Times New Roman" w:hAnsi="Times New Roman" w:cs="Times New Roman"/>
          <w:sz w:val="28"/>
          <w:szCs w:val="28"/>
        </w:rPr>
        <w:t>За упорство</w:t>
      </w:r>
      <w:r w:rsidR="00D27B68">
        <w:rPr>
          <w:rFonts w:ascii="Times New Roman" w:hAnsi="Times New Roman" w:cs="Times New Roman"/>
          <w:sz w:val="28"/>
          <w:szCs w:val="28"/>
        </w:rPr>
        <w:t xml:space="preserve"> и </w:t>
      </w:r>
      <w:r w:rsidR="00407392">
        <w:rPr>
          <w:rFonts w:ascii="Times New Roman" w:hAnsi="Times New Roman" w:cs="Times New Roman"/>
          <w:sz w:val="28"/>
          <w:szCs w:val="28"/>
        </w:rPr>
        <w:t xml:space="preserve">старания </w:t>
      </w:r>
      <w:r w:rsidR="00D27B68">
        <w:rPr>
          <w:rFonts w:ascii="Times New Roman" w:hAnsi="Times New Roman" w:cs="Times New Roman"/>
          <w:sz w:val="28"/>
          <w:szCs w:val="28"/>
        </w:rPr>
        <w:t>ребята получают награду, показываю</w:t>
      </w:r>
      <w:r w:rsidR="00FE5783">
        <w:rPr>
          <w:rFonts w:ascii="Times New Roman" w:hAnsi="Times New Roman" w:cs="Times New Roman"/>
          <w:sz w:val="28"/>
          <w:szCs w:val="28"/>
        </w:rPr>
        <w:t>т</w:t>
      </w:r>
      <w:r w:rsidR="00D27B68">
        <w:rPr>
          <w:rFonts w:ascii="Times New Roman" w:hAnsi="Times New Roman" w:cs="Times New Roman"/>
          <w:sz w:val="28"/>
          <w:szCs w:val="28"/>
        </w:rPr>
        <w:t xml:space="preserve"> пример своим сверстникам, как нужно ставить цель и достигать результат. </w:t>
      </w:r>
      <w:r w:rsidR="006857AD">
        <w:rPr>
          <w:rFonts w:ascii="Times New Roman" w:hAnsi="Times New Roman" w:cs="Times New Roman"/>
          <w:sz w:val="28"/>
          <w:szCs w:val="28"/>
        </w:rPr>
        <w:t xml:space="preserve">Хочу высказать слова признательности родителям и педагогам за воспитание таких талантливых детей. </w:t>
      </w:r>
      <w:r w:rsidR="00D27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F21" w:rsidRDefault="00773F21" w:rsidP="00863C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3F21" w:rsidRDefault="00773F21" w:rsidP="00773F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своих регулярных встречах со школьниками все больше убеждаюсь в том, что ребята у нас растут неравнодушные, активные, деятельные. При этом </w:t>
      </w:r>
      <w:r w:rsidR="00616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наставничества должна </w:t>
      </w:r>
      <w:r w:rsidR="00C5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совершенствоваться: встреч ребят с экспертами всех сфер деятельности должно быть больше. </w:t>
      </w:r>
      <w:r w:rsidR="0086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Неслучайно 2023 год объявлен в России Годом педагога и наставника, а на уровне региона – это Год Команды знаний. </w:t>
      </w:r>
    </w:p>
    <w:p w:rsidR="00C55961" w:rsidRDefault="00C55961" w:rsidP="00773F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5961" w:rsidRDefault="00C55961" w:rsidP="00C55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всей </w:t>
      </w:r>
      <w:r>
        <w:rPr>
          <w:rFonts w:ascii="Times New Roman" w:hAnsi="Times New Roman" w:cs="Times New Roman"/>
          <w:sz w:val="28"/>
          <w:szCs w:val="28"/>
        </w:rPr>
        <w:t xml:space="preserve">городской системы образования, конечно, в прямой связке с развитием инфраструктуры для образовательного процесса. </w:t>
      </w:r>
    </w:p>
    <w:p w:rsidR="00C55961" w:rsidRDefault="00C55961" w:rsidP="00C55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783" w:rsidRDefault="00C55961" w:rsidP="00D102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3E1">
        <w:rPr>
          <w:rFonts w:ascii="Times New Roman" w:hAnsi="Times New Roman" w:cs="Times New Roman"/>
          <w:sz w:val="28"/>
          <w:szCs w:val="28"/>
        </w:rPr>
        <w:t>В 2022 году мы завершили первый этап капитального обновления школы № 4.</w:t>
      </w:r>
      <w:r w:rsidR="00F15DA9" w:rsidRPr="00EB13E1">
        <w:rPr>
          <w:rFonts w:ascii="Times New Roman" w:hAnsi="Times New Roman" w:cs="Times New Roman"/>
          <w:sz w:val="28"/>
          <w:szCs w:val="28"/>
        </w:rPr>
        <w:t xml:space="preserve"> Напомню, реновацию </w:t>
      </w:r>
      <w:r w:rsidR="00F15DA9" w:rsidRPr="00EB1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планировалось провести в 2021 году в рамках региональной программы Правительства Ленинградской области. Однако пришлос</w:t>
      </w:r>
      <w:r w:rsidR="00FE5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столкнуться с рядом трудностей. Я ранее о них уже неоднократно говорил, повторяться не буду</w:t>
      </w:r>
      <w:r w:rsidR="00F15DA9" w:rsidRPr="00EB1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5783" w:rsidRDefault="00FE5783" w:rsidP="00D102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3E1" w:rsidRDefault="00863C85" w:rsidP="00D102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большим объемом работ и резко возросшей стоимостью материалов было решено разбить капитальное обновление школы на этапы. Это позволило</w:t>
      </w:r>
      <w:r w:rsidR="00E32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решить первоочередные задачи с безопасностью и усилением материально-тех</w:t>
      </w:r>
      <w:r w:rsidR="0068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нического обеспечения. При этом г</w:t>
      </w:r>
      <w:r w:rsidR="00F15DA9" w:rsidRPr="00EB1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енеральн</w:t>
      </w:r>
      <w:r w:rsidR="00E32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подрядчик, холдинг «ТИТАН-2»,</w:t>
      </w:r>
      <w:r w:rsidR="0068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выполнил весь объем работ и не получил ни рубля из бюджета до момента подписания акта приемки. Благодарю коллектив холдинга в лице генерального директора Григория Михайловича </w:t>
      </w:r>
      <w:proofErr w:type="spellStart"/>
      <w:r w:rsidR="0068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Нагинского</w:t>
      </w:r>
      <w:proofErr w:type="spellEnd"/>
      <w:r w:rsidR="0068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надежное сотрудничество. </w:t>
      </w:r>
      <w:r w:rsidR="0068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сумели изыскать в городском бюджете 120 миллионов рублей, что было крайне непросто.</w:t>
      </w:r>
    </w:p>
    <w:p w:rsidR="00CC0123" w:rsidRDefault="00CC0123" w:rsidP="00D102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575" w:rsidRDefault="000D6AF3" w:rsidP="00204F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B7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амое главное</w:t>
      </w:r>
      <w:r w:rsidR="00EB1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13E1" w:rsidRPr="003B7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AE4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3B7110" w:rsidRPr="003B7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второй четверти ученики </w:t>
      </w:r>
      <w:r w:rsidR="001A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возобновили занятия в родной школе. Мы ушли от второй смены и временного распределения учащихся по соседним образовательным учреждениям. </w:t>
      </w:r>
      <w:r w:rsidR="00CE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раз выражаю благодарность родителям</w:t>
      </w:r>
      <w:r w:rsidR="00E32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 и педагогическ</w:t>
      </w:r>
      <w:r w:rsidR="00CE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E32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</w:t>
      </w:r>
      <w:r w:rsidR="00CE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32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 w:rsidR="00E32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понимание, руководство других образовательных учреждений, где временно учились ученики четвертой школы – за поддержку.</w:t>
      </w:r>
      <w:r w:rsidR="00635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74ED" w:rsidRDefault="00CE74ED" w:rsidP="00204F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123" w:rsidRDefault="00ED600E" w:rsidP="00CC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C0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0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ремонтные работы </w:t>
      </w:r>
      <w:r w:rsidR="00CC0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учреждениях.</w:t>
      </w:r>
      <w:r w:rsidR="00CC0123" w:rsidRPr="00CC0123">
        <w:rPr>
          <w:rFonts w:ascii="Times New Roman" w:hAnsi="Times New Roman" w:cs="Times New Roman"/>
          <w:sz w:val="28"/>
          <w:szCs w:val="28"/>
        </w:rPr>
        <w:t xml:space="preserve"> </w:t>
      </w:r>
      <w:r w:rsidR="00CC0123">
        <w:rPr>
          <w:rFonts w:ascii="Times New Roman" w:hAnsi="Times New Roman" w:cs="Times New Roman"/>
          <w:sz w:val="28"/>
          <w:szCs w:val="28"/>
        </w:rPr>
        <w:t xml:space="preserve">В целом, общая сумма средств на ремонт и благоустройство пришкольных территорий составила более 166 миллионов рублей. </w:t>
      </w:r>
    </w:p>
    <w:p w:rsidR="00CC0123" w:rsidRDefault="00CC0123" w:rsidP="00CC01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2131" w:rsidRPr="00B31E94" w:rsidRDefault="00350575" w:rsidP="000D6A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CFE">
        <w:rPr>
          <w:rFonts w:ascii="Times New Roman" w:hAnsi="Times New Roman" w:cs="Times New Roman"/>
          <w:sz w:val="28"/>
          <w:szCs w:val="28"/>
        </w:rPr>
        <w:t xml:space="preserve">К 1 сентября </w:t>
      </w:r>
      <w:r w:rsidR="00727C97" w:rsidRPr="00BE3CFE">
        <w:rPr>
          <w:rFonts w:ascii="Times New Roman" w:hAnsi="Times New Roman" w:cs="Times New Roman"/>
          <w:sz w:val="28"/>
          <w:szCs w:val="28"/>
        </w:rPr>
        <w:t xml:space="preserve">полностью отремонтирован бассейн гимназии № 5. За 40 </w:t>
      </w:r>
      <w:r w:rsidR="00BE3CFE">
        <w:rPr>
          <w:rFonts w:ascii="Times New Roman" w:hAnsi="Times New Roman" w:cs="Times New Roman"/>
          <w:sz w:val="28"/>
          <w:szCs w:val="28"/>
        </w:rPr>
        <w:t xml:space="preserve">лет он </w:t>
      </w:r>
      <w:r w:rsidR="00727C97" w:rsidRPr="00BE3CFE">
        <w:rPr>
          <w:rFonts w:ascii="Times New Roman" w:hAnsi="Times New Roman" w:cs="Times New Roman"/>
          <w:sz w:val="28"/>
          <w:szCs w:val="28"/>
        </w:rPr>
        <w:t xml:space="preserve">ни разу не </w:t>
      </w:r>
      <w:r w:rsidRPr="00BE3CFE">
        <w:rPr>
          <w:rFonts w:ascii="Times New Roman" w:hAnsi="Times New Roman" w:cs="Times New Roman"/>
          <w:sz w:val="28"/>
          <w:szCs w:val="28"/>
        </w:rPr>
        <w:t xml:space="preserve">ремонтировался. </w:t>
      </w:r>
    </w:p>
    <w:p w:rsidR="00125E4A" w:rsidRDefault="00125E4A" w:rsidP="00CC0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C52" w:rsidRDefault="00125E4A" w:rsidP="00B31E9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0D">
        <w:rPr>
          <w:rFonts w:ascii="Times New Roman" w:hAnsi="Times New Roman" w:cs="Times New Roman"/>
          <w:bCs/>
          <w:sz w:val="28"/>
          <w:szCs w:val="28"/>
        </w:rPr>
        <w:t>Одним из важных показателей, характеризующих доступность дошкольного образования, является отсутствие очереди в детские сады детей в возрасте от 1 года до 6 лет.</w:t>
      </w:r>
      <w:r w:rsidR="00B31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00F" w:rsidRPr="000D6AF3">
        <w:rPr>
          <w:rFonts w:ascii="Times New Roman" w:hAnsi="Times New Roman" w:cs="Times New Roman"/>
          <w:bCs/>
          <w:sz w:val="28"/>
          <w:szCs w:val="28"/>
        </w:rPr>
        <w:t>У нас ее нет.</w:t>
      </w:r>
      <w:r w:rsidR="00D10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E94">
        <w:rPr>
          <w:rFonts w:ascii="Times New Roman" w:hAnsi="Times New Roman" w:cs="Times New Roman"/>
          <w:bCs/>
          <w:sz w:val="28"/>
          <w:szCs w:val="28"/>
        </w:rPr>
        <w:t xml:space="preserve">Однако </w:t>
      </w:r>
      <w:r w:rsidRPr="00E32A0D">
        <w:rPr>
          <w:rFonts w:ascii="Times New Roman" w:hAnsi="Times New Roman" w:cs="Times New Roman"/>
          <w:bCs/>
          <w:sz w:val="28"/>
          <w:szCs w:val="28"/>
        </w:rPr>
        <w:t>на учете для получения места в текущем учебном году</w:t>
      </w:r>
      <w:r w:rsidR="00BF5C52">
        <w:rPr>
          <w:rFonts w:ascii="Times New Roman" w:hAnsi="Times New Roman" w:cs="Times New Roman"/>
          <w:bCs/>
          <w:sz w:val="28"/>
          <w:szCs w:val="28"/>
        </w:rPr>
        <w:t xml:space="preserve"> оставался 21 ребенок</w:t>
      </w:r>
      <w:r w:rsidRPr="00E32A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из которых детей</w:t>
      </w:r>
      <w:r w:rsidRPr="00E32A0D">
        <w:rPr>
          <w:rFonts w:ascii="Times New Roman" w:hAnsi="Times New Roman" w:cs="Times New Roman"/>
          <w:bCs/>
          <w:sz w:val="28"/>
          <w:szCs w:val="28"/>
        </w:rPr>
        <w:t>-инвалид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E32A0D">
        <w:rPr>
          <w:rFonts w:ascii="Times New Roman" w:hAnsi="Times New Roman" w:cs="Times New Roman"/>
          <w:bCs/>
          <w:sz w:val="28"/>
          <w:szCs w:val="28"/>
        </w:rPr>
        <w:t>с тяжелыми нарушениями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3</w:t>
      </w:r>
      <w:r w:rsidR="00D5100F">
        <w:rPr>
          <w:rFonts w:ascii="Times New Roman" w:hAnsi="Times New Roman" w:cs="Times New Roman"/>
          <w:bCs/>
          <w:sz w:val="28"/>
          <w:szCs w:val="28"/>
        </w:rPr>
        <w:t>, при этом</w:t>
      </w:r>
      <w:r w:rsidRPr="00E32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00F">
        <w:rPr>
          <w:rFonts w:ascii="Times New Roman" w:hAnsi="Times New Roman" w:cs="Times New Roman"/>
          <w:bCs/>
          <w:sz w:val="28"/>
          <w:szCs w:val="28"/>
        </w:rPr>
        <w:t>в</w:t>
      </w:r>
      <w:r w:rsidRPr="00E32A0D">
        <w:rPr>
          <w:rFonts w:ascii="Times New Roman" w:hAnsi="Times New Roman" w:cs="Times New Roman"/>
          <w:bCs/>
          <w:sz w:val="28"/>
          <w:szCs w:val="28"/>
        </w:rPr>
        <w:t xml:space="preserve"> детских садах города </w:t>
      </w:r>
      <w:r>
        <w:rPr>
          <w:rFonts w:ascii="Times New Roman" w:hAnsi="Times New Roman" w:cs="Times New Roman"/>
          <w:bCs/>
          <w:sz w:val="28"/>
          <w:szCs w:val="28"/>
        </w:rPr>
        <w:t>имелись</w:t>
      </w:r>
      <w:r w:rsidRPr="00E32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783">
        <w:rPr>
          <w:rFonts w:ascii="Times New Roman" w:hAnsi="Times New Roman" w:cs="Times New Roman"/>
          <w:bCs/>
          <w:sz w:val="28"/>
          <w:szCs w:val="28"/>
        </w:rPr>
        <w:t>свободные места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F5C52">
        <w:rPr>
          <w:rFonts w:ascii="Times New Roman" w:hAnsi="Times New Roman" w:cs="Times New Roman"/>
          <w:bCs/>
          <w:sz w:val="28"/>
          <w:szCs w:val="28"/>
        </w:rPr>
        <w:t>Родителям эти варианты был</w:t>
      </w:r>
      <w:r w:rsidR="00B31E94">
        <w:rPr>
          <w:rFonts w:ascii="Times New Roman" w:hAnsi="Times New Roman" w:cs="Times New Roman"/>
          <w:bCs/>
          <w:sz w:val="28"/>
          <w:szCs w:val="28"/>
        </w:rPr>
        <w:t>и</w:t>
      </w:r>
      <w:r w:rsidR="00BE3CFE">
        <w:rPr>
          <w:rFonts w:ascii="Times New Roman" w:hAnsi="Times New Roman" w:cs="Times New Roman"/>
          <w:bCs/>
          <w:sz w:val="28"/>
          <w:szCs w:val="28"/>
        </w:rPr>
        <w:t xml:space="preserve"> предложены, но о</w:t>
      </w:r>
      <w:r w:rsidR="00BF5C52">
        <w:rPr>
          <w:rFonts w:ascii="Times New Roman" w:hAnsi="Times New Roman" w:cs="Times New Roman"/>
          <w:bCs/>
          <w:sz w:val="28"/>
          <w:szCs w:val="28"/>
        </w:rPr>
        <w:t>ни принял</w:t>
      </w:r>
      <w:r w:rsidR="003F1926">
        <w:rPr>
          <w:rFonts w:ascii="Times New Roman" w:hAnsi="Times New Roman" w:cs="Times New Roman"/>
          <w:bCs/>
          <w:sz w:val="28"/>
          <w:szCs w:val="28"/>
        </w:rPr>
        <w:t>и</w:t>
      </w:r>
      <w:r w:rsidR="00BF5C52">
        <w:rPr>
          <w:rFonts w:ascii="Times New Roman" w:hAnsi="Times New Roman" w:cs="Times New Roman"/>
          <w:bCs/>
          <w:sz w:val="28"/>
          <w:szCs w:val="28"/>
        </w:rPr>
        <w:t xml:space="preserve"> решение ожидать, когда освободится место в конкретно выбранном ими дошкольном учреждении. </w:t>
      </w:r>
    </w:p>
    <w:p w:rsidR="00BF5C52" w:rsidRDefault="00BF5C52" w:rsidP="00125E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E4A" w:rsidRDefault="00125E4A" w:rsidP="00125E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0D">
        <w:rPr>
          <w:rFonts w:ascii="Times New Roman" w:hAnsi="Times New Roman" w:cs="Times New Roman"/>
          <w:bCs/>
          <w:sz w:val="28"/>
          <w:szCs w:val="28"/>
        </w:rPr>
        <w:t xml:space="preserve">Коррекционной помощью в условиях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детского сада </w:t>
      </w:r>
      <w:r w:rsidRPr="00E32A0D">
        <w:rPr>
          <w:rFonts w:ascii="Times New Roman" w:hAnsi="Times New Roman" w:cs="Times New Roman"/>
          <w:bCs/>
          <w:sz w:val="28"/>
          <w:szCs w:val="28"/>
        </w:rPr>
        <w:t>охвачен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32A0D">
        <w:rPr>
          <w:rFonts w:ascii="Times New Roman" w:hAnsi="Times New Roman" w:cs="Times New Roman"/>
          <w:bCs/>
          <w:sz w:val="28"/>
          <w:szCs w:val="28"/>
        </w:rPr>
        <w:t xml:space="preserve"> 520 детей, что на 65 детей больше, чем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предыдущем учебном году. </w:t>
      </w:r>
    </w:p>
    <w:p w:rsidR="00125E4A" w:rsidRDefault="00125E4A" w:rsidP="00125E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E4A" w:rsidRPr="00784609" w:rsidRDefault="00125E4A" w:rsidP="00125E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609">
        <w:rPr>
          <w:rFonts w:ascii="Times New Roman" w:hAnsi="Times New Roman" w:cs="Times New Roman"/>
          <w:bCs/>
          <w:sz w:val="28"/>
          <w:szCs w:val="28"/>
        </w:rPr>
        <w:t xml:space="preserve">В рамках летней оздоровительной компании в течение почти двух месяцев на базе 3-х школ работали 9 лагерей. </w:t>
      </w:r>
      <w:r w:rsidRPr="00784609">
        <w:rPr>
          <w:rFonts w:ascii="Times New Roman" w:hAnsi="Times New Roman" w:cs="Times New Roman"/>
          <w:sz w:val="28"/>
          <w:szCs w:val="28"/>
        </w:rPr>
        <w:t xml:space="preserve">Всего организованным отдыхом охвачены 1017 ребят. </w:t>
      </w:r>
    </w:p>
    <w:p w:rsidR="00125E4A" w:rsidRPr="00784609" w:rsidRDefault="00125E4A" w:rsidP="00125E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E4A" w:rsidRPr="00784609" w:rsidRDefault="00125E4A" w:rsidP="00125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609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образования возможно только с сохранением и приумножением педагогических кадров. </w:t>
      </w:r>
    </w:p>
    <w:p w:rsidR="00125E4A" w:rsidRPr="00784609" w:rsidRDefault="00125E4A" w:rsidP="00125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E4A" w:rsidRDefault="00BF5C52" w:rsidP="00125E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 нас в</w:t>
      </w:r>
      <w:r w:rsidR="00125E4A" w:rsidRPr="00784609">
        <w:rPr>
          <w:rFonts w:ascii="Times New Roman" w:hAnsi="Times New Roman" w:cs="Times New Roman"/>
          <w:bCs/>
          <w:sz w:val="28"/>
          <w:szCs w:val="28"/>
        </w:rPr>
        <w:t>ыстроена система поддержки педагогов. В 2022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E4A" w:rsidRPr="00784609">
        <w:rPr>
          <w:rFonts w:ascii="Times New Roman" w:hAnsi="Times New Roman" w:cs="Times New Roman"/>
          <w:bCs/>
          <w:sz w:val="28"/>
          <w:szCs w:val="28"/>
        </w:rPr>
        <w:t>молоды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25E4A" w:rsidRPr="00784609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125E4A" w:rsidRPr="00784609">
        <w:rPr>
          <w:rFonts w:ascii="Times New Roman" w:hAnsi="Times New Roman" w:cs="Times New Roman"/>
          <w:bCs/>
          <w:sz w:val="28"/>
          <w:szCs w:val="28"/>
        </w:rPr>
        <w:t xml:space="preserve">получили муниципальное разовое пособие.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84609">
        <w:rPr>
          <w:rFonts w:ascii="Times New Roman" w:hAnsi="Times New Roman" w:cs="Times New Roman"/>
          <w:bCs/>
          <w:sz w:val="28"/>
          <w:szCs w:val="28"/>
        </w:rPr>
        <w:t xml:space="preserve">жемесячно </w:t>
      </w:r>
      <w:r>
        <w:rPr>
          <w:rFonts w:ascii="Times New Roman" w:hAnsi="Times New Roman" w:cs="Times New Roman"/>
          <w:bCs/>
          <w:sz w:val="28"/>
          <w:szCs w:val="28"/>
        </w:rPr>
        <w:t>ряду</w:t>
      </w:r>
      <w:r w:rsidR="00125E4A" w:rsidRPr="00784609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</w:t>
      </w:r>
      <w:r w:rsidR="00FE5783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начислялась </w:t>
      </w:r>
      <w:r w:rsidR="00125E4A" w:rsidRPr="00784609">
        <w:rPr>
          <w:rFonts w:ascii="Times New Roman" w:hAnsi="Times New Roman" w:cs="Times New Roman"/>
          <w:bCs/>
          <w:sz w:val="28"/>
          <w:szCs w:val="28"/>
        </w:rPr>
        <w:t>денежн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125E4A" w:rsidRPr="00784609">
        <w:rPr>
          <w:rFonts w:ascii="Times New Roman" w:hAnsi="Times New Roman" w:cs="Times New Roman"/>
          <w:bCs/>
          <w:sz w:val="28"/>
          <w:szCs w:val="28"/>
        </w:rPr>
        <w:t>компенсаци</w:t>
      </w:r>
      <w:r>
        <w:rPr>
          <w:rFonts w:ascii="Times New Roman" w:hAnsi="Times New Roman" w:cs="Times New Roman"/>
          <w:bCs/>
          <w:sz w:val="28"/>
          <w:szCs w:val="28"/>
        </w:rPr>
        <w:t>я за съ</w:t>
      </w:r>
      <w:r w:rsidR="001E3E0B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>м жилья.</w:t>
      </w:r>
    </w:p>
    <w:p w:rsidR="00125E4A" w:rsidRPr="00784609" w:rsidRDefault="00125E4A" w:rsidP="00125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E4A" w:rsidRDefault="00125E4A" w:rsidP="004B4830">
      <w:pPr>
        <w:pStyle w:val="a8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F19D6">
        <w:rPr>
          <w:bCs/>
          <w:sz w:val="28"/>
          <w:szCs w:val="28"/>
        </w:rPr>
        <w:t xml:space="preserve">туденты, </w:t>
      </w:r>
      <w:r>
        <w:rPr>
          <w:bCs/>
          <w:sz w:val="28"/>
          <w:szCs w:val="28"/>
        </w:rPr>
        <w:t xml:space="preserve">которые обучаются в вузах </w:t>
      </w:r>
      <w:r w:rsidRPr="005F19D6">
        <w:rPr>
          <w:bCs/>
          <w:sz w:val="28"/>
          <w:szCs w:val="28"/>
        </w:rPr>
        <w:t>по договору</w:t>
      </w:r>
      <w:r w:rsidR="00AC7E7F">
        <w:rPr>
          <w:bCs/>
          <w:sz w:val="28"/>
          <w:szCs w:val="28"/>
        </w:rPr>
        <w:t xml:space="preserve"> о целевом обучении, </w:t>
      </w:r>
      <w:r>
        <w:rPr>
          <w:bCs/>
          <w:sz w:val="28"/>
          <w:szCs w:val="28"/>
        </w:rPr>
        <w:t xml:space="preserve">получали </w:t>
      </w:r>
      <w:r w:rsidRPr="005F19D6">
        <w:rPr>
          <w:bCs/>
          <w:sz w:val="28"/>
          <w:szCs w:val="28"/>
        </w:rPr>
        <w:t>социальную поддержку</w:t>
      </w:r>
      <w:r w:rsidR="00BF5C52">
        <w:rPr>
          <w:bCs/>
          <w:sz w:val="28"/>
          <w:szCs w:val="28"/>
        </w:rPr>
        <w:t xml:space="preserve">. </w:t>
      </w:r>
    </w:p>
    <w:p w:rsidR="00125E4A" w:rsidRPr="00632B26" w:rsidRDefault="00125E4A" w:rsidP="004B4830">
      <w:pPr>
        <w:pStyle w:val="a8"/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DD42C2" w:rsidRDefault="00125E4A" w:rsidP="004B483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Сохраняется </w:t>
      </w:r>
      <w:r w:rsidRPr="00E32A0D">
        <w:rPr>
          <w:rFonts w:ascii="Times New Roman" w:hAnsi="Times New Roman" w:cs="Times New Roman"/>
          <w:bCs/>
          <w:sz w:val="28"/>
          <w:szCs w:val="28"/>
        </w:rPr>
        <w:t>положительная динамика повышения заработной платы 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E32A0D">
        <w:rPr>
          <w:rFonts w:ascii="Times New Roman" w:hAnsi="Times New Roman" w:cs="Times New Roman"/>
          <w:bCs/>
          <w:sz w:val="28"/>
          <w:szCs w:val="28"/>
        </w:rPr>
        <w:t xml:space="preserve">во всех муниципальных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Pr="00E32A0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чреждениях</w:t>
      </w:r>
      <w:r w:rsidRPr="00E32A0D">
        <w:rPr>
          <w:rFonts w:ascii="Times New Roman" w:hAnsi="Times New Roman" w:cs="Times New Roman"/>
          <w:bCs/>
          <w:sz w:val="28"/>
          <w:szCs w:val="28"/>
        </w:rPr>
        <w:t>.</w:t>
      </w:r>
      <w:r w:rsidR="004B4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C52">
        <w:rPr>
          <w:rFonts w:ascii="Times New Roman" w:hAnsi="Times New Roman" w:cs="Times New Roman"/>
          <w:bCs/>
          <w:sz w:val="28"/>
          <w:szCs w:val="28"/>
        </w:rPr>
        <w:t>В этой части мы полностью выполняем «дорожную» карту в</w:t>
      </w:r>
      <w:r w:rsidR="00454043">
        <w:rPr>
          <w:rFonts w:ascii="Times New Roman" w:hAnsi="Times New Roman" w:cs="Times New Roman"/>
          <w:bCs/>
          <w:sz w:val="28"/>
          <w:szCs w:val="28"/>
        </w:rPr>
        <w:t>о</w:t>
      </w:r>
      <w:r w:rsidR="00BF5C52">
        <w:rPr>
          <w:rFonts w:ascii="Times New Roman" w:hAnsi="Times New Roman" w:cs="Times New Roman"/>
          <w:bCs/>
          <w:sz w:val="28"/>
          <w:szCs w:val="28"/>
        </w:rPr>
        <w:t xml:space="preserve"> исполнение </w:t>
      </w:r>
      <w:r w:rsidR="001E3E0B">
        <w:rPr>
          <w:rFonts w:ascii="Times New Roman" w:hAnsi="Times New Roman" w:cs="Times New Roman"/>
          <w:bCs/>
          <w:sz w:val="28"/>
          <w:szCs w:val="28"/>
        </w:rPr>
        <w:t xml:space="preserve">«майских» </w:t>
      </w:r>
      <w:r w:rsidR="00BF5C52">
        <w:rPr>
          <w:rFonts w:ascii="Times New Roman" w:hAnsi="Times New Roman" w:cs="Times New Roman"/>
          <w:bCs/>
          <w:sz w:val="28"/>
          <w:szCs w:val="28"/>
        </w:rPr>
        <w:t>Указ</w:t>
      </w:r>
      <w:r w:rsidR="001E3E0B">
        <w:rPr>
          <w:rFonts w:ascii="Times New Roman" w:hAnsi="Times New Roman" w:cs="Times New Roman"/>
          <w:bCs/>
          <w:sz w:val="28"/>
          <w:szCs w:val="28"/>
        </w:rPr>
        <w:t>ов</w:t>
      </w:r>
      <w:r w:rsidR="00BF5C52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Федерации. Очевидно</w:t>
      </w:r>
      <w:r w:rsidR="004B4830">
        <w:rPr>
          <w:rFonts w:ascii="Times New Roman" w:hAnsi="Times New Roman" w:cs="Times New Roman"/>
          <w:bCs/>
          <w:sz w:val="28"/>
          <w:szCs w:val="28"/>
        </w:rPr>
        <w:t>, что</w:t>
      </w:r>
      <w:r w:rsidR="00AC7E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830">
        <w:rPr>
          <w:rFonts w:ascii="Times New Roman" w:hAnsi="Times New Roman" w:cs="Times New Roman"/>
          <w:bCs/>
          <w:sz w:val="28"/>
          <w:szCs w:val="28"/>
        </w:rPr>
        <w:t xml:space="preserve">уровень зарплат напрямую </w:t>
      </w:r>
      <w:r w:rsidR="00673C8F">
        <w:rPr>
          <w:rFonts w:ascii="Times New Roman" w:hAnsi="Times New Roman" w:cs="Times New Roman"/>
          <w:bCs/>
          <w:sz w:val="28"/>
          <w:szCs w:val="28"/>
        </w:rPr>
        <w:t>формирует кадровый потенциал и способствует закреплению педагогического состава</w:t>
      </w:r>
      <w:r w:rsidR="00454043">
        <w:rPr>
          <w:rFonts w:ascii="Times New Roman" w:hAnsi="Times New Roman" w:cs="Times New Roman"/>
          <w:bCs/>
          <w:sz w:val="28"/>
          <w:szCs w:val="28"/>
        </w:rPr>
        <w:t xml:space="preserve"> на территори</w:t>
      </w:r>
      <w:r w:rsidR="00D5100F">
        <w:rPr>
          <w:rFonts w:ascii="Times New Roman" w:hAnsi="Times New Roman" w:cs="Times New Roman"/>
          <w:bCs/>
          <w:sz w:val="28"/>
          <w:szCs w:val="28"/>
        </w:rPr>
        <w:t>и</w:t>
      </w:r>
      <w:r w:rsidR="00673C8F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830" w:rsidRPr="004B4830" w:rsidRDefault="004B4830" w:rsidP="004B483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06C" w:rsidRDefault="000A2214" w:rsidP="00BF5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трудоустройству подростков остается одним из ведущих направлений в сфере молодежной политики. В 2022 году были трудоустроены 674 подростка. Работодателями стали 17 муниципальных учреждений – учреждения образования, культуры, спорта и молодежный центр «Диалог». </w:t>
      </w:r>
      <w:r w:rsidR="00BD6C6D">
        <w:rPr>
          <w:rFonts w:ascii="Times New Roman" w:hAnsi="Times New Roman" w:cs="Times New Roman"/>
          <w:sz w:val="28"/>
          <w:szCs w:val="28"/>
        </w:rPr>
        <w:t>В 2022 году мы поменяли подход к организации трудоустройства подростков. Эта</w:t>
      </w:r>
      <w:r w:rsidR="003F4374">
        <w:rPr>
          <w:rFonts w:ascii="Times New Roman" w:hAnsi="Times New Roman" w:cs="Times New Roman"/>
          <w:sz w:val="28"/>
          <w:szCs w:val="28"/>
        </w:rPr>
        <w:t xml:space="preserve"> работа проводилась совместно с </w:t>
      </w:r>
      <w:proofErr w:type="spellStart"/>
      <w:r w:rsidR="003F4374">
        <w:rPr>
          <w:rFonts w:ascii="Times New Roman" w:hAnsi="Times New Roman" w:cs="Times New Roman"/>
          <w:sz w:val="28"/>
          <w:szCs w:val="28"/>
        </w:rPr>
        <w:t>Сосновоборским</w:t>
      </w:r>
      <w:proofErr w:type="spellEnd"/>
      <w:r w:rsidR="003F4374">
        <w:rPr>
          <w:rFonts w:ascii="Times New Roman" w:hAnsi="Times New Roman" w:cs="Times New Roman"/>
          <w:sz w:val="28"/>
          <w:szCs w:val="28"/>
        </w:rPr>
        <w:t xml:space="preserve"> филиалом областного Центра занятости населения. Ребята получали возможность реального трудоустройства и заработка за выполненную общественно полезную работу. </w:t>
      </w:r>
    </w:p>
    <w:p w:rsidR="00673C8F" w:rsidRPr="008C0901" w:rsidRDefault="00673C8F" w:rsidP="00673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22" w:rsidRDefault="00673C8F" w:rsidP="008B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FE5783">
        <w:rPr>
          <w:rFonts w:ascii="Times New Roman" w:hAnsi="Times New Roman" w:cs="Times New Roman"/>
          <w:sz w:val="28"/>
          <w:szCs w:val="28"/>
        </w:rPr>
        <w:t>году учреждения</w:t>
      </w:r>
      <w:r w:rsidR="00E32A0D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, наконец, смогли вернуться к полноценной деятельности после почти двух лет ограничений, вызванных пандемией. </w:t>
      </w:r>
      <w:r w:rsidR="00F5609A">
        <w:rPr>
          <w:rFonts w:ascii="Times New Roman" w:hAnsi="Times New Roman" w:cs="Times New Roman"/>
          <w:sz w:val="28"/>
          <w:szCs w:val="28"/>
        </w:rPr>
        <w:t xml:space="preserve">Это, в том числе, позволило интересно, ярко, с большим количеством зрителей провести торжества в честь юбилеев сразу нескольких учреждений культуры – центра развития личности «Гармония», театра кукол </w:t>
      </w:r>
      <w:r w:rsidR="00F5609A">
        <w:rPr>
          <w:rFonts w:ascii="Times New Roman" w:hAnsi="Times New Roman" w:cs="Times New Roman"/>
          <w:sz w:val="28"/>
          <w:szCs w:val="28"/>
        </w:rPr>
        <w:lastRenderedPageBreak/>
        <w:t xml:space="preserve">«Волшебный Фонарь», </w:t>
      </w:r>
      <w:r w:rsidR="00454043">
        <w:rPr>
          <w:rFonts w:ascii="Times New Roman" w:hAnsi="Times New Roman" w:cs="Times New Roman"/>
          <w:sz w:val="28"/>
          <w:szCs w:val="28"/>
        </w:rPr>
        <w:t xml:space="preserve">городской публичной библиотеки, </w:t>
      </w:r>
      <w:r w:rsidR="00F5609A">
        <w:rPr>
          <w:rFonts w:ascii="Times New Roman" w:hAnsi="Times New Roman" w:cs="Times New Roman"/>
          <w:sz w:val="28"/>
          <w:szCs w:val="28"/>
        </w:rPr>
        <w:t>симфонического оркестра «Балтики»</w:t>
      </w:r>
      <w:r w:rsidR="00454043">
        <w:rPr>
          <w:rFonts w:ascii="Times New Roman" w:hAnsi="Times New Roman" w:cs="Times New Roman"/>
          <w:sz w:val="28"/>
          <w:szCs w:val="28"/>
        </w:rPr>
        <w:t xml:space="preserve"> и самой детской школы искусств</w:t>
      </w:r>
      <w:r w:rsidR="00F5609A">
        <w:rPr>
          <w:rFonts w:ascii="Times New Roman" w:hAnsi="Times New Roman" w:cs="Times New Roman"/>
          <w:sz w:val="28"/>
          <w:szCs w:val="28"/>
        </w:rPr>
        <w:t>.</w:t>
      </w:r>
    </w:p>
    <w:p w:rsidR="003F4374" w:rsidRDefault="003F4374" w:rsidP="008B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22" w:rsidRDefault="00E32A0D" w:rsidP="0033314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E54E2">
        <w:rPr>
          <w:rFonts w:ascii="Times New Roman" w:hAnsi="Times New Roman" w:cs="Times New Roman"/>
          <w:sz w:val="28"/>
          <w:szCs w:val="28"/>
        </w:rPr>
        <w:t xml:space="preserve">В </w:t>
      </w:r>
      <w:r w:rsidRPr="002E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году в рамках национального проекта «Культура» </w:t>
      </w:r>
      <w:r w:rsidRPr="002E54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создан виртуальный концертный зал на базе Двор</w:t>
      </w:r>
      <w:r w:rsidR="00DE1522" w:rsidRPr="002E54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ца </w:t>
      </w:r>
      <w:r w:rsidRPr="002E54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культуры «Строитель»</w:t>
      </w:r>
      <w:r w:rsidR="00DE1522" w:rsidRPr="002E54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2E54E2" w:rsidRPr="002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 </w:t>
      </w:r>
      <w:r w:rsidR="00FE5783" w:rsidRPr="002E54E2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зал</w:t>
      </w:r>
      <w:r w:rsidR="00FE5783" w:rsidRPr="002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оснащен</w:t>
      </w:r>
      <w:r w:rsidR="002E54E2" w:rsidRPr="002E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современным звуковым и мультимедийным оборудованием, большим экраном, мощным проектором. </w:t>
      </w:r>
      <w:r w:rsidR="0039456E" w:rsidRPr="00394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Концерты, спектакли, фильмы с главных концертных площадок страны можно </w:t>
      </w:r>
      <w:r w:rsidR="00FE5783" w:rsidRPr="00394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увидеть,</w:t>
      </w:r>
      <w:r w:rsidR="0039456E" w:rsidRPr="00394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онлайн-режиме, так и в записи.</w:t>
      </w:r>
      <w:r w:rsidR="001929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F43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Хочу </w:t>
      </w:r>
      <w:r w:rsidR="002305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обратить внимание,</w:t>
      </w:r>
      <w:r w:rsidR="003F43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что </w:t>
      </w:r>
      <w:r w:rsidR="002305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деятельность ДК наполнена новым идейным и художественным смыслом. Максимальная доступнос</w:t>
      </w:r>
      <w:r w:rsidR="00031C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ть и открытость перед зрителем, возможность </w:t>
      </w:r>
      <w:proofErr w:type="spellStart"/>
      <w:r w:rsidR="00031C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сосновоборцам</w:t>
      </w:r>
      <w:proofErr w:type="spellEnd"/>
      <w:r w:rsidR="00031C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всех возрастов – от мала до велика – </w:t>
      </w:r>
      <w:r w:rsidR="001929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пользой и удовольствием</w:t>
      </w:r>
      <w:r w:rsidR="0033314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проводить свой досуг. </w:t>
      </w:r>
    </w:p>
    <w:p w:rsidR="0019293C" w:rsidRDefault="0019293C" w:rsidP="0033314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9293C" w:rsidRDefault="0019293C" w:rsidP="0033314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Подчеркну, в отношении уровня заработной платы работников учреждений культуры также выполняется </w:t>
      </w:r>
      <w:r>
        <w:rPr>
          <w:rFonts w:ascii="Times New Roman" w:hAnsi="Times New Roman" w:cs="Times New Roman"/>
          <w:bCs/>
          <w:sz w:val="28"/>
          <w:szCs w:val="28"/>
        </w:rPr>
        <w:t>«дорожная» карта во исполнение «майских» Указов Президента Российской Федерации.</w:t>
      </w:r>
    </w:p>
    <w:p w:rsidR="0033314A" w:rsidRPr="0033314A" w:rsidRDefault="0033314A" w:rsidP="0033314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E2BAF" w:rsidRPr="00747142" w:rsidRDefault="00A133B9" w:rsidP="006E2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по-</w:t>
      </w:r>
      <w:r w:rsidR="008C0901" w:rsidRPr="008C0901">
        <w:rPr>
          <w:rFonts w:ascii="Times New Roman" w:hAnsi="Times New Roman" w:cs="Times New Roman"/>
          <w:sz w:val="28"/>
          <w:szCs w:val="28"/>
        </w:rPr>
        <w:t xml:space="preserve">прежнему остается </w:t>
      </w:r>
      <w:r w:rsidR="006E2BAF">
        <w:rPr>
          <w:rFonts w:ascii="Times New Roman" w:hAnsi="Times New Roman" w:cs="Times New Roman"/>
          <w:sz w:val="28"/>
          <w:szCs w:val="28"/>
        </w:rPr>
        <w:t>одним из основных</w:t>
      </w:r>
      <w:r w:rsidR="008C0901" w:rsidRPr="008C0901">
        <w:rPr>
          <w:rFonts w:ascii="Times New Roman" w:hAnsi="Times New Roman" w:cs="Times New Roman"/>
          <w:sz w:val="28"/>
          <w:szCs w:val="28"/>
        </w:rPr>
        <w:t xml:space="preserve"> </w:t>
      </w:r>
      <w:r w:rsidRPr="008C0901">
        <w:rPr>
          <w:rFonts w:ascii="Times New Roman" w:hAnsi="Times New Roman" w:cs="Times New Roman"/>
          <w:sz w:val="28"/>
          <w:szCs w:val="28"/>
        </w:rPr>
        <w:t>увлечени</w:t>
      </w:r>
      <w:r w:rsidR="006E2BAF">
        <w:rPr>
          <w:rFonts w:ascii="Times New Roman" w:hAnsi="Times New Roman" w:cs="Times New Roman"/>
          <w:sz w:val="28"/>
          <w:szCs w:val="28"/>
        </w:rPr>
        <w:t>й</w:t>
      </w:r>
      <w:r w:rsidR="008C0901" w:rsidRPr="008C0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901" w:rsidRPr="008C0901">
        <w:rPr>
          <w:rFonts w:ascii="Times New Roman" w:hAnsi="Times New Roman" w:cs="Times New Roman"/>
          <w:sz w:val="28"/>
          <w:szCs w:val="28"/>
        </w:rPr>
        <w:t>сосновоборцев</w:t>
      </w:r>
      <w:proofErr w:type="spellEnd"/>
      <w:r w:rsidR="008C0901" w:rsidRPr="008C0901">
        <w:rPr>
          <w:rFonts w:ascii="Times New Roman" w:hAnsi="Times New Roman" w:cs="Times New Roman"/>
          <w:sz w:val="28"/>
          <w:szCs w:val="28"/>
        </w:rPr>
        <w:t xml:space="preserve">. </w:t>
      </w:r>
      <w:r w:rsidR="00D5100F">
        <w:rPr>
          <w:rFonts w:ascii="Times New Roman" w:hAnsi="Times New Roman" w:cs="Times New Roman"/>
          <w:sz w:val="28"/>
          <w:szCs w:val="28"/>
        </w:rPr>
        <w:t xml:space="preserve">Свыше 26 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r w:rsidR="00D5100F">
        <w:rPr>
          <w:rFonts w:ascii="Times New Roman" w:hAnsi="Times New Roman" w:cs="Times New Roman"/>
          <w:sz w:val="28"/>
          <w:szCs w:val="28"/>
        </w:rPr>
        <w:t>горожан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01" w:rsidRPr="008C0901">
        <w:rPr>
          <w:rFonts w:ascii="Times New Roman" w:hAnsi="Times New Roman" w:cs="Times New Roman"/>
          <w:sz w:val="28"/>
          <w:szCs w:val="28"/>
        </w:rPr>
        <w:t>регулярно занимаю</w:t>
      </w:r>
      <w:r w:rsidR="006E2BAF">
        <w:rPr>
          <w:rFonts w:ascii="Times New Roman" w:hAnsi="Times New Roman" w:cs="Times New Roman"/>
          <w:sz w:val="28"/>
          <w:szCs w:val="28"/>
        </w:rPr>
        <w:t xml:space="preserve">тся </w:t>
      </w:r>
      <w:r w:rsidR="008C0901" w:rsidRPr="00747142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  <w:r w:rsidR="006E2BAF" w:rsidRPr="00747142">
        <w:rPr>
          <w:rFonts w:ascii="Times New Roman" w:hAnsi="Times New Roman" w:cs="Times New Roman"/>
          <w:sz w:val="28"/>
          <w:szCs w:val="28"/>
        </w:rPr>
        <w:t>.</w:t>
      </w:r>
      <w:r w:rsidR="008C0901" w:rsidRPr="00747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AF" w:rsidRPr="00747142" w:rsidRDefault="006E2BAF" w:rsidP="006E2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55B" w:rsidRDefault="008C0901" w:rsidP="008C090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142">
        <w:rPr>
          <w:rFonts w:ascii="Times New Roman" w:hAnsi="Times New Roman" w:cs="Times New Roman"/>
          <w:sz w:val="28"/>
          <w:szCs w:val="28"/>
        </w:rPr>
        <w:t xml:space="preserve">Приоритетным направлением является популяризация активного и здорового образа жизни </w:t>
      </w:r>
      <w:r w:rsidR="0019293C">
        <w:rPr>
          <w:rFonts w:ascii="Times New Roman" w:hAnsi="Times New Roman" w:cs="Times New Roman"/>
          <w:sz w:val="28"/>
          <w:szCs w:val="28"/>
        </w:rPr>
        <w:t xml:space="preserve">среди горожан всех возрастов. Одним из направлений этой деятельности </w:t>
      </w:r>
      <w:r w:rsidR="00056DB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1155B" w:rsidRPr="00747142">
        <w:rPr>
          <w:rFonts w:ascii="Times New Roman" w:hAnsi="Times New Roman" w:cs="Times New Roman"/>
          <w:sz w:val="28"/>
          <w:szCs w:val="28"/>
        </w:rPr>
        <w:t>сдач</w:t>
      </w:r>
      <w:r w:rsidR="00056DB1">
        <w:rPr>
          <w:rFonts w:ascii="Times New Roman" w:hAnsi="Times New Roman" w:cs="Times New Roman"/>
          <w:sz w:val="28"/>
          <w:szCs w:val="28"/>
        </w:rPr>
        <w:t>а</w:t>
      </w:r>
      <w:r w:rsidR="00E1155B" w:rsidRPr="00747142">
        <w:rPr>
          <w:rFonts w:ascii="Times New Roman" w:hAnsi="Times New Roman" w:cs="Times New Roman"/>
          <w:sz w:val="28"/>
          <w:szCs w:val="28"/>
        </w:rPr>
        <w:t xml:space="preserve"> норм ГТО. </w:t>
      </w:r>
      <w:r w:rsidR="00747142" w:rsidRPr="00747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 году в сдаче нормативов приняли участие 1500 </w:t>
      </w:r>
      <w:proofErr w:type="spellStart"/>
      <w:r w:rsidR="00747142" w:rsidRPr="00747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сосновоборцев</w:t>
      </w:r>
      <w:proofErr w:type="spellEnd"/>
      <w:r w:rsidR="00747142" w:rsidRPr="00747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 них 938 человек выполнили нормативы на знак отличия. Наш город стал победителем в номинации «Комплекс </w:t>
      </w:r>
      <w:r w:rsidR="00747142" w:rsidRPr="00747142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ГТО</w:t>
      </w:r>
      <w:r w:rsidR="00747142" w:rsidRPr="00747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Путь к здоровью и успеху» по итогам оценки спортивной работы в 2022 году на уровне Правительства региона. </w:t>
      </w:r>
    </w:p>
    <w:p w:rsidR="0033314A" w:rsidRDefault="0033314A" w:rsidP="008C090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898" w:rsidRDefault="00056DB1" w:rsidP="003D15C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Посещение матчей </w:t>
      </w:r>
      <w:r w:rsidR="0033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волейбольной команды «Динамо ЛО» стали </w:t>
      </w:r>
      <w:r w:rsidR="00A3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="0033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спортивной</w:t>
      </w:r>
      <w:r w:rsidR="00A3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культурной</w:t>
      </w:r>
      <w:r w:rsidR="0033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традицией многих </w:t>
      </w:r>
      <w:proofErr w:type="spellStart"/>
      <w:r w:rsidR="0033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сосновоборцев</w:t>
      </w:r>
      <w:proofErr w:type="spellEnd"/>
      <w:r w:rsidR="0033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гостей города.</w:t>
      </w:r>
      <w:r w:rsidR="006C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радует, что люди ходят семьями. </w:t>
      </w:r>
      <w:r w:rsidR="006C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еще недавно, в период пандемии, наш большой современ</w:t>
      </w:r>
      <w:r w:rsidR="00A3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волейбольный центр был без зрителей</w:t>
      </w:r>
      <w:r w:rsidR="00C0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Сейчас трибуны, что называ</w:t>
      </w:r>
      <w:r w:rsidR="00D5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C0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живут: болельщики поддерживают любимую команду, и волейболисты оправдывают ожидания. </w:t>
      </w:r>
      <w:r w:rsidR="00A32B4B">
        <w:rPr>
          <w:rFonts w:ascii="Times New Roman" w:hAnsi="Times New Roman" w:cs="Times New Roman"/>
          <w:sz w:val="28"/>
          <w:szCs w:val="28"/>
        </w:rPr>
        <w:t xml:space="preserve">Наши ребята </w:t>
      </w:r>
      <w:r w:rsidR="00BE5731" w:rsidRPr="00BE5731">
        <w:rPr>
          <w:rFonts w:ascii="Times New Roman" w:hAnsi="Times New Roman" w:cs="Times New Roman"/>
          <w:sz w:val="28"/>
          <w:szCs w:val="28"/>
        </w:rPr>
        <w:t xml:space="preserve">на 7 месте среди 16 лучших </w:t>
      </w:r>
      <w:r w:rsidR="00A32B4B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BE5731" w:rsidRPr="00BE5731">
        <w:rPr>
          <w:rFonts w:ascii="Times New Roman" w:hAnsi="Times New Roman" w:cs="Times New Roman"/>
          <w:sz w:val="28"/>
          <w:szCs w:val="28"/>
        </w:rPr>
        <w:t xml:space="preserve">страны. </w:t>
      </w:r>
      <w:r w:rsidR="00C0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Недавно матч нашей команды посетил Губернатор Александр Юрьевич Дрозденко. Он</w:t>
      </w:r>
      <w:r w:rsidR="00C83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приятно удивлен, как по-домашнему и тепло зал встречает атомных парней, как называют «Динамо ЛО» болельщики, и как в нашем городе любят волейбол. </w:t>
      </w:r>
      <w:r w:rsidR="00C0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5100F" w:rsidRDefault="00D5100F" w:rsidP="00C83E33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7F9" w:rsidRDefault="006157F9" w:rsidP="0010289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>Свой</w:t>
      </w:r>
      <w:r w:rsidR="00856A47"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50-летн</w:t>
      </w:r>
      <w:r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102898"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юбиле</w:t>
      </w:r>
      <w:r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56A47"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город </w:t>
      </w:r>
      <w:r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встречает с новыми планами. Безусловно, развитие города – центра энергетики и науки Северо-Запада – </w:t>
      </w:r>
      <w:r w:rsidR="00A53F50"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неразрывно связано с перспективами атомной промышленности. </w:t>
      </w:r>
      <w:r w:rsidR="00FE3A80"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прошедших в </w:t>
      </w:r>
      <w:r w:rsidR="005C44A9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прошлом</w:t>
      </w:r>
      <w:r w:rsidR="00FE3A80"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5C44A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 обсуждений</w:t>
      </w:r>
      <w:r w:rsidR="00FE3A80"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строительстве новых энергоблоков Ленинградской АЭС проект получил почти единогласную поддержку. В </w:t>
      </w:r>
      <w:r w:rsidR="005C44A9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обсуждениях</w:t>
      </w:r>
      <w:r w:rsidR="00FE3A80"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705 человек, а в состав </w:t>
      </w:r>
      <w:r w:rsid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рабочей группы и н</w:t>
      </w:r>
      <w:r w:rsidR="00FE3A80"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>аблюдательного совета в</w:t>
      </w:r>
      <w:r w:rsid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>ошли</w:t>
      </w:r>
      <w:r w:rsidR="00FE3A80" w:rsidRPr="00FE3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представители местных и региональных общественных организаций, Правительства Ленинградской области, высших учебных заведений, представители Концерна «Росэнергоатом».</w:t>
      </w:r>
    </w:p>
    <w:p w:rsidR="00A52759" w:rsidRPr="003D15C7" w:rsidRDefault="00A52759" w:rsidP="0010289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5856FE" w:rsidRDefault="00A52759" w:rsidP="0082372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все условия для большого строительства государственного значения – понимая эту стратегически важную задачу, мы уверенно идем к ее выполнению. </w:t>
      </w:r>
      <w:r w:rsidR="004A388D" w:rsidRPr="00823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начнется реализация проекта комплексного развития незастроенной территории.</w:t>
      </w:r>
      <w:r w:rsidR="004A388D" w:rsidRPr="00823726">
        <w:rPr>
          <w:rFonts w:ascii="Times New Roman" w:hAnsi="Times New Roman" w:cs="Times New Roman"/>
          <w:sz w:val="28"/>
          <w:szCs w:val="28"/>
        </w:rPr>
        <w:t xml:space="preserve"> </w:t>
      </w:r>
      <w:r w:rsidR="00D116B9" w:rsidRPr="00823726">
        <w:rPr>
          <w:rFonts w:ascii="Times New Roman" w:hAnsi="Times New Roman" w:cs="Times New Roman"/>
          <w:sz w:val="28"/>
          <w:szCs w:val="28"/>
        </w:rPr>
        <w:t>З</w:t>
      </w:r>
      <w:r w:rsidR="004A388D" w:rsidRPr="00823726">
        <w:rPr>
          <w:rFonts w:ascii="Times New Roman" w:hAnsi="Times New Roman" w:cs="Times New Roman"/>
          <w:sz w:val="28"/>
          <w:szCs w:val="28"/>
        </w:rPr>
        <w:t>апланировано строительство квартир</w:t>
      </w:r>
      <w:r w:rsidR="00D116B9" w:rsidRPr="00823726">
        <w:rPr>
          <w:rFonts w:ascii="Times New Roman" w:hAnsi="Times New Roman" w:cs="Times New Roman"/>
          <w:sz w:val="28"/>
          <w:szCs w:val="28"/>
        </w:rPr>
        <w:t xml:space="preserve"> для</w:t>
      </w:r>
      <w:r w:rsidR="004A388D" w:rsidRPr="00823726">
        <w:rPr>
          <w:rFonts w:ascii="Times New Roman" w:hAnsi="Times New Roman" w:cs="Times New Roman"/>
          <w:sz w:val="28"/>
          <w:szCs w:val="28"/>
        </w:rPr>
        <w:t xml:space="preserve"> </w:t>
      </w:r>
      <w:r w:rsidR="00D116B9" w:rsidRPr="00823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будущих строителей новых энергоблоков Ленинградской АЭС </w:t>
      </w:r>
      <w:r w:rsidR="004A388D" w:rsidRPr="0082372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A388D" w:rsidRPr="0082372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4A388D" w:rsidRPr="00823726">
        <w:rPr>
          <w:rFonts w:ascii="Times New Roman" w:hAnsi="Times New Roman" w:cs="Times New Roman"/>
          <w:sz w:val="28"/>
          <w:szCs w:val="28"/>
        </w:rPr>
        <w:t>.</w:t>
      </w:r>
      <w:r w:rsidR="00823726" w:rsidRPr="00823726">
        <w:rPr>
          <w:rFonts w:ascii="Times New Roman" w:hAnsi="Times New Roman" w:cs="Times New Roman"/>
          <w:sz w:val="28"/>
          <w:szCs w:val="28"/>
        </w:rPr>
        <w:t xml:space="preserve"> </w:t>
      </w:r>
      <w:r w:rsidR="005856FE" w:rsidRPr="00823726">
        <w:rPr>
          <w:rFonts w:ascii="Times New Roman" w:hAnsi="Times New Roman" w:cs="Times New Roman"/>
          <w:sz w:val="28"/>
          <w:szCs w:val="28"/>
        </w:rPr>
        <w:t>Реализация комплексного развити</w:t>
      </w:r>
      <w:r w:rsidR="00C83E33">
        <w:rPr>
          <w:rFonts w:ascii="Times New Roman" w:hAnsi="Times New Roman" w:cs="Times New Roman"/>
          <w:sz w:val="28"/>
          <w:szCs w:val="28"/>
        </w:rPr>
        <w:t>я</w:t>
      </w:r>
      <w:r w:rsidR="005856FE" w:rsidRPr="00823726">
        <w:rPr>
          <w:rFonts w:ascii="Times New Roman" w:hAnsi="Times New Roman" w:cs="Times New Roman"/>
          <w:sz w:val="28"/>
          <w:szCs w:val="28"/>
        </w:rPr>
        <w:t xml:space="preserve"> территории запланирована </w:t>
      </w:r>
      <w:r w:rsidR="00823726">
        <w:rPr>
          <w:rFonts w:ascii="Times New Roman" w:hAnsi="Times New Roman" w:cs="Times New Roman"/>
          <w:sz w:val="28"/>
          <w:szCs w:val="28"/>
        </w:rPr>
        <w:t xml:space="preserve">до </w:t>
      </w:r>
      <w:r w:rsidR="005856FE" w:rsidRPr="00823726">
        <w:rPr>
          <w:rFonts w:ascii="Times New Roman" w:hAnsi="Times New Roman" w:cs="Times New Roman"/>
          <w:sz w:val="28"/>
          <w:szCs w:val="28"/>
        </w:rPr>
        <w:t>2032 год</w:t>
      </w:r>
      <w:r w:rsidR="00823726">
        <w:rPr>
          <w:rFonts w:ascii="Times New Roman" w:hAnsi="Times New Roman" w:cs="Times New Roman"/>
          <w:sz w:val="28"/>
          <w:szCs w:val="28"/>
        </w:rPr>
        <w:t>а</w:t>
      </w:r>
      <w:r w:rsidR="005856FE" w:rsidRPr="00823726">
        <w:rPr>
          <w:rFonts w:ascii="Times New Roman" w:hAnsi="Times New Roman" w:cs="Times New Roman"/>
          <w:sz w:val="28"/>
          <w:szCs w:val="28"/>
        </w:rPr>
        <w:t>.</w:t>
      </w:r>
    </w:p>
    <w:p w:rsidR="00C83E33" w:rsidRPr="003D15C7" w:rsidRDefault="00C83E33" w:rsidP="0082372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960C42" w:rsidRDefault="00C83E33" w:rsidP="00960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увязываем стратегию </w:t>
      </w:r>
      <w:r w:rsidR="00CA6376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D6638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A6376">
        <w:rPr>
          <w:rFonts w:ascii="Times New Roman" w:hAnsi="Times New Roman" w:cs="Times New Roman"/>
          <w:sz w:val="28"/>
          <w:szCs w:val="28"/>
        </w:rPr>
        <w:t>города со стратегией развития атомной промышленности</w:t>
      </w:r>
      <w:r w:rsidR="009D0368">
        <w:rPr>
          <w:rFonts w:ascii="Times New Roman" w:hAnsi="Times New Roman" w:cs="Times New Roman"/>
          <w:sz w:val="28"/>
          <w:szCs w:val="28"/>
        </w:rPr>
        <w:t xml:space="preserve"> и стратегией развития </w:t>
      </w:r>
      <w:r w:rsidR="00481D76">
        <w:rPr>
          <w:rFonts w:ascii="Times New Roman" w:hAnsi="Times New Roman" w:cs="Times New Roman"/>
          <w:sz w:val="28"/>
          <w:szCs w:val="28"/>
        </w:rPr>
        <w:t>региона</w:t>
      </w:r>
      <w:r w:rsidR="00CA6376">
        <w:rPr>
          <w:rFonts w:ascii="Times New Roman" w:hAnsi="Times New Roman" w:cs="Times New Roman"/>
          <w:sz w:val="28"/>
          <w:szCs w:val="28"/>
        </w:rPr>
        <w:t xml:space="preserve">. </w:t>
      </w:r>
      <w:r w:rsidR="00FF4D14">
        <w:rPr>
          <w:rFonts w:ascii="Times New Roman" w:hAnsi="Times New Roman" w:cs="Times New Roman"/>
          <w:sz w:val="28"/>
          <w:szCs w:val="28"/>
        </w:rPr>
        <w:lastRenderedPageBreak/>
        <w:t xml:space="preserve">Отмечу, что экономика нашего города справилась со всеми вызовами, очень многое сделано в рамках стратегии социально-экономического развития. При этом наш </w:t>
      </w:r>
      <w:r w:rsidR="00CA6376">
        <w:rPr>
          <w:rFonts w:ascii="Times New Roman" w:hAnsi="Times New Roman" w:cs="Times New Roman"/>
          <w:sz w:val="28"/>
          <w:szCs w:val="28"/>
        </w:rPr>
        <w:t>стратегический документ должен отражать горизонт перспектив, ориентируюсь на ведущий для нашего города сектор экономического роста</w:t>
      </w:r>
      <w:r w:rsidR="00FF4D1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A6376">
        <w:rPr>
          <w:rFonts w:ascii="Times New Roman" w:hAnsi="Times New Roman" w:cs="Times New Roman"/>
          <w:sz w:val="28"/>
          <w:szCs w:val="28"/>
        </w:rPr>
        <w:t xml:space="preserve">актуальную региональную и всероссийскую повестку. </w:t>
      </w:r>
      <w:r w:rsidR="00FF4D14">
        <w:rPr>
          <w:rFonts w:ascii="Times New Roman" w:hAnsi="Times New Roman" w:cs="Times New Roman"/>
          <w:sz w:val="28"/>
          <w:szCs w:val="28"/>
        </w:rPr>
        <w:t>О</w:t>
      </w:r>
      <w:r w:rsidR="00D66388">
        <w:rPr>
          <w:rFonts w:ascii="Times New Roman" w:hAnsi="Times New Roman" w:cs="Times New Roman"/>
          <w:sz w:val="28"/>
          <w:szCs w:val="28"/>
        </w:rPr>
        <w:t>чевидно, что та перенастройка ресурсов, о которой я говорил в начале,</w:t>
      </w:r>
      <w:r w:rsidR="00960C42">
        <w:rPr>
          <w:rFonts w:ascii="Times New Roman" w:hAnsi="Times New Roman" w:cs="Times New Roman"/>
          <w:sz w:val="28"/>
          <w:szCs w:val="28"/>
        </w:rPr>
        <w:t xml:space="preserve"> и новый вектор планирования</w:t>
      </w:r>
      <w:r w:rsidR="00D66388">
        <w:rPr>
          <w:rFonts w:ascii="Times New Roman" w:hAnsi="Times New Roman" w:cs="Times New Roman"/>
          <w:sz w:val="28"/>
          <w:szCs w:val="28"/>
        </w:rPr>
        <w:t xml:space="preserve"> требует корректировки стратегического документа.</w:t>
      </w:r>
      <w:r w:rsidR="00924324">
        <w:rPr>
          <w:rFonts w:ascii="Times New Roman" w:hAnsi="Times New Roman" w:cs="Times New Roman"/>
          <w:sz w:val="28"/>
          <w:szCs w:val="28"/>
        </w:rPr>
        <w:t xml:space="preserve"> </w:t>
      </w:r>
      <w:r w:rsidR="00FF4D14">
        <w:rPr>
          <w:rFonts w:ascii="Times New Roman" w:hAnsi="Times New Roman" w:cs="Times New Roman"/>
          <w:sz w:val="28"/>
          <w:szCs w:val="28"/>
        </w:rPr>
        <w:t>В связи с этим даю поручение</w:t>
      </w:r>
      <w:r w:rsidR="00960C42">
        <w:rPr>
          <w:rFonts w:ascii="Times New Roman" w:hAnsi="Times New Roman" w:cs="Times New Roman"/>
          <w:sz w:val="28"/>
          <w:szCs w:val="28"/>
        </w:rPr>
        <w:t xml:space="preserve"> сформировать рабочую группу</w:t>
      </w:r>
      <w:r w:rsidR="00FF4D14">
        <w:rPr>
          <w:rFonts w:ascii="Times New Roman" w:hAnsi="Times New Roman" w:cs="Times New Roman"/>
          <w:sz w:val="28"/>
          <w:szCs w:val="28"/>
        </w:rPr>
        <w:t xml:space="preserve"> </w:t>
      </w:r>
      <w:r w:rsidR="00960C42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D66388">
        <w:rPr>
          <w:rFonts w:ascii="Times New Roman" w:hAnsi="Times New Roman" w:cs="Times New Roman"/>
          <w:sz w:val="28"/>
          <w:szCs w:val="28"/>
        </w:rPr>
        <w:t>актуализ</w:t>
      </w:r>
      <w:r w:rsidR="00D5100F">
        <w:rPr>
          <w:rFonts w:ascii="Times New Roman" w:hAnsi="Times New Roman" w:cs="Times New Roman"/>
          <w:sz w:val="28"/>
          <w:szCs w:val="28"/>
        </w:rPr>
        <w:t xml:space="preserve">ации </w:t>
      </w:r>
      <w:r w:rsidR="00D66388">
        <w:rPr>
          <w:rFonts w:ascii="Times New Roman" w:hAnsi="Times New Roman" w:cs="Times New Roman"/>
          <w:sz w:val="28"/>
          <w:szCs w:val="28"/>
        </w:rPr>
        <w:t>стратеги</w:t>
      </w:r>
      <w:r w:rsidR="00960C42">
        <w:rPr>
          <w:rFonts w:ascii="Times New Roman" w:hAnsi="Times New Roman" w:cs="Times New Roman"/>
          <w:sz w:val="28"/>
          <w:szCs w:val="28"/>
        </w:rPr>
        <w:t>и</w:t>
      </w:r>
      <w:r w:rsidR="00D66388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960C42">
        <w:rPr>
          <w:rFonts w:ascii="Times New Roman" w:hAnsi="Times New Roman" w:cs="Times New Roman"/>
          <w:sz w:val="28"/>
          <w:szCs w:val="28"/>
        </w:rPr>
        <w:t>-экономического развития города.</w:t>
      </w:r>
    </w:p>
    <w:p w:rsidR="00960C42" w:rsidRDefault="00960C42" w:rsidP="00960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01" w:rsidRPr="008C0901" w:rsidRDefault="00D66388" w:rsidP="00960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за внимание!</w:t>
      </w:r>
      <w:r w:rsidR="00CA637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C0901" w:rsidRPr="008C0901" w:rsidSect="00ED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C91"/>
    <w:multiLevelType w:val="hybridMultilevel"/>
    <w:tmpl w:val="CA22F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C152D"/>
    <w:multiLevelType w:val="hybridMultilevel"/>
    <w:tmpl w:val="5F329D7E"/>
    <w:lvl w:ilvl="0" w:tplc="6DA021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031901"/>
    <w:multiLevelType w:val="hybridMultilevel"/>
    <w:tmpl w:val="C55E4446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49B85989"/>
    <w:multiLevelType w:val="hybridMultilevel"/>
    <w:tmpl w:val="3EB03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222543"/>
    <w:multiLevelType w:val="hybridMultilevel"/>
    <w:tmpl w:val="87203D5E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5A"/>
    <w:rsid w:val="0001175A"/>
    <w:rsid w:val="00013AC1"/>
    <w:rsid w:val="00014A07"/>
    <w:rsid w:val="00031C8B"/>
    <w:rsid w:val="00041556"/>
    <w:rsid w:val="00041627"/>
    <w:rsid w:val="000471FD"/>
    <w:rsid w:val="00056DB1"/>
    <w:rsid w:val="00063643"/>
    <w:rsid w:val="0008106C"/>
    <w:rsid w:val="00091F02"/>
    <w:rsid w:val="000A2214"/>
    <w:rsid w:val="000A5DBD"/>
    <w:rsid w:val="000A6B91"/>
    <w:rsid w:val="000B178A"/>
    <w:rsid w:val="000C48F8"/>
    <w:rsid w:val="000D6AF3"/>
    <w:rsid w:val="000E27C0"/>
    <w:rsid w:val="000E3380"/>
    <w:rsid w:val="001019CC"/>
    <w:rsid w:val="00102549"/>
    <w:rsid w:val="00102898"/>
    <w:rsid w:val="00102DE0"/>
    <w:rsid w:val="00122F6C"/>
    <w:rsid w:val="00125E4A"/>
    <w:rsid w:val="00127670"/>
    <w:rsid w:val="001367C8"/>
    <w:rsid w:val="001511DA"/>
    <w:rsid w:val="001527A5"/>
    <w:rsid w:val="00152C36"/>
    <w:rsid w:val="001547DF"/>
    <w:rsid w:val="001661DB"/>
    <w:rsid w:val="00173297"/>
    <w:rsid w:val="001769C6"/>
    <w:rsid w:val="00177063"/>
    <w:rsid w:val="00177A03"/>
    <w:rsid w:val="001829BF"/>
    <w:rsid w:val="00185977"/>
    <w:rsid w:val="00185A50"/>
    <w:rsid w:val="00190DFA"/>
    <w:rsid w:val="00192580"/>
    <w:rsid w:val="0019293C"/>
    <w:rsid w:val="001A0A7A"/>
    <w:rsid w:val="001A2646"/>
    <w:rsid w:val="001A2818"/>
    <w:rsid w:val="001A5E05"/>
    <w:rsid w:val="001B1453"/>
    <w:rsid w:val="001B4A02"/>
    <w:rsid w:val="001C0645"/>
    <w:rsid w:val="001C0B3B"/>
    <w:rsid w:val="001D14D3"/>
    <w:rsid w:val="001D78F3"/>
    <w:rsid w:val="001E3E0B"/>
    <w:rsid w:val="001E6B90"/>
    <w:rsid w:val="001F1863"/>
    <w:rsid w:val="0020228F"/>
    <w:rsid w:val="00204F13"/>
    <w:rsid w:val="0020623C"/>
    <w:rsid w:val="0021437A"/>
    <w:rsid w:val="002146AD"/>
    <w:rsid w:val="0021757D"/>
    <w:rsid w:val="002305D4"/>
    <w:rsid w:val="0023380D"/>
    <w:rsid w:val="00235814"/>
    <w:rsid w:val="0025551A"/>
    <w:rsid w:val="00270BD2"/>
    <w:rsid w:val="00271B2F"/>
    <w:rsid w:val="00276BBB"/>
    <w:rsid w:val="00290537"/>
    <w:rsid w:val="00295AA4"/>
    <w:rsid w:val="002A1BDE"/>
    <w:rsid w:val="002B0CF0"/>
    <w:rsid w:val="002B3B05"/>
    <w:rsid w:val="002B3D43"/>
    <w:rsid w:val="002C2B91"/>
    <w:rsid w:val="002C4A90"/>
    <w:rsid w:val="002D1F01"/>
    <w:rsid w:val="002E3395"/>
    <w:rsid w:val="002E54E2"/>
    <w:rsid w:val="002F1990"/>
    <w:rsid w:val="00300A32"/>
    <w:rsid w:val="00302C30"/>
    <w:rsid w:val="00302D49"/>
    <w:rsid w:val="003046EE"/>
    <w:rsid w:val="00312D4D"/>
    <w:rsid w:val="003216A0"/>
    <w:rsid w:val="00325997"/>
    <w:rsid w:val="00327579"/>
    <w:rsid w:val="003303F0"/>
    <w:rsid w:val="0033314A"/>
    <w:rsid w:val="0034164E"/>
    <w:rsid w:val="003459AD"/>
    <w:rsid w:val="00346962"/>
    <w:rsid w:val="00350575"/>
    <w:rsid w:val="00360886"/>
    <w:rsid w:val="00366798"/>
    <w:rsid w:val="00381104"/>
    <w:rsid w:val="00381AAA"/>
    <w:rsid w:val="00383230"/>
    <w:rsid w:val="003852CB"/>
    <w:rsid w:val="003934D0"/>
    <w:rsid w:val="0039456E"/>
    <w:rsid w:val="00395216"/>
    <w:rsid w:val="003B52BD"/>
    <w:rsid w:val="003B7110"/>
    <w:rsid w:val="003C5964"/>
    <w:rsid w:val="003D0F77"/>
    <w:rsid w:val="003D0FFC"/>
    <w:rsid w:val="003D15C7"/>
    <w:rsid w:val="003F1926"/>
    <w:rsid w:val="003F4374"/>
    <w:rsid w:val="00407392"/>
    <w:rsid w:val="00415411"/>
    <w:rsid w:val="00415C4D"/>
    <w:rsid w:val="00433D5F"/>
    <w:rsid w:val="00442982"/>
    <w:rsid w:val="00454043"/>
    <w:rsid w:val="004565DD"/>
    <w:rsid w:val="0046291E"/>
    <w:rsid w:val="00463413"/>
    <w:rsid w:val="00466B3B"/>
    <w:rsid w:val="00470B83"/>
    <w:rsid w:val="004814FB"/>
    <w:rsid w:val="00481D76"/>
    <w:rsid w:val="0048756A"/>
    <w:rsid w:val="00490165"/>
    <w:rsid w:val="00492B1E"/>
    <w:rsid w:val="004956B3"/>
    <w:rsid w:val="004A3720"/>
    <w:rsid w:val="004A388D"/>
    <w:rsid w:val="004A4F2C"/>
    <w:rsid w:val="004B0397"/>
    <w:rsid w:val="004B252C"/>
    <w:rsid w:val="004B4830"/>
    <w:rsid w:val="004C3987"/>
    <w:rsid w:val="004C659F"/>
    <w:rsid w:val="004F11C9"/>
    <w:rsid w:val="00501D95"/>
    <w:rsid w:val="00502741"/>
    <w:rsid w:val="005057CD"/>
    <w:rsid w:val="0052445F"/>
    <w:rsid w:val="005343B0"/>
    <w:rsid w:val="00535288"/>
    <w:rsid w:val="00542C73"/>
    <w:rsid w:val="005438FE"/>
    <w:rsid w:val="00545448"/>
    <w:rsid w:val="005534C4"/>
    <w:rsid w:val="00566A8C"/>
    <w:rsid w:val="00566CEC"/>
    <w:rsid w:val="00567E3F"/>
    <w:rsid w:val="005856FE"/>
    <w:rsid w:val="00586797"/>
    <w:rsid w:val="00594D45"/>
    <w:rsid w:val="005963AD"/>
    <w:rsid w:val="005A63F6"/>
    <w:rsid w:val="005B0AF2"/>
    <w:rsid w:val="005C44A9"/>
    <w:rsid w:val="005D6548"/>
    <w:rsid w:val="005F19D6"/>
    <w:rsid w:val="005F219E"/>
    <w:rsid w:val="005F46A7"/>
    <w:rsid w:val="005F5E55"/>
    <w:rsid w:val="005F7710"/>
    <w:rsid w:val="00611216"/>
    <w:rsid w:val="00611327"/>
    <w:rsid w:val="00614232"/>
    <w:rsid w:val="006157F9"/>
    <w:rsid w:val="00615C9A"/>
    <w:rsid w:val="00616043"/>
    <w:rsid w:val="00616295"/>
    <w:rsid w:val="0062232F"/>
    <w:rsid w:val="00635949"/>
    <w:rsid w:val="00636B98"/>
    <w:rsid w:val="00645983"/>
    <w:rsid w:val="00654F23"/>
    <w:rsid w:val="00655C2F"/>
    <w:rsid w:val="00665D23"/>
    <w:rsid w:val="00673C8F"/>
    <w:rsid w:val="006773A4"/>
    <w:rsid w:val="00683973"/>
    <w:rsid w:val="006857AD"/>
    <w:rsid w:val="006A5682"/>
    <w:rsid w:val="006A64A6"/>
    <w:rsid w:val="006B54A6"/>
    <w:rsid w:val="006B5F90"/>
    <w:rsid w:val="006C3C31"/>
    <w:rsid w:val="006C6CEA"/>
    <w:rsid w:val="006D095D"/>
    <w:rsid w:val="006E1C58"/>
    <w:rsid w:val="006E2BAF"/>
    <w:rsid w:val="006F16C1"/>
    <w:rsid w:val="00701DE5"/>
    <w:rsid w:val="00703095"/>
    <w:rsid w:val="00727631"/>
    <w:rsid w:val="00727C97"/>
    <w:rsid w:val="00733CFB"/>
    <w:rsid w:val="007446E3"/>
    <w:rsid w:val="00747142"/>
    <w:rsid w:val="00753F26"/>
    <w:rsid w:val="0075462F"/>
    <w:rsid w:val="00756EA0"/>
    <w:rsid w:val="00757A57"/>
    <w:rsid w:val="00762B69"/>
    <w:rsid w:val="00764721"/>
    <w:rsid w:val="00764FE1"/>
    <w:rsid w:val="0077025E"/>
    <w:rsid w:val="00771D49"/>
    <w:rsid w:val="00773F21"/>
    <w:rsid w:val="00784609"/>
    <w:rsid w:val="00796B5F"/>
    <w:rsid w:val="007A0533"/>
    <w:rsid w:val="007A6512"/>
    <w:rsid w:val="007B37A8"/>
    <w:rsid w:val="007B5B37"/>
    <w:rsid w:val="007C378B"/>
    <w:rsid w:val="007C3B57"/>
    <w:rsid w:val="007C3C27"/>
    <w:rsid w:val="007C6E23"/>
    <w:rsid w:val="007D3D42"/>
    <w:rsid w:val="007D5B95"/>
    <w:rsid w:val="007D72D0"/>
    <w:rsid w:val="007E0452"/>
    <w:rsid w:val="007F2A99"/>
    <w:rsid w:val="00800147"/>
    <w:rsid w:val="00813023"/>
    <w:rsid w:val="00823726"/>
    <w:rsid w:val="00833AAC"/>
    <w:rsid w:val="008367F7"/>
    <w:rsid w:val="00852D57"/>
    <w:rsid w:val="00855E76"/>
    <w:rsid w:val="00856A47"/>
    <w:rsid w:val="00856D10"/>
    <w:rsid w:val="00861C17"/>
    <w:rsid w:val="008623C3"/>
    <w:rsid w:val="00863C85"/>
    <w:rsid w:val="0086414F"/>
    <w:rsid w:val="00864969"/>
    <w:rsid w:val="008704ED"/>
    <w:rsid w:val="008710F1"/>
    <w:rsid w:val="0087523B"/>
    <w:rsid w:val="008A4288"/>
    <w:rsid w:val="008B0BA6"/>
    <w:rsid w:val="008B3863"/>
    <w:rsid w:val="008C0901"/>
    <w:rsid w:val="008D050D"/>
    <w:rsid w:val="008D7272"/>
    <w:rsid w:val="008E1510"/>
    <w:rsid w:val="008E18B3"/>
    <w:rsid w:val="008E1D10"/>
    <w:rsid w:val="008F6AFE"/>
    <w:rsid w:val="00901836"/>
    <w:rsid w:val="009018BE"/>
    <w:rsid w:val="00901BFB"/>
    <w:rsid w:val="00903F64"/>
    <w:rsid w:val="0091485A"/>
    <w:rsid w:val="00916A73"/>
    <w:rsid w:val="00924324"/>
    <w:rsid w:val="00924B31"/>
    <w:rsid w:val="00930F2A"/>
    <w:rsid w:val="00934C2F"/>
    <w:rsid w:val="00940ABC"/>
    <w:rsid w:val="00943B71"/>
    <w:rsid w:val="009440EB"/>
    <w:rsid w:val="0094484C"/>
    <w:rsid w:val="00945E64"/>
    <w:rsid w:val="00947E97"/>
    <w:rsid w:val="0095443E"/>
    <w:rsid w:val="009569A9"/>
    <w:rsid w:val="009607FD"/>
    <w:rsid w:val="00960C42"/>
    <w:rsid w:val="00971D71"/>
    <w:rsid w:val="00972682"/>
    <w:rsid w:val="00975ED9"/>
    <w:rsid w:val="009800C2"/>
    <w:rsid w:val="00986AE9"/>
    <w:rsid w:val="009912AC"/>
    <w:rsid w:val="00993E15"/>
    <w:rsid w:val="00997883"/>
    <w:rsid w:val="009A0D14"/>
    <w:rsid w:val="009A30D2"/>
    <w:rsid w:val="009A5738"/>
    <w:rsid w:val="009A612E"/>
    <w:rsid w:val="009C7EAB"/>
    <w:rsid w:val="009C7EDB"/>
    <w:rsid w:val="009D0368"/>
    <w:rsid w:val="009D2649"/>
    <w:rsid w:val="009E5748"/>
    <w:rsid w:val="009E7F96"/>
    <w:rsid w:val="00A037C2"/>
    <w:rsid w:val="00A133B9"/>
    <w:rsid w:val="00A14196"/>
    <w:rsid w:val="00A247C2"/>
    <w:rsid w:val="00A24DE4"/>
    <w:rsid w:val="00A32B4B"/>
    <w:rsid w:val="00A35645"/>
    <w:rsid w:val="00A43CE0"/>
    <w:rsid w:val="00A52457"/>
    <w:rsid w:val="00A52759"/>
    <w:rsid w:val="00A53052"/>
    <w:rsid w:val="00A5395A"/>
    <w:rsid w:val="00A53F50"/>
    <w:rsid w:val="00A62184"/>
    <w:rsid w:val="00A64B70"/>
    <w:rsid w:val="00A843B2"/>
    <w:rsid w:val="00A84B97"/>
    <w:rsid w:val="00A91717"/>
    <w:rsid w:val="00A93AB2"/>
    <w:rsid w:val="00A94053"/>
    <w:rsid w:val="00AA33C8"/>
    <w:rsid w:val="00AB0B19"/>
    <w:rsid w:val="00AB5B7D"/>
    <w:rsid w:val="00AC0F1F"/>
    <w:rsid w:val="00AC14F1"/>
    <w:rsid w:val="00AC7E7F"/>
    <w:rsid w:val="00AE46CD"/>
    <w:rsid w:val="00AF0B14"/>
    <w:rsid w:val="00AF2283"/>
    <w:rsid w:val="00B25E82"/>
    <w:rsid w:val="00B31027"/>
    <w:rsid w:val="00B31E94"/>
    <w:rsid w:val="00B35BD1"/>
    <w:rsid w:val="00B36098"/>
    <w:rsid w:val="00B37188"/>
    <w:rsid w:val="00B4249D"/>
    <w:rsid w:val="00B43E14"/>
    <w:rsid w:val="00B51097"/>
    <w:rsid w:val="00B5403C"/>
    <w:rsid w:val="00B545AE"/>
    <w:rsid w:val="00B64F95"/>
    <w:rsid w:val="00B700BB"/>
    <w:rsid w:val="00B761C5"/>
    <w:rsid w:val="00B77451"/>
    <w:rsid w:val="00B775EC"/>
    <w:rsid w:val="00B81DB5"/>
    <w:rsid w:val="00B857BD"/>
    <w:rsid w:val="00BA0D41"/>
    <w:rsid w:val="00BA3D42"/>
    <w:rsid w:val="00BC6A44"/>
    <w:rsid w:val="00BC6E0C"/>
    <w:rsid w:val="00BD60B6"/>
    <w:rsid w:val="00BD6C6D"/>
    <w:rsid w:val="00BD7778"/>
    <w:rsid w:val="00BE3CFE"/>
    <w:rsid w:val="00BE5731"/>
    <w:rsid w:val="00BF4EDD"/>
    <w:rsid w:val="00BF565D"/>
    <w:rsid w:val="00BF5C52"/>
    <w:rsid w:val="00BF7B1D"/>
    <w:rsid w:val="00C000FE"/>
    <w:rsid w:val="00C0017F"/>
    <w:rsid w:val="00C00603"/>
    <w:rsid w:val="00C1187A"/>
    <w:rsid w:val="00C460C4"/>
    <w:rsid w:val="00C46CF5"/>
    <w:rsid w:val="00C537C0"/>
    <w:rsid w:val="00C53F01"/>
    <w:rsid w:val="00C55961"/>
    <w:rsid w:val="00C55F36"/>
    <w:rsid w:val="00C70875"/>
    <w:rsid w:val="00C7548F"/>
    <w:rsid w:val="00C822AC"/>
    <w:rsid w:val="00C83E33"/>
    <w:rsid w:val="00C90E99"/>
    <w:rsid w:val="00CA6376"/>
    <w:rsid w:val="00CA6D08"/>
    <w:rsid w:val="00CB236F"/>
    <w:rsid w:val="00CB4C95"/>
    <w:rsid w:val="00CC0123"/>
    <w:rsid w:val="00CD6E14"/>
    <w:rsid w:val="00CD7DA1"/>
    <w:rsid w:val="00CE2838"/>
    <w:rsid w:val="00CE46F1"/>
    <w:rsid w:val="00CE61E5"/>
    <w:rsid w:val="00CE74ED"/>
    <w:rsid w:val="00D10200"/>
    <w:rsid w:val="00D102F1"/>
    <w:rsid w:val="00D1043D"/>
    <w:rsid w:val="00D116B9"/>
    <w:rsid w:val="00D2708E"/>
    <w:rsid w:val="00D27B68"/>
    <w:rsid w:val="00D34045"/>
    <w:rsid w:val="00D34777"/>
    <w:rsid w:val="00D34BC2"/>
    <w:rsid w:val="00D422AD"/>
    <w:rsid w:val="00D5100F"/>
    <w:rsid w:val="00D60298"/>
    <w:rsid w:val="00D66388"/>
    <w:rsid w:val="00D71865"/>
    <w:rsid w:val="00D75297"/>
    <w:rsid w:val="00D84E44"/>
    <w:rsid w:val="00D877F4"/>
    <w:rsid w:val="00D979F6"/>
    <w:rsid w:val="00D97DF4"/>
    <w:rsid w:val="00DA09A5"/>
    <w:rsid w:val="00DB50A9"/>
    <w:rsid w:val="00DD1C9F"/>
    <w:rsid w:val="00DD2351"/>
    <w:rsid w:val="00DD3005"/>
    <w:rsid w:val="00DD42C2"/>
    <w:rsid w:val="00DD6F1D"/>
    <w:rsid w:val="00DE1522"/>
    <w:rsid w:val="00DF44CB"/>
    <w:rsid w:val="00E04412"/>
    <w:rsid w:val="00E10E75"/>
    <w:rsid w:val="00E1155B"/>
    <w:rsid w:val="00E2234C"/>
    <w:rsid w:val="00E31A57"/>
    <w:rsid w:val="00E32131"/>
    <w:rsid w:val="00E32A0D"/>
    <w:rsid w:val="00E40268"/>
    <w:rsid w:val="00E426A7"/>
    <w:rsid w:val="00E4470D"/>
    <w:rsid w:val="00E455AA"/>
    <w:rsid w:val="00E50273"/>
    <w:rsid w:val="00E51AE8"/>
    <w:rsid w:val="00E52657"/>
    <w:rsid w:val="00E54D4C"/>
    <w:rsid w:val="00E557C7"/>
    <w:rsid w:val="00E60668"/>
    <w:rsid w:val="00E637B5"/>
    <w:rsid w:val="00E63873"/>
    <w:rsid w:val="00E724C7"/>
    <w:rsid w:val="00E74515"/>
    <w:rsid w:val="00E868E0"/>
    <w:rsid w:val="00E877E6"/>
    <w:rsid w:val="00E90690"/>
    <w:rsid w:val="00E96C8B"/>
    <w:rsid w:val="00EA5CA1"/>
    <w:rsid w:val="00EA60AB"/>
    <w:rsid w:val="00EB13E1"/>
    <w:rsid w:val="00EB2D13"/>
    <w:rsid w:val="00EB6CB4"/>
    <w:rsid w:val="00EB780E"/>
    <w:rsid w:val="00EC33BD"/>
    <w:rsid w:val="00EC50D5"/>
    <w:rsid w:val="00ED558B"/>
    <w:rsid w:val="00ED600E"/>
    <w:rsid w:val="00EF06CC"/>
    <w:rsid w:val="00EF0860"/>
    <w:rsid w:val="00EF715C"/>
    <w:rsid w:val="00EF7240"/>
    <w:rsid w:val="00EF734C"/>
    <w:rsid w:val="00F0225E"/>
    <w:rsid w:val="00F10E90"/>
    <w:rsid w:val="00F15DA9"/>
    <w:rsid w:val="00F5609A"/>
    <w:rsid w:val="00F73D2E"/>
    <w:rsid w:val="00F7678F"/>
    <w:rsid w:val="00F923FE"/>
    <w:rsid w:val="00F93C28"/>
    <w:rsid w:val="00FA42E2"/>
    <w:rsid w:val="00FA7A96"/>
    <w:rsid w:val="00FB22AD"/>
    <w:rsid w:val="00FB3524"/>
    <w:rsid w:val="00FB52A0"/>
    <w:rsid w:val="00FC74C9"/>
    <w:rsid w:val="00FD5E73"/>
    <w:rsid w:val="00FE0F29"/>
    <w:rsid w:val="00FE3A80"/>
    <w:rsid w:val="00FE5783"/>
    <w:rsid w:val="00FE5F89"/>
    <w:rsid w:val="00FE6A43"/>
    <w:rsid w:val="00FE7713"/>
    <w:rsid w:val="00FF2A33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FC66"/>
  <w15:docId w15:val="{6EECEA90-DE73-4A5B-A78B-8F6B126B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55A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55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B145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B1453"/>
  </w:style>
  <w:style w:type="character" w:customStyle="1" w:styleId="extendedtext-full">
    <w:name w:val="extendedtext-full"/>
    <w:rsid w:val="00366798"/>
  </w:style>
  <w:style w:type="paragraph" w:styleId="a6">
    <w:name w:val="List Paragraph"/>
    <w:aliases w:val="ТАБЛИЦА"/>
    <w:basedOn w:val="a"/>
    <w:link w:val="a7"/>
    <w:uiPriority w:val="34"/>
    <w:qFormat/>
    <w:rsid w:val="00E2234C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F19D6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F19D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B3B0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9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016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72682"/>
    <w:rPr>
      <w:color w:val="0000FF"/>
      <w:u w:val="single"/>
    </w:rPr>
  </w:style>
  <w:style w:type="character" w:customStyle="1" w:styleId="a7">
    <w:name w:val="Абзац списка Знак"/>
    <w:aliases w:val="ТАБЛИЦА Знак"/>
    <w:link w:val="a6"/>
    <w:uiPriority w:val="34"/>
    <w:locked/>
    <w:rsid w:val="00535288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D600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600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D600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600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60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182C6-E9A0-4285-B13B-590CA7CA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23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КОБиИ - Павлов Д.А.</dc:creator>
  <cp:lastModifiedBy>  </cp:lastModifiedBy>
  <cp:revision>10</cp:revision>
  <cp:lastPrinted>2023-03-24T12:32:00Z</cp:lastPrinted>
  <dcterms:created xsi:type="dcterms:W3CDTF">2023-03-24T09:19:00Z</dcterms:created>
  <dcterms:modified xsi:type="dcterms:W3CDTF">2023-03-27T11:34:00Z</dcterms:modified>
</cp:coreProperties>
</file>