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0F1DBB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DBB">
        <w:rPr>
          <w:rFonts w:ascii="Times New Roman" w:hAnsi="Times New Roman" w:cs="Times New Roman"/>
          <w:b/>
          <w:bCs/>
          <w:sz w:val="24"/>
          <w:szCs w:val="24"/>
        </w:rPr>
        <w:t>Информация</w:t>
      </w:r>
    </w:p>
    <w:p w14:paraId="267176D6" w14:textId="77777777" w:rsidR="00C654AC" w:rsidRPr="000F1DBB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DBB">
        <w:rPr>
          <w:rFonts w:ascii="Times New Roman" w:hAnsi="Times New Roman" w:cs="Times New Roman"/>
          <w:b/>
          <w:bCs/>
          <w:sz w:val="24"/>
          <w:szCs w:val="24"/>
        </w:rPr>
        <w:t>о результатах контрольного мероприятия</w:t>
      </w:r>
    </w:p>
    <w:p w14:paraId="0FD37FF5" w14:textId="77777777" w:rsidR="00B4461E" w:rsidRPr="000B1387" w:rsidRDefault="00C654AC" w:rsidP="00B4461E">
      <w:pPr>
        <w:ind w:firstLine="709"/>
        <w:jc w:val="center"/>
        <w:rPr>
          <w:b/>
          <w:bCs/>
        </w:rPr>
      </w:pPr>
      <w:r w:rsidRPr="0087574A">
        <w:rPr>
          <w:bCs/>
        </w:rPr>
        <w:t xml:space="preserve"> </w:t>
      </w:r>
      <w:bookmarkStart w:id="0" w:name="_Hlk77925557"/>
      <w:r w:rsidR="00B4461E" w:rsidRPr="000B1387">
        <w:rPr>
          <w:b/>
          <w:bCs/>
        </w:rPr>
        <w:t xml:space="preserve">«Проверка использования бюджетных средств на реализацию подпрограммы 2 «Молодежная политика» муниципальной программы «Физическая культура, спорт и молодежная политика Сосновоборского городского округа </w:t>
      </w:r>
    </w:p>
    <w:p w14:paraId="3FE09858" w14:textId="77777777" w:rsidR="00B4461E" w:rsidRPr="000B1387" w:rsidRDefault="00B4461E" w:rsidP="00B4461E">
      <w:pPr>
        <w:ind w:firstLine="709"/>
        <w:jc w:val="center"/>
        <w:rPr>
          <w:b/>
          <w:bCs/>
          <w:i/>
        </w:rPr>
      </w:pPr>
      <w:r w:rsidRPr="000B1387">
        <w:rPr>
          <w:b/>
          <w:bCs/>
        </w:rPr>
        <w:t>на 2014-2025 годы» (период 2020, 2021 годы)».</w:t>
      </w:r>
    </w:p>
    <w:bookmarkEnd w:id="0"/>
    <w:p w14:paraId="2C51FC67" w14:textId="77777777" w:rsidR="00B4461E" w:rsidRPr="000B1387" w:rsidRDefault="00B4461E" w:rsidP="00B4461E">
      <w:pPr>
        <w:jc w:val="both"/>
        <w:rPr>
          <w:b/>
          <w:bCs/>
        </w:rPr>
      </w:pPr>
      <w:r w:rsidRPr="000B1387">
        <w:rPr>
          <w:b/>
          <w:bCs/>
        </w:rPr>
        <w:t xml:space="preserve">на объектах: </w:t>
      </w:r>
    </w:p>
    <w:p w14:paraId="604CBE54" w14:textId="77777777" w:rsidR="00B4461E" w:rsidRPr="00E40609" w:rsidRDefault="00B4461E" w:rsidP="00B4461E">
      <w:pPr>
        <w:jc w:val="both"/>
        <w:rPr>
          <w:highlight w:val="yellow"/>
        </w:rPr>
      </w:pPr>
      <w:r>
        <w:t xml:space="preserve">- </w:t>
      </w:r>
      <w:r w:rsidRPr="00131706">
        <w:t>администрация</w:t>
      </w:r>
      <w:r w:rsidRPr="00131706">
        <w:rPr>
          <w:b/>
        </w:rPr>
        <w:t xml:space="preserve"> </w:t>
      </w:r>
      <w:r w:rsidRPr="00131706">
        <w:t xml:space="preserve">Сосновоборского городского округа </w:t>
      </w:r>
      <w:r w:rsidRPr="00E40609">
        <w:t>(отдел</w:t>
      </w:r>
      <w:r>
        <w:t xml:space="preserve"> по молодежной политике</w:t>
      </w:r>
      <w:r w:rsidRPr="00E40609">
        <w:t>)</w:t>
      </w:r>
      <w:r>
        <w:t>,</w:t>
      </w:r>
      <w:r w:rsidRPr="00E40609">
        <w:rPr>
          <w:highlight w:val="yellow"/>
        </w:rPr>
        <w:t xml:space="preserve">  </w:t>
      </w:r>
    </w:p>
    <w:p w14:paraId="7B2E7E38" w14:textId="01EA2933" w:rsidR="00B4461E" w:rsidRPr="00604929" w:rsidRDefault="00B4461E" w:rsidP="00B4461E">
      <w:pPr>
        <w:jc w:val="both"/>
      </w:pPr>
      <w:r>
        <w:t xml:space="preserve"> - м</w:t>
      </w:r>
      <w:r w:rsidRPr="00604929">
        <w:t xml:space="preserve">униципальное </w:t>
      </w:r>
      <w:r>
        <w:t xml:space="preserve">автономное </w:t>
      </w:r>
      <w:r w:rsidRPr="00604929">
        <w:t xml:space="preserve">учреждение </w:t>
      </w:r>
      <w:r>
        <w:t>«Молодежный центр «Диалог»</w:t>
      </w:r>
      <w:r w:rsidR="00AB2727">
        <w:t xml:space="preserve"> (далее – МАУ «МЦ « Диалог»)</w:t>
      </w:r>
      <w:r w:rsidRPr="00604929">
        <w:t>.</w:t>
      </w:r>
    </w:p>
    <w:p w14:paraId="5320B8CF" w14:textId="29EFF705" w:rsidR="00845042" w:rsidRPr="000B1387" w:rsidRDefault="00C654AC" w:rsidP="00F10DB8">
      <w:pPr>
        <w:pStyle w:val="ConsPlusNonformat"/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1387">
        <w:rPr>
          <w:rFonts w:ascii="Times New Roman" w:hAnsi="Times New Roman" w:cs="Times New Roman"/>
          <w:b/>
          <w:bCs/>
          <w:sz w:val="24"/>
          <w:szCs w:val="24"/>
        </w:rPr>
        <w:t>Период проведения контрольного мероприятия:</w:t>
      </w:r>
      <w:r w:rsidR="00552FAB" w:rsidRPr="000B13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B8D080" w14:textId="62BB623C" w:rsidR="00B4461E" w:rsidRDefault="00B4461E" w:rsidP="00B4461E">
      <w:pPr>
        <w:suppressAutoHyphens/>
        <w:jc w:val="both"/>
      </w:pPr>
      <w:r>
        <w:t xml:space="preserve">- </w:t>
      </w:r>
      <w:r w:rsidRPr="00754B9B">
        <w:t>с 2</w:t>
      </w:r>
      <w:r>
        <w:t>0 октября</w:t>
      </w:r>
      <w:r w:rsidRPr="00754B9B">
        <w:t xml:space="preserve"> 202</w:t>
      </w:r>
      <w:r>
        <w:t>1</w:t>
      </w:r>
      <w:r w:rsidRPr="00754B9B">
        <w:t xml:space="preserve"> года</w:t>
      </w:r>
      <w:r w:rsidRPr="00131706">
        <w:t xml:space="preserve"> </w:t>
      </w:r>
      <w:r>
        <w:t xml:space="preserve">по 29 октября </w:t>
      </w:r>
      <w:r>
        <w:t xml:space="preserve">согласно </w:t>
      </w:r>
      <w:r w:rsidRPr="00850237">
        <w:t>распоряжени</w:t>
      </w:r>
      <w:r>
        <w:t>ю</w:t>
      </w:r>
      <w:r w:rsidRPr="00850237">
        <w:t xml:space="preserve"> № </w:t>
      </w:r>
      <w:r>
        <w:t>32</w:t>
      </w:r>
      <w:r w:rsidRPr="00850237">
        <w:t xml:space="preserve"> от </w:t>
      </w:r>
      <w:r>
        <w:t>18</w:t>
      </w:r>
      <w:r w:rsidRPr="00850237">
        <w:t>.</w:t>
      </w:r>
      <w:r>
        <w:t>10</w:t>
      </w:r>
      <w:r w:rsidRPr="00850237">
        <w:t>.202</w:t>
      </w:r>
      <w:r>
        <w:t>1</w:t>
      </w:r>
      <w:r w:rsidRPr="00850237">
        <w:t xml:space="preserve"> года</w:t>
      </w:r>
      <w:r>
        <w:t>,</w:t>
      </w:r>
    </w:p>
    <w:p w14:paraId="0642DC39" w14:textId="7ADA4344" w:rsidR="00B4461E" w:rsidRPr="00B43228" w:rsidRDefault="00B4461E" w:rsidP="00B4461E">
      <w:pPr>
        <w:suppressAutoHyphens/>
        <w:jc w:val="both"/>
      </w:pPr>
      <w:r>
        <w:t>-</w:t>
      </w:r>
      <w:r w:rsidRPr="009F1D79">
        <w:t xml:space="preserve"> </w:t>
      </w:r>
      <w:r w:rsidRPr="00B43228">
        <w:t xml:space="preserve">с 01.11.2021 года </w:t>
      </w:r>
      <w:r>
        <w:t>по 07</w:t>
      </w:r>
      <w:r w:rsidR="00FD19F2">
        <w:t xml:space="preserve">.11.2021 года </w:t>
      </w:r>
      <w:r w:rsidR="00FD19F2" w:rsidRPr="00B43228">
        <w:t xml:space="preserve">контрольное мероприятие приостановлено </w:t>
      </w:r>
      <w:r w:rsidRPr="00B43228">
        <w:t>в связи с предоставлением отпуска ответственному лицу</w:t>
      </w:r>
      <w:r w:rsidR="00FD19F2">
        <w:t xml:space="preserve"> согласно распоряжению </w:t>
      </w:r>
      <w:r w:rsidRPr="00B43228">
        <w:t xml:space="preserve">от 29.10.2021 года № </w:t>
      </w:r>
      <w:r>
        <w:t>33</w:t>
      </w:r>
      <w:r w:rsidRPr="00B43228">
        <w:t xml:space="preserve">, </w:t>
      </w:r>
    </w:p>
    <w:p w14:paraId="4E0719D9" w14:textId="36CFF373" w:rsidR="00B4461E" w:rsidRPr="00517440" w:rsidRDefault="00B4461E" w:rsidP="00B4461E">
      <w:pPr>
        <w:suppressAutoHyphens/>
        <w:jc w:val="both"/>
        <w:rPr>
          <w:highlight w:val="yellow"/>
        </w:rPr>
      </w:pPr>
      <w:r w:rsidRPr="00B43228">
        <w:t xml:space="preserve">- </w:t>
      </w:r>
      <w:r w:rsidR="00FD19F2" w:rsidRPr="00B43228">
        <w:t>с 08.11.2021 года контрольное мероприятие возобновлено и срок окончания установлен - 07.12.2021 года</w:t>
      </w:r>
      <w:r w:rsidR="00FD19F2">
        <w:t xml:space="preserve"> согласно распоряжению </w:t>
      </w:r>
      <w:r w:rsidRPr="00B43228">
        <w:t xml:space="preserve">от 08.11.2021 года № </w:t>
      </w:r>
      <w:r>
        <w:t>3</w:t>
      </w:r>
      <w:r w:rsidRPr="00B43228">
        <w:t>5</w:t>
      </w:r>
      <w:r>
        <w:t>.</w:t>
      </w:r>
    </w:p>
    <w:p w14:paraId="2D3503B1" w14:textId="77777777" w:rsidR="00D21657" w:rsidRDefault="00C654AC" w:rsidP="00D21657">
      <w:pPr>
        <w:jc w:val="both"/>
        <w:rPr>
          <w:b/>
        </w:rPr>
      </w:pPr>
      <w:r w:rsidRPr="000B1387">
        <w:rPr>
          <w:b/>
          <w:bCs/>
        </w:rPr>
        <w:t>Проверяемый период деятельности:</w:t>
      </w:r>
      <w:r w:rsidRPr="004C2F82">
        <w:t xml:space="preserve"> </w:t>
      </w:r>
      <w:r w:rsidR="007A5C6F" w:rsidRPr="004C2F82">
        <w:t>20</w:t>
      </w:r>
      <w:r w:rsidR="00D059CB" w:rsidRPr="004C2F82">
        <w:t>20</w:t>
      </w:r>
      <w:r w:rsidR="007A5C6F" w:rsidRPr="004C2F82">
        <w:t xml:space="preserve"> год</w:t>
      </w:r>
      <w:r w:rsidR="00F10DB8" w:rsidRPr="004C2F82">
        <w:t xml:space="preserve">, текущий период </w:t>
      </w:r>
      <w:r w:rsidR="0018653B" w:rsidRPr="004C2F82">
        <w:t>2</w:t>
      </w:r>
      <w:r w:rsidR="00F10DB8" w:rsidRPr="004C2F82">
        <w:t>021 года</w:t>
      </w:r>
      <w:r w:rsidR="007A5C6F" w:rsidRPr="004C2F82">
        <w:t>.</w:t>
      </w:r>
      <w:r w:rsidR="00D21657" w:rsidRPr="00D21657">
        <w:rPr>
          <w:b/>
        </w:rPr>
        <w:t xml:space="preserve"> </w:t>
      </w:r>
    </w:p>
    <w:p w14:paraId="6AFD7729" w14:textId="049D9A4C" w:rsidR="00D21657" w:rsidRDefault="00D21657" w:rsidP="00D21657">
      <w:pPr>
        <w:jc w:val="both"/>
        <w:rPr>
          <w:b/>
        </w:rPr>
      </w:pPr>
      <w:r w:rsidRPr="003C3CF8">
        <w:rPr>
          <w:b/>
        </w:rPr>
        <w:t>Основные выводы</w:t>
      </w:r>
      <w:r>
        <w:rPr>
          <w:b/>
        </w:rPr>
        <w:t xml:space="preserve"> по результатам контрольного мероприятия.</w:t>
      </w:r>
    </w:p>
    <w:p w14:paraId="18D150AA" w14:textId="77777777" w:rsidR="00D21657" w:rsidRPr="00C17C3E" w:rsidRDefault="00D21657" w:rsidP="00D21657">
      <w:pPr>
        <w:autoSpaceDE w:val="0"/>
        <w:autoSpaceDN w:val="0"/>
        <w:adjustRightInd w:val="0"/>
        <w:ind w:firstLine="709"/>
        <w:jc w:val="both"/>
      </w:pPr>
      <w:r w:rsidRPr="00C17C3E">
        <w:rPr>
          <w:bCs/>
        </w:rPr>
        <w:t>1.</w:t>
      </w:r>
      <w:r w:rsidRPr="00CB3A00">
        <w:t xml:space="preserve"> </w:t>
      </w:r>
      <w:r w:rsidRPr="00C17C3E">
        <w:t>Подпрограмма «Молодежная политика» муниципальной программы Сосновоборского городского округа «Физическая культура, спорт и молодежная политика Сосновоборского городского округа на 2014-2025 годы» разработана и принята в соответствии с полномочиями городского округа, соответствует целям и задачам, определенным в Основах государственной молодежной политики Российской Федерации и Областным законом Ленинградской области от 12.04.2021 № 43-оз «</w:t>
      </w:r>
      <w:r w:rsidRPr="00C17C3E">
        <w:rPr>
          <w:color w:val="000000"/>
          <w:shd w:val="clear" w:color="auto" w:fill="FFFFFF"/>
        </w:rPr>
        <w:t>Об отдельных вопросах реализации молодежной политики в Ленинградской области" (</w:t>
      </w:r>
      <w:r w:rsidRPr="00C17C3E">
        <w:t xml:space="preserve">областной </w:t>
      </w:r>
      <w:hyperlink r:id="rId8" w:history="1">
        <w:r w:rsidRPr="00C17C3E">
          <w:t>закон</w:t>
        </w:r>
      </w:hyperlink>
      <w:r w:rsidRPr="00C17C3E">
        <w:t xml:space="preserve"> от 13.12. 2011 года N 105-оз "О государственной молодежной политике в Ленинградской области" с изменениями, утратил силу) и Участник реализации мероприятий подпрограммы определен в соответствии с уставной деятельностью учреждения.</w:t>
      </w:r>
    </w:p>
    <w:p w14:paraId="0CD08436" w14:textId="06797212" w:rsidR="00D21657" w:rsidRPr="00C74F43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Pr="00C17C3E">
        <w:t>Нормативные правовые акты, регулирующие в 2020, текущем периоде 2021 года правомерность выделения средств из бюджета на реализацию мероприятий подпрограммы 2 «Молодежная политика» муниципальной программы «Физическая культура, спорт и молодежная политика Сосновоборского городского округа на 2014-2025 годы»,</w:t>
      </w:r>
      <w:r>
        <w:t xml:space="preserve"> </w:t>
      </w:r>
      <w:r w:rsidRPr="00C74F43">
        <w:t xml:space="preserve">соответствуют нормам </w:t>
      </w:r>
      <w:r w:rsidRPr="00C74F43">
        <w:rPr>
          <w:color w:val="000000"/>
        </w:rPr>
        <w:t>законодательства.</w:t>
      </w:r>
      <w:r w:rsidRPr="00C74F43">
        <w:t xml:space="preserve"> </w:t>
      </w:r>
    </w:p>
    <w:p w14:paraId="081948CC" w14:textId="77777777" w:rsidR="00D21657" w:rsidRPr="00C85533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3. </w:t>
      </w:r>
      <w:r w:rsidRPr="00C85533">
        <w:t>Установлено несоблюдение Порядка разработки, реализации и оценки эффективности муниципальных программ Сосновоборского городского округа, утвержденного постановлением администрации от 13.03.019 №546 (с изменениями), а именно:</w:t>
      </w:r>
    </w:p>
    <w:p w14:paraId="4D0A5DC6" w14:textId="77777777" w:rsidR="00D21657" w:rsidRPr="00FC72E8" w:rsidRDefault="00D21657" w:rsidP="00D21657">
      <w:pPr>
        <w:autoSpaceDE w:val="0"/>
        <w:autoSpaceDN w:val="0"/>
        <w:adjustRightInd w:val="0"/>
        <w:ind w:firstLine="709"/>
        <w:jc w:val="both"/>
      </w:pPr>
      <w:r>
        <w:t>- несоблюдение пункта 3.8 вышеуказанного Порядка,</w:t>
      </w:r>
      <w:r w:rsidRPr="006F5131">
        <w:t xml:space="preserve"> </w:t>
      </w:r>
      <w:r>
        <w:t xml:space="preserve">выразившееся </w:t>
      </w:r>
      <w:r w:rsidRPr="0069384A">
        <w:t>в непредоставлении в 2020 году в Контрольно – счетную палату СГО проекта муниципальной программы для проведения экспертизы</w:t>
      </w:r>
      <w:r>
        <w:t>;</w:t>
      </w:r>
      <w:r w:rsidRPr="00FC72E8">
        <w:t xml:space="preserve"> </w:t>
      </w:r>
    </w:p>
    <w:p w14:paraId="21BC6074" w14:textId="77777777" w:rsidR="00D21657" w:rsidRPr="008A66D0" w:rsidRDefault="00D21657" w:rsidP="00D21657">
      <w:pPr>
        <w:ind w:firstLine="709"/>
        <w:jc w:val="both"/>
      </w:pPr>
      <w:r w:rsidRPr="008A66D0">
        <w:rPr>
          <w:b/>
          <w:bCs/>
        </w:rPr>
        <w:t xml:space="preserve">- </w:t>
      </w:r>
      <w:r w:rsidRPr="008A66D0">
        <w:t xml:space="preserve">несоблюдение </w:t>
      </w:r>
      <w:r w:rsidRPr="00C85533">
        <w:t>пункта 4.5 вышеуказанного Порядка</w:t>
      </w:r>
      <w:r w:rsidRPr="008A66D0">
        <w:t>, выразившееся в невнесении в 2020 год</w:t>
      </w:r>
      <w:r>
        <w:t>у</w:t>
      </w:r>
      <w:r w:rsidRPr="008A66D0">
        <w:t>, текущем периоде 2021 года</w:t>
      </w:r>
      <w:r>
        <w:t xml:space="preserve"> </w:t>
      </w:r>
      <w:r w:rsidRPr="008A66D0">
        <w:t xml:space="preserve">в муниципальную программу изменений по объемам финансирования в соответствие решению о бюджете на соответствующий финансовый год. Несвоевременное внесение изменений в муниципальную программу отрицательно влияет на эффективность организации исполнения муниципальной программы, а также на эффективную деятельность участников по выполнению возложенных на них функций в рамках подпрограммы. </w:t>
      </w:r>
    </w:p>
    <w:p w14:paraId="52CD0EB7" w14:textId="77777777" w:rsidR="00D21657" w:rsidRDefault="00D21657" w:rsidP="00D21657">
      <w:pPr>
        <w:pStyle w:val="af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Классификатору нарушений, выявляемых в ходе внешнего муниципального аудита (контроля), одобренного Советом контрольно-счетных органов при Счетной палате Российской Федерации 17 декабря 2014 г., протокол N 2-СКСО (далее Классификатор нарушений):  </w:t>
      </w:r>
    </w:p>
    <w:p w14:paraId="05E23BA4" w14:textId="77777777" w:rsidR="00D21657" w:rsidRDefault="00D21657" w:rsidP="000916FA">
      <w:pPr>
        <w:ind w:firstLine="709"/>
        <w:jc w:val="both"/>
      </w:pPr>
      <w:r>
        <w:t xml:space="preserve"> выявленные нарушения в количестве 2 случаев классифицируются </w:t>
      </w:r>
      <w:r w:rsidRPr="000E3A61">
        <w:t xml:space="preserve">по пункту 1.2.2 «Нарушение порядка реализации муниципальных программ», правовые основания статья 179 Бюджетного кодекса РФ, Порядок разработки, реализации и оценки эффективности муниципальных программ Сосновоборского городского округа Ленинградской области, </w:t>
      </w:r>
      <w:r w:rsidRPr="000E3A61">
        <w:lastRenderedPageBreak/>
        <w:t>утвержденный постановлением администрации Сосновоборского городского округа от 13.03.2019 № 546 (с изменениями).</w:t>
      </w:r>
    </w:p>
    <w:p w14:paraId="4F1D9D4D" w14:textId="05F79380" w:rsidR="00D21657" w:rsidRDefault="00D21657" w:rsidP="000916FA">
      <w:pPr>
        <w:ind w:firstLine="709"/>
        <w:jc w:val="both"/>
        <w:rPr>
          <w:bCs/>
        </w:rPr>
      </w:pPr>
      <w:r>
        <w:t>4.</w:t>
      </w:r>
      <w:r w:rsidRPr="000116D7">
        <w:rPr>
          <w:bCs/>
        </w:rPr>
        <w:t xml:space="preserve"> </w:t>
      </w:r>
      <w:r w:rsidRPr="007F33EC">
        <w:rPr>
          <w:bCs/>
        </w:rPr>
        <w:t>При формировании муниципального задания, утвержденн</w:t>
      </w:r>
      <w:r>
        <w:rPr>
          <w:bCs/>
        </w:rPr>
        <w:t>ого</w:t>
      </w:r>
      <w:r w:rsidRPr="007F33EC">
        <w:rPr>
          <w:bCs/>
        </w:rPr>
        <w:t xml:space="preserve"> постановлени</w:t>
      </w:r>
      <w:r>
        <w:rPr>
          <w:bCs/>
        </w:rPr>
        <w:t>ями</w:t>
      </w:r>
      <w:r w:rsidRPr="007F33EC">
        <w:rPr>
          <w:bCs/>
        </w:rPr>
        <w:t xml:space="preserve"> администрации от 16/07/2021 № 1432, от 15.11.2021 № 2283, </w:t>
      </w:r>
      <w:r>
        <w:rPr>
          <w:bCs/>
        </w:rPr>
        <w:t xml:space="preserve">имеет место замечание: сведения </w:t>
      </w:r>
      <w:r w:rsidRPr="007F33EC">
        <w:rPr>
          <w:bCs/>
        </w:rPr>
        <w:t>об оказываемых муниципальных услугах</w:t>
      </w:r>
      <w:r>
        <w:rPr>
          <w:bCs/>
        </w:rPr>
        <w:t xml:space="preserve"> отражены в Части 2 «Сведения о выполняемых работах» Раздел 2.</w:t>
      </w:r>
    </w:p>
    <w:p w14:paraId="3E286B9D" w14:textId="77777777" w:rsidR="00D21657" w:rsidRPr="007E1AF3" w:rsidRDefault="00D21657" w:rsidP="00D2165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Согласно </w:t>
      </w:r>
      <w:hyperlink w:anchor="P344" w:history="1">
        <w:r w:rsidRPr="007E1AF3">
          <w:rPr>
            <w:rFonts w:ascii="Times New Roman" w:hAnsi="Times New Roman" w:cs="Times New Roman"/>
            <w:b w:val="0"/>
            <w:bCs w:val="0"/>
            <w:sz w:val="24"/>
            <w:szCs w:val="24"/>
          </w:rPr>
          <w:t>приложению N 1</w:t>
        </w:r>
      </w:hyperlink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«Муниципальное задание»</w:t>
      </w:r>
      <w:r w:rsidRPr="000116D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7F33EC">
        <w:rPr>
          <w:rFonts w:ascii="Times New Roman" w:hAnsi="Times New Roman" w:cs="Times New Roman"/>
          <w:b w:val="0"/>
          <w:bCs w:val="0"/>
          <w:sz w:val="24"/>
          <w:szCs w:val="24"/>
        </w:rPr>
        <w:t>Положения о формировании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задания, утвержденного постановлением администрации от 27/12/2018 № 2739,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муниципальные услуги должны быть указаны в Части 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>Сведения об оказываемых муниципальных услугах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в пункте 5.1 части 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>Сведения об оказываемых муниципальных услугах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должны быть указаны нормативные правовые акты, регулирующие порядок оказания муниципальной услуги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в данном случае - </w:t>
      </w:r>
      <w:r w:rsidRPr="007E1AF3">
        <w:rPr>
          <w:rFonts w:ascii="Times New Roman" w:hAnsi="Times New Roman" w:cs="Times New Roman"/>
          <w:b w:val="0"/>
          <w:bCs w:val="0"/>
          <w:sz w:val="24"/>
          <w:szCs w:val="24"/>
        </w:rPr>
        <w:t>муниципальной услуги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12D94">
        <w:rPr>
          <w:rFonts w:ascii="Times New Roman" w:hAnsi="Times New Roman" w:cs="Times New Roman"/>
          <w:b w:val="0"/>
          <w:bCs w:val="0"/>
          <w:sz w:val="24"/>
          <w:szCs w:val="24"/>
        </w:rPr>
        <w:t>«Оказание содействия молодежи в вопросах трудоустройства, социальной реабилитации, трудоустройство несовершеннолетних граждан».</w:t>
      </w:r>
    </w:p>
    <w:p w14:paraId="56B0EDEF" w14:textId="77777777" w:rsidR="00D21657" w:rsidRPr="007E718B" w:rsidRDefault="00D21657" w:rsidP="00D21657">
      <w:pPr>
        <w:ind w:firstLine="709"/>
        <w:jc w:val="both"/>
      </w:pPr>
      <w:r>
        <w:t>5</w:t>
      </w:r>
      <w:r w:rsidRPr="007E718B">
        <w:t xml:space="preserve">. </w:t>
      </w:r>
      <w:r>
        <w:t xml:space="preserve">При проверке соблюдения </w:t>
      </w:r>
      <w:r w:rsidRPr="00BC2BE5">
        <w:t>Порядка определения объема и условий</w:t>
      </w:r>
      <w:r>
        <w:t xml:space="preserve"> </w:t>
      </w:r>
      <w:r w:rsidRPr="00BC2BE5">
        <w:t>предоставления субсидий муниципальным бюджетным</w:t>
      </w:r>
      <w:r>
        <w:t xml:space="preserve"> </w:t>
      </w:r>
      <w:r w:rsidRPr="00BC2BE5">
        <w:t>и муниципальным автономным учреждениям на иные цели из бюджета Сосновоборского городского округа</w:t>
      </w:r>
      <w:r>
        <w:t>, утвержденного постановлением администрации от 25/12/2020 № 2609, выявлено, что а</w:t>
      </w:r>
      <w:r w:rsidRPr="007E718B">
        <w:t xml:space="preserve">дминистрацией (ГРБС) </w:t>
      </w:r>
      <w:r>
        <w:t xml:space="preserve">в </w:t>
      </w:r>
      <w:r w:rsidRPr="007E718B">
        <w:t>соглашении</w:t>
      </w:r>
      <w:r>
        <w:t xml:space="preserve"> </w:t>
      </w:r>
      <w:r w:rsidRPr="007E718B">
        <w:t>№</w:t>
      </w:r>
      <w:r w:rsidRPr="002E1A95">
        <w:t xml:space="preserve"> </w:t>
      </w:r>
      <w:r>
        <w:t>60 от 20.01.2021 (</w:t>
      </w:r>
      <w:r w:rsidRPr="0025439C">
        <w:t>с дополнительными соглашениями</w:t>
      </w:r>
      <w:r>
        <w:t>)</w:t>
      </w:r>
      <w:r w:rsidRPr="007E718B">
        <w:t xml:space="preserve"> о предоставлении МАУ «МЦ «Диалог» целевой субсидии в размере 1</w:t>
      </w:r>
      <w:r>
        <w:t> 536 579,0</w:t>
      </w:r>
      <w:r w:rsidRPr="007E718B">
        <w:t xml:space="preserve"> руб.: </w:t>
      </w:r>
    </w:p>
    <w:p w14:paraId="5CA4D86B" w14:textId="77777777" w:rsidR="00D21657" w:rsidRPr="007E718B" w:rsidRDefault="00D21657" w:rsidP="00D21657">
      <w:pPr>
        <w:ind w:firstLine="709"/>
        <w:jc w:val="both"/>
      </w:pPr>
      <w:r w:rsidRPr="007E718B">
        <w:t xml:space="preserve">- не установлены плановые значения достижения показателей результатов использования субсидии «Степень вовлеченности подростков и молодежи в реализацию проекта», </w:t>
      </w:r>
      <w:r>
        <w:t>которые установлены в Соглашении, заключенном между администрацией СГО и комитетом по молодежной политике ЛО.</w:t>
      </w:r>
    </w:p>
    <w:p w14:paraId="3B0F5E9B" w14:textId="77777777" w:rsidR="00D21657" w:rsidRPr="007E718B" w:rsidRDefault="00D21657" w:rsidP="00D21657">
      <w:pPr>
        <w:ind w:firstLine="709"/>
        <w:jc w:val="both"/>
      </w:pPr>
      <w:r w:rsidRPr="007E718B">
        <w:t>- не установлена обязанность МАУ «МЦ «Диалог» возврата средств субсидии в случае недостижения показателей результатов использования Субсидии,</w:t>
      </w:r>
    </w:p>
    <w:p w14:paraId="57AD4310" w14:textId="77777777" w:rsidR="00D21657" w:rsidRPr="007E718B" w:rsidRDefault="00D21657" w:rsidP="00D21657">
      <w:pPr>
        <w:ind w:firstLine="709"/>
        <w:jc w:val="both"/>
      </w:pPr>
      <w:r w:rsidRPr="007E718B">
        <w:t>- не установлена обязанность МАУ «МЦ «Диалог» предоставления Учредителю (администрации) отчета о достижении показателей результатов использования субсидии и форма отчета</w:t>
      </w:r>
      <w:r>
        <w:t>.</w:t>
      </w:r>
      <w:r w:rsidRPr="007E718B">
        <w:t xml:space="preserve"> </w:t>
      </w:r>
    </w:p>
    <w:p w14:paraId="73DA7BB2" w14:textId="77777777" w:rsidR="00D21657" w:rsidRPr="00984E06" w:rsidRDefault="00D21657" w:rsidP="00D21657">
      <w:pPr>
        <w:ind w:firstLine="709"/>
        <w:jc w:val="both"/>
      </w:pPr>
      <w:r>
        <w:t>6</w:t>
      </w:r>
      <w:r w:rsidRPr="007E718B">
        <w:t xml:space="preserve">. </w:t>
      </w:r>
      <w:r w:rsidRPr="00984E06">
        <w:t>По вопросу соблюдения администрацией СГО (отдел по молодежной политике) предоставления отчетности в комитет по молодежной политике Ленинградской области установлено</w:t>
      </w:r>
      <w:r>
        <w:t>:</w:t>
      </w:r>
    </w:p>
    <w:p w14:paraId="1FC85679" w14:textId="77777777" w:rsidR="00D21657" w:rsidRDefault="00D21657" w:rsidP="00D21657">
      <w:pPr>
        <w:autoSpaceDE w:val="0"/>
        <w:autoSpaceDN w:val="0"/>
        <w:adjustRightInd w:val="0"/>
        <w:ind w:firstLine="851"/>
        <w:jc w:val="both"/>
      </w:pPr>
      <w:r>
        <w:t>- в Отчете о достижении показателей результатов использования субсидии из областного бюджета ЛО, представленной бюджету МО СГО ЛО в 2020 году, содержатся недостоверные данные в части указания планового значения результата использования субсидии «Степень вовлеченности подростков и молодежи в реализацию проекта» указано как 1800 человеко/дней, что не соответствует утвержденному плановому значению результата использования субсидии - 3600 человеко/дней (Приложение № 2 к Соглашению</w:t>
      </w:r>
      <w:r w:rsidRPr="008C1604">
        <w:t xml:space="preserve"> </w:t>
      </w:r>
      <w:r w:rsidRPr="00FF3CDC">
        <w:t>от 14.04.2020 № 1238</w:t>
      </w:r>
      <w:r>
        <w:t>);</w:t>
      </w:r>
    </w:p>
    <w:p w14:paraId="63AA2EB4" w14:textId="77777777" w:rsidR="00D21657" w:rsidRDefault="00D21657" w:rsidP="00D21657">
      <w:pPr>
        <w:ind w:firstLine="709"/>
        <w:jc w:val="both"/>
      </w:pPr>
      <w:r>
        <w:t xml:space="preserve">- несоблюдение пункта 4.3.8 Соглашения </w:t>
      </w:r>
      <w:r w:rsidRPr="00FF3CDC">
        <w:t>от 14.04.2020 № 1238</w:t>
      </w:r>
      <w:r>
        <w:t xml:space="preserve">, выразившееся в непредоставлении в комитет по молодежной политике ЛО отчетов </w:t>
      </w:r>
      <w:r w:rsidRPr="007614C0">
        <w:t xml:space="preserve">о расходовании субсидии </w:t>
      </w:r>
      <w:r w:rsidRPr="00B470F0">
        <w:t xml:space="preserve">в сумме 980 900,0 руб., выделенной в целях софинансирования из областного бюджета ЛО бюджету МО СГО ЛО </w:t>
      </w:r>
      <w:r>
        <w:t>по состоянию на 15 октября 2020 года, 15 января 2021 года.</w:t>
      </w:r>
    </w:p>
    <w:p w14:paraId="1DA6523B" w14:textId="77777777" w:rsidR="00D21657" w:rsidRPr="00852B87" w:rsidRDefault="00D21657" w:rsidP="00D21657">
      <w:pPr>
        <w:ind w:firstLine="741"/>
        <w:jc w:val="both"/>
      </w:pPr>
      <w:r>
        <w:t xml:space="preserve">7. </w:t>
      </w:r>
      <w:r w:rsidRPr="002E3DC5">
        <w:t>Согласно данным отчета о достижении показателей результативности использования субсидии из областного бюджета ЛО, представленной Бюджету МО СГО ЛО, по состоянию на 01.10.2021 года: фактическое значение результата использования субсидии «Степень вовлеченности подростков и молодежи в реализацию проекта» указано как 3600 человеко /дней и достигнуто планового значения 3600 человеко /дней.</w:t>
      </w:r>
      <w:r w:rsidRPr="00852B87">
        <w:t xml:space="preserve"> </w:t>
      </w:r>
    </w:p>
    <w:p w14:paraId="10AD5E94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В ходе контрольного мероприятия установлено, что фактически </w:t>
      </w:r>
      <w:r w:rsidRPr="00852B87">
        <w:t xml:space="preserve">значение результата использования субсидии «Степень вовлеченности подростков и молодежи в реализацию проекта» </w:t>
      </w:r>
      <w:r>
        <w:t>в 2021 году составило 1800 человеко/дней (</w:t>
      </w:r>
      <w:r w:rsidRPr="00F73AFF">
        <w:t>70 человек</w:t>
      </w:r>
      <w:r>
        <w:t xml:space="preserve">*15 дн. (1 смена) + 50 человек*15 дн. (2 смена). </w:t>
      </w:r>
    </w:p>
    <w:p w14:paraId="66120FA2" w14:textId="77777777" w:rsidR="00D21657" w:rsidRPr="00FC2242" w:rsidRDefault="00D21657" w:rsidP="00D21657">
      <w:pPr>
        <w:autoSpaceDE w:val="0"/>
        <w:autoSpaceDN w:val="0"/>
        <w:adjustRightInd w:val="0"/>
        <w:ind w:firstLine="709"/>
        <w:jc w:val="both"/>
      </w:pPr>
      <w:r>
        <w:lastRenderedPageBreak/>
        <w:t>В</w:t>
      </w:r>
      <w:r w:rsidRPr="00FC2242">
        <w:t xml:space="preserve"> связи с недостижением значений результатов использования субсидии </w:t>
      </w:r>
      <w:r>
        <w:t xml:space="preserve">в 2021 году </w:t>
      </w:r>
      <w:r w:rsidRPr="00FC2242">
        <w:t>имеет место финансовых рисков</w:t>
      </w:r>
      <w:r>
        <w:t xml:space="preserve"> в сумме 57 621,71 руб., ввиду того, что </w:t>
      </w:r>
      <w:hyperlink r:id="rId9" w:history="1">
        <w:r w:rsidRPr="00FC2242">
          <w:t>Правила</w:t>
        </w:r>
      </w:hyperlink>
      <w:r w:rsidRPr="00FC2242">
        <w:t xml:space="preserve">ми предоставления субсидий местным бюджетам из областного бюджета Ленинградской области, утвержденными постановлением правительства ЛО от 20.07.2019 №257 и пунктом 4.3.11 Соглашения </w:t>
      </w:r>
      <w:r>
        <w:t>№</w:t>
      </w:r>
      <w:r w:rsidRPr="00FC2242">
        <w:t xml:space="preserve"> </w:t>
      </w:r>
      <w:r>
        <w:t>752 от 07.04.2020 (с дополнительными соглашениями от 12.02.2021 №1238/ДС (к соглашению от 14.04.2020 №1238), от 13.04.2021 (вх. администрации СГО от 13.04.2021 №01-35-1/21-256-0)</w:t>
      </w:r>
      <w:r w:rsidRPr="00FC2242">
        <w:t xml:space="preserve"> </w:t>
      </w:r>
      <w:r>
        <w:t xml:space="preserve">установлена обязанность </w:t>
      </w:r>
      <w:r w:rsidRPr="00FC2242">
        <w:t>муниципально</w:t>
      </w:r>
      <w:r>
        <w:t>го</w:t>
      </w:r>
      <w:r w:rsidRPr="00FC2242">
        <w:t xml:space="preserve"> образовани</w:t>
      </w:r>
      <w:r>
        <w:t>я</w:t>
      </w:r>
      <w:r w:rsidRPr="00FC2242">
        <w:t xml:space="preserve"> за недостижение значений результатов использования субсидии в</w:t>
      </w:r>
      <w:r>
        <w:t xml:space="preserve">озврата в </w:t>
      </w:r>
      <w:r w:rsidRPr="00FC2242">
        <w:t>доход областного бюджета ЛО объем</w:t>
      </w:r>
      <w:r>
        <w:t>а</w:t>
      </w:r>
      <w:r w:rsidRPr="00FC2242">
        <w:t xml:space="preserve"> средств Субсидии. </w:t>
      </w:r>
    </w:p>
    <w:p w14:paraId="2565564F" w14:textId="77777777" w:rsidR="00D21657" w:rsidRDefault="00D21657" w:rsidP="00D2165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t>8</w:t>
      </w:r>
      <w:r w:rsidRPr="00203ED2">
        <w:t>.</w:t>
      </w:r>
      <w:r>
        <w:t xml:space="preserve"> У</w:t>
      </w:r>
      <w:r w:rsidRPr="00227A21">
        <w:t xml:space="preserve">становлено недостижение </w:t>
      </w:r>
      <w:r w:rsidRPr="002920E8">
        <w:t xml:space="preserve">МАУ «МЦ «Диалог» </w:t>
      </w:r>
      <w:r w:rsidRPr="00227A21">
        <w:t>установленного объема целевых закупок</w:t>
      </w:r>
      <w:r>
        <w:t xml:space="preserve">, </w:t>
      </w:r>
      <w:r w:rsidRPr="00F73CA4">
        <w:t>в</w:t>
      </w:r>
      <w:r>
        <w:t xml:space="preserve">ыразившееся в </w:t>
      </w:r>
      <w:r w:rsidRPr="00F73CA4">
        <w:t>не освоении бюджетных средств в сумме 643 158,17 руб., предусмотренных решением о бюджете в 2021 году на мероприятия «</w:t>
      </w:r>
      <w:r w:rsidRPr="00F73CA4">
        <w:rPr>
          <w:color w:val="000000"/>
        </w:rPr>
        <w:t>Софинансирование субсидии на поддержку развития общественной инфраструктуры муниципального значения в Ленинградской области в рамках подпрограммы "Создание условий для эффективного выполнения органами местного самоуправления своих полномочий и содействие развитию участия населения в осуществлении местного самоуправления"</w:t>
      </w:r>
      <w:r>
        <w:rPr>
          <w:color w:val="000000"/>
        </w:rPr>
        <w:t>.</w:t>
      </w:r>
    </w:p>
    <w:p w14:paraId="731463A4" w14:textId="77777777" w:rsidR="00D21657" w:rsidRPr="00F41016" w:rsidRDefault="00D21657" w:rsidP="00D2165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41016">
        <w:rPr>
          <w:rFonts w:ascii="Times New Roman" w:hAnsi="Times New Roman" w:cs="Times New Roman"/>
          <w:sz w:val="24"/>
          <w:szCs w:val="24"/>
        </w:rPr>
        <w:t xml:space="preserve">. При проверке целевого использования субсидии на финансовое обеспечение выполнения муниципального задания и выполнения мероприятий муниципальной подпрограммы «Молодежная политика», входящих в муниципальное задание, установлено. </w:t>
      </w:r>
    </w:p>
    <w:p w14:paraId="4DC22EC0" w14:textId="77777777" w:rsidR="00D21657" w:rsidRDefault="00D21657" w:rsidP="00D2165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 О</w:t>
      </w:r>
      <w:r w:rsidRPr="0015293D">
        <w:rPr>
          <w:rFonts w:ascii="Times New Roman" w:hAnsi="Times New Roman" w:cs="Times New Roman"/>
          <w:sz w:val="24"/>
          <w:szCs w:val="24"/>
        </w:rPr>
        <w:t xml:space="preserve">бщая сумма </w:t>
      </w:r>
      <w:r>
        <w:rPr>
          <w:rFonts w:ascii="Times New Roman" w:hAnsi="Times New Roman" w:cs="Times New Roman"/>
          <w:sz w:val="24"/>
          <w:szCs w:val="24"/>
        </w:rPr>
        <w:t xml:space="preserve">фактических </w:t>
      </w:r>
      <w:r w:rsidRPr="0015293D">
        <w:rPr>
          <w:rFonts w:ascii="Times New Roman" w:hAnsi="Times New Roman" w:cs="Times New Roman"/>
          <w:sz w:val="24"/>
          <w:szCs w:val="24"/>
        </w:rPr>
        <w:t xml:space="preserve">расходов, произведенных </w:t>
      </w:r>
      <w:r>
        <w:rPr>
          <w:rFonts w:ascii="Times New Roman" w:hAnsi="Times New Roman" w:cs="Times New Roman"/>
          <w:sz w:val="24"/>
          <w:szCs w:val="24"/>
        </w:rPr>
        <w:t xml:space="preserve">на выполнение мероприятия </w:t>
      </w:r>
      <w:r w:rsidRPr="00206992">
        <w:rPr>
          <w:rFonts w:ascii="Times New Roman" w:hAnsi="Times New Roman" w:cs="Times New Roman"/>
          <w:sz w:val="24"/>
          <w:szCs w:val="24"/>
        </w:rPr>
        <w:t>«Организация досуга детей, подростков и молодежи»</w:t>
      </w:r>
      <w:r w:rsidRPr="002069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подпрограммы «Молодежная политика» в рамках муниципального задания, в 2020 году</w:t>
      </w:r>
      <w:r w:rsidRPr="004B042B">
        <w:rPr>
          <w:rFonts w:ascii="Times New Roman" w:hAnsi="Times New Roman" w:cs="Times New Roman"/>
          <w:sz w:val="24"/>
          <w:szCs w:val="24"/>
        </w:rPr>
        <w:t xml:space="preserve"> составила </w:t>
      </w:r>
      <w:r w:rsidRPr="00672885">
        <w:rPr>
          <w:rFonts w:ascii="Times New Roman" w:hAnsi="Times New Roman" w:cs="Times New Roman"/>
          <w:sz w:val="24"/>
          <w:szCs w:val="24"/>
        </w:rPr>
        <w:t>1 685 764,62 руб.</w:t>
      </w:r>
      <w:r>
        <w:rPr>
          <w:rFonts w:ascii="Times New Roman" w:hAnsi="Times New Roman" w:cs="Times New Roman"/>
          <w:sz w:val="24"/>
          <w:szCs w:val="24"/>
        </w:rPr>
        <w:t xml:space="preserve"> Расходы, произведенные по направлениям подпрограммы, соответствуют объемам финансирования, утвержденным в решении совета депутатов о бюджете на 2020 год. Однако, в разрезе отдельных мероприятий подпрограммы фактические расходы не соответствуют запланированным объемам финансирования в Плане реализации подпрограммы (пункты 2.1.2, 2.1.4</w:t>
      </w:r>
      <w:r w:rsidRPr="00985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8558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558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таблицы). Отчет, представленный в отдел экономического развития, в части реализации подпрограммы «Молодежная политика» муниципальной программы «Физическая культура, спорт и молодежная политика на 2014-2025 годы», за 2020 год составлен недостоверно по показателям (количество мероприятий - пункты 2.1.2, 2.1.5, 2.1.7, 2.2) и фактического исполнения (кассового расхода) мероприятий подпрограммы (пункты 2.1.7.3, 2.2). </w:t>
      </w:r>
    </w:p>
    <w:p w14:paraId="2D884EB2" w14:textId="77777777" w:rsidR="00D21657" w:rsidRDefault="00D21657" w:rsidP="00D2165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 Фактические показатели объема и </w:t>
      </w:r>
      <w:r w:rsidRPr="00E5533F">
        <w:rPr>
          <w:rFonts w:ascii="Times New Roman" w:hAnsi="Times New Roman" w:cs="Times New Roman"/>
          <w:sz w:val="24"/>
          <w:szCs w:val="24"/>
        </w:rPr>
        <w:t>качества</w:t>
      </w:r>
      <w:r>
        <w:rPr>
          <w:rFonts w:ascii="Times New Roman" w:hAnsi="Times New Roman" w:cs="Times New Roman"/>
          <w:sz w:val="24"/>
          <w:szCs w:val="24"/>
        </w:rPr>
        <w:t xml:space="preserve"> выполненной работы значительно превышают показатели, утвержденные муниципальным заданием, но в отчете о выполнении муниципального задания МАУ </w:t>
      </w:r>
      <w:r w:rsidRPr="009B50AD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МЦ «Диалог» показатели объема выполненных работ (90 мероприятий, 4081 участников) отражены </w:t>
      </w:r>
      <w:r>
        <w:rPr>
          <w:rFonts w:ascii="Times New Roman" w:hAnsi="Times New Roman" w:cs="Times New Roman"/>
          <w:sz w:val="24"/>
          <w:szCs w:val="24"/>
        </w:rPr>
        <w:t xml:space="preserve">с превышением значения допустимого отклонения 5%. </w:t>
      </w:r>
    </w:p>
    <w:p w14:paraId="613FDF6C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  <w:r w:rsidRPr="001423EA">
        <w:t xml:space="preserve">В связи с тем, что за счет средств субсидии </w:t>
      </w:r>
      <w:r w:rsidRPr="00684B13">
        <w:rPr>
          <w:bCs/>
        </w:rPr>
        <w:t>на финансовое обеспечение выполнения муниципального задания</w:t>
      </w:r>
      <w:r>
        <w:rPr>
          <w:bCs/>
        </w:rPr>
        <w:t>, рассчитанного исходя из нормативных затрат на оказание услуг (выполнение работ), ф</w:t>
      </w:r>
      <w:r>
        <w:t>актические показатели объема услуг (работ) больше, чем показатели, утвержденные муниципальным заданием, следует вывод, что в муниципальном задании занижен объем услуг (работ) или завышены суммы нормативных затрат.</w:t>
      </w:r>
    </w:p>
    <w:p w14:paraId="6A6B2D7D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 w:rsidRPr="001423EA">
        <w:t xml:space="preserve">Руководствуясь принципом эффективности согласно статье 34 Бюджетного кодекса РФ, установлено, что </w:t>
      </w:r>
      <w:r>
        <w:t>при формировании муниципального задания и расчете субсидии на финансовое обеспечение выполнения муниципального задания не обеспечено соблюдение принципа эффективности в достижении заданных результатов с использованием наименьшего объема средств (экономность) или достижении наилучшего результата с использованием определенного бюджетом объема средств (результативность).</w:t>
      </w:r>
    </w:p>
    <w:p w14:paraId="2CBD0CE5" w14:textId="77777777" w:rsidR="00D21657" w:rsidRPr="00903D05" w:rsidRDefault="00D21657" w:rsidP="00D21657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Документация </w:t>
      </w:r>
      <w:r>
        <w:rPr>
          <w:rFonts w:ascii="Times New Roman" w:hAnsi="Times New Roman" w:cs="Times New Roman"/>
          <w:iCs/>
          <w:sz w:val="24"/>
          <w:szCs w:val="24"/>
          <w:lang w:eastAsia="en-US"/>
        </w:rPr>
        <w:t>(</w:t>
      </w:r>
      <w:r w:rsidRPr="00903D05">
        <w:rPr>
          <w:rFonts w:ascii="Times New Roman" w:hAnsi="Times New Roman" w:cs="Times New Roman"/>
          <w:sz w:val="24"/>
          <w:szCs w:val="24"/>
        </w:rPr>
        <w:t xml:space="preserve">пресс – релизы, </w:t>
      </w:r>
      <w:r>
        <w:rPr>
          <w:rFonts w:ascii="Times New Roman" w:hAnsi="Times New Roman" w:cs="Times New Roman"/>
          <w:sz w:val="24"/>
          <w:szCs w:val="24"/>
        </w:rPr>
        <w:t>темы,</w:t>
      </w:r>
      <w:r w:rsidRPr="00903D05">
        <w:rPr>
          <w:rFonts w:ascii="Times New Roman" w:hAnsi="Times New Roman" w:cs="Times New Roman"/>
          <w:sz w:val="24"/>
          <w:szCs w:val="24"/>
        </w:rPr>
        <w:t xml:space="preserve"> программы и сценарии мероприятий по направлениям, пост -  релизы (отчеты о проведенном мероприятии), фотоотчеты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903D05">
        <w:rPr>
          <w:rFonts w:ascii="Times New Roman" w:hAnsi="Times New Roman" w:cs="Times New Roman"/>
          <w:sz w:val="24"/>
          <w:szCs w:val="24"/>
        </w:rPr>
        <w:t>подтверждающ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03D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2020 году и текущем периоде 2021 года </w:t>
      </w:r>
      <w:r w:rsidRPr="00903D05">
        <w:rPr>
          <w:rFonts w:ascii="Times New Roman" w:hAnsi="Times New Roman" w:cs="Times New Roman"/>
          <w:sz w:val="24"/>
          <w:szCs w:val="24"/>
        </w:rPr>
        <w:t>фактическое выполнение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D05">
        <w:rPr>
          <w:rFonts w:ascii="Times New Roman" w:hAnsi="Times New Roman" w:cs="Times New Roman"/>
          <w:sz w:val="24"/>
          <w:szCs w:val="24"/>
        </w:rPr>
        <w:t xml:space="preserve">гражданско – патриотической направленности, в том числе для молодых людей с ограниченными возможностями здоровья, по организации мероприятий для студенческой молодежи, культурно-массовых мероприятий для различных категорий молодежи, по организации мероприятий, направленных на профилактику асоциального поведения в молодежной среде, пропаганду здорового образа жизни, по  </w:t>
      </w:r>
      <w:r w:rsidRPr="00903D05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работе с подростками и молодежью </w:t>
      </w:r>
      <w:r w:rsidRPr="00903D05">
        <w:rPr>
          <w:rFonts w:ascii="Times New Roman" w:hAnsi="Times New Roman" w:cs="Times New Roman"/>
          <w:iCs/>
          <w:sz w:val="24"/>
          <w:szCs w:val="24"/>
          <w:lang w:eastAsia="en-US"/>
        </w:rPr>
        <w:lastRenderedPageBreak/>
        <w:t xml:space="preserve">по месту жительства </w:t>
      </w:r>
      <w:r>
        <w:rPr>
          <w:rFonts w:ascii="Times New Roman" w:hAnsi="Times New Roman" w:cs="Times New Roman"/>
          <w:iCs/>
          <w:sz w:val="24"/>
          <w:szCs w:val="24"/>
          <w:lang w:eastAsia="en-US"/>
        </w:rPr>
        <w:t>(2020 год), не представлена.</w:t>
      </w:r>
      <w:r w:rsidRPr="00903D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A48A06" w14:textId="77777777" w:rsidR="00D21657" w:rsidRPr="004B5685" w:rsidRDefault="00D21657" w:rsidP="00D21657">
      <w:pPr>
        <w:autoSpaceDE w:val="0"/>
        <w:autoSpaceDN w:val="0"/>
        <w:adjustRightInd w:val="0"/>
        <w:ind w:firstLine="709"/>
        <w:jc w:val="both"/>
        <w:rPr>
          <w:u w:val="single"/>
        </w:rPr>
      </w:pPr>
      <w:r>
        <w:rPr>
          <w:bCs/>
        </w:rPr>
        <w:t xml:space="preserve">9.4. </w:t>
      </w:r>
      <w:r w:rsidRPr="00317B43">
        <w:t xml:space="preserve">Согласно </w:t>
      </w:r>
      <w:hyperlink r:id="rId10" w:history="1">
        <w:r w:rsidRPr="00317B43">
          <w:t>статье 4</w:t>
        </w:r>
      </w:hyperlink>
      <w:r w:rsidRPr="00317B43">
        <w:t xml:space="preserve"> Федерального закона от 28 июня 1995 г. N 98-ФЗ "О государственной поддержке молодежных и детских общественных объединений" (ред. от 30.12.2020) "О государственной поддержке молодежных и детских общественных объединений" объектами государственной поддержки являются только </w:t>
      </w:r>
      <w:r w:rsidRPr="004B5685">
        <w:rPr>
          <w:u w:val="single"/>
        </w:rPr>
        <w:t>зарегистрированные в установленном порядке общественные объединения, и функционирующие не менее одного года с момента государственной регистрации.</w:t>
      </w:r>
    </w:p>
    <w:p w14:paraId="22500A68" w14:textId="77777777" w:rsidR="00D21657" w:rsidRDefault="00D21657" w:rsidP="00D21657">
      <w:pPr>
        <w:pStyle w:val="ConsPlusNonformat"/>
        <w:widowControl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B96">
        <w:rPr>
          <w:rFonts w:ascii="Times New Roman" w:hAnsi="Times New Roman" w:cs="Times New Roman"/>
          <w:bCs/>
          <w:sz w:val="24"/>
          <w:szCs w:val="24"/>
        </w:rPr>
        <w:t>МАУ «МЦ «</w:t>
      </w:r>
      <w:r w:rsidRPr="00684B13">
        <w:rPr>
          <w:rFonts w:ascii="Times New Roman" w:hAnsi="Times New Roman" w:cs="Times New Roman"/>
          <w:bCs/>
          <w:sz w:val="24"/>
          <w:szCs w:val="24"/>
        </w:rPr>
        <w:t xml:space="preserve">Диалог» </w:t>
      </w:r>
      <w:r>
        <w:rPr>
          <w:rFonts w:ascii="Times New Roman" w:hAnsi="Times New Roman" w:cs="Times New Roman"/>
          <w:bCs/>
          <w:sz w:val="24"/>
          <w:szCs w:val="24"/>
        </w:rPr>
        <w:t xml:space="preserve">осуществлены </w:t>
      </w:r>
      <w:r w:rsidRPr="00684B13">
        <w:rPr>
          <w:rFonts w:ascii="Times New Roman" w:hAnsi="Times New Roman" w:cs="Times New Roman"/>
          <w:sz w:val="24"/>
          <w:szCs w:val="24"/>
        </w:rPr>
        <w:t>расход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84B13">
        <w:rPr>
          <w:rFonts w:ascii="Times New Roman" w:hAnsi="Times New Roman" w:cs="Times New Roman"/>
          <w:sz w:val="24"/>
          <w:szCs w:val="24"/>
        </w:rPr>
        <w:t xml:space="preserve"> за счет субсидии </w:t>
      </w:r>
      <w:r w:rsidRPr="00684B13">
        <w:rPr>
          <w:rFonts w:ascii="Times New Roman" w:hAnsi="Times New Roman" w:cs="Times New Roman"/>
          <w:bCs/>
          <w:sz w:val="24"/>
          <w:szCs w:val="24"/>
        </w:rPr>
        <w:t xml:space="preserve">на финансовое обеспечение выполнения муниципального задания на </w:t>
      </w:r>
      <w:r w:rsidRPr="00684B13">
        <w:rPr>
          <w:rFonts w:ascii="Times New Roman" w:hAnsi="Times New Roman" w:cs="Times New Roman"/>
          <w:sz w:val="24"/>
          <w:szCs w:val="24"/>
        </w:rPr>
        <w:t>цели, не связанные с выполнением муниципального задания,</w:t>
      </w:r>
      <w:r>
        <w:rPr>
          <w:rFonts w:ascii="Times New Roman" w:hAnsi="Times New Roman" w:cs="Times New Roman"/>
          <w:sz w:val="24"/>
          <w:szCs w:val="24"/>
        </w:rPr>
        <w:t xml:space="preserve"> а именно: </w:t>
      </w:r>
      <w:r w:rsidRPr="006F13A8">
        <w:rPr>
          <w:rFonts w:ascii="Times New Roman" w:hAnsi="Times New Roman" w:cs="Times New Roman"/>
          <w:bCs/>
          <w:sz w:val="24"/>
          <w:szCs w:val="24"/>
        </w:rPr>
        <w:t xml:space="preserve">МАУ «МЦ «Диалог»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произведены расходы в сумме 4000,0 руб. </w:t>
      </w:r>
      <w:r>
        <w:rPr>
          <w:rFonts w:ascii="Times New Roman" w:hAnsi="Times New Roman" w:cs="Times New Roman"/>
          <w:sz w:val="24"/>
          <w:szCs w:val="24"/>
        </w:rPr>
        <w:t>на возмещение затрат по государственной регистрации Автономной некоммерческой организации «Федерация скейтбординга, экстремальных и иных видов спорта «Дом на колесах»</w:t>
      </w:r>
      <w:r w:rsidRPr="00235B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(решение о государственной регистрации некоммерческой организации принято 27.01.2020 года, запись в ЕГРЮЛ</w:t>
      </w:r>
      <w:r w:rsidRPr="002571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внесена 12.02.2020 за ОГРН 1204700002264),</w:t>
      </w:r>
      <w:r w:rsidRPr="006F13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6F13A8">
        <w:rPr>
          <w:rFonts w:ascii="Times New Roman" w:hAnsi="Times New Roman" w:cs="Times New Roman"/>
          <w:sz w:val="24"/>
          <w:szCs w:val="24"/>
        </w:rPr>
        <w:t>признаются расходами, не 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проведением мероприятия «П</w:t>
      </w:r>
      <w:r w:rsidRPr="00B302EF">
        <w:rPr>
          <w:rFonts w:ascii="Times New Roman" w:hAnsi="Times New Roman" w:cs="Times New Roman"/>
          <w:sz w:val="24"/>
          <w:szCs w:val="24"/>
        </w:rPr>
        <w:t>оддержк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302EF">
        <w:rPr>
          <w:rFonts w:ascii="Times New Roman" w:hAnsi="Times New Roman" w:cs="Times New Roman"/>
          <w:sz w:val="24"/>
          <w:szCs w:val="24"/>
        </w:rPr>
        <w:t xml:space="preserve"> деятельности молодёжных общественных объединений</w:t>
      </w:r>
      <w:r>
        <w:rPr>
          <w:rFonts w:ascii="Times New Roman" w:hAnsi="Times New Roman" w:cs="Times New Roman"/>
          <w:sz w:val="24"/>
          <w:szCs w:val="24"/>
        </w:rPr>
        <w:t xml:space="preserve">» в рамках выполнения муниципального задания. </w:t>
      </w:r>
    </w:p>
    <w:p w14:paraId="73AC05EE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>
        <w:t>9.4.1. Установлено н</w:t>
      </w:r>
      <w:r w:rsidRPr="0010765E">
        <w:t>есоблюдение статьи 78.1 Бюджетного кодекса РФ</w:t>
      </w:r>
      <w:r>
        <w:t>,</w:t>
      </w:r>
      <w:r w:rsidRPr="0010765E">
        <w:t xml:space="preserve"> выразившееся в нарушени</w:t>
      </w:r>
      <w:r>
        <w:t>и</w:t>
      </w:r>
      <w:r w:rsidRPr="0010765E">
        <w:t xml:space="preserve"> условий и целей предоставления субсидии на </w:t>
      </w:r>
      <w:r w:rsidRPr="0010765E">
        <w:rPr>
          <w:bCs/>
        </w:rPr>
        <w:t>финансовое обеспечение выполнения муниципального задания</w:t>
      </w:r>
      <w:r>
        <w:rPr>
          <w:bCs/>
        </w:rPr>
        <w:t xml:space="preserve"> </w:t>
      </w:r>
      <w:r w:rsidRPr="00476F76">
        <w:t>на оказание муниципальных услуг (выполнение работ</w:t>
      </w:r>
      <w:r>
        <w:t>)</w:t>
      </w:r>
      <w:r w:rsidRPr="007D3547">
        <w:rPr>
          <w:bCs/>
        </w:rPr>
        <w:t>, установленны</w:t>
      </w:r>
      <w:r>
        <w:rPr>
          <w:bCs/>
        </w:rPr>
        <w:t>м</w:t>
      </w:r>
      <w:r w:rsidRPr="007D3547">
        <w:rPr>
          <w:bCs/>
        </w:rPr>
        <w:t xml:space="preserve"> </w:t>
      </w:r>
      <w:r w:rsidRPr="00476F76">
        <w:t>Соглашение</w:t>
      </w:r>
      <w:r>
        <w:t>м</w:t>
      </w:r>
      <w:r w:rsidRPr="00476F76">
        <w:t xml:space="preserve"> № </w:t>
      </w:r>
      <w:r>
        <w:t>55</w:t>
      </w:r>
      <w:r w:rsidRPr="00476F76">
        <w:t xml:space="preserve"> от 24.01.2020 </w:t>
      </w:r>
      <w:r>
        <w:t>(с</w:t>
      </w:r>
      <w:r w:rsidRPr="00476F76">
        <w:t xml:space="preserve"> дополнительны</w:t>
      </w:r>
      <w:r>
        <w:t>ми</w:t>
      </w:r>
      <w:r w:rsidRPr="00476F76">
        <w:t xml:space="preserve"> соглашени</w:t>
      </w:r>
      <w:r>
        <w:t>ями</w:t>
      </w:r>
      <w:r w:rsidRPr="00476F76">
        <w:t xml:space="preserve"> от 23.04.2020 №199, от 07.07.2020 №398, от 25.12.2020 №840</w:t>
      </w:r>
      <w:r>
        <w:t>).</w:t>
      </w:r>
    </w:p>
    <w:p w14:paraId="296C669C" w14:textId="77777777" w:rsidR="00D21657" w:rsidRDefault="00D21657" w:rsidP="00D21657">
      <w:pPr>
        <w:tabs>
          <w:tab w:val="left" w:pos="4500"/>
          <w:tab w:val="left" w:pos="4860"/>
        </w:tabs>
        <w:ind w:firstLine="709"/>
        <w:jc w:val="both"/>
      </w:pPr>
      <w:r w:rsidRPr="006503EE">
        <w:t>Сумма расходов, не связанных с выполнением муниципальн</w:t>
      </w:r>
      <w:r>
        <w:t>ого</w:t>
      </w:r>
      <w:r w:rsidRPr="006503EE">
        <w:t xml:space="preserve"> задани</w:t>
      </w:r>
      <w:r>
        <w:t xml:space="preserve">я, за 2020 год </w:t>
      </w:r>
      <w:r w:rsidRPr="006503EE">
        <w:t xml:space="preserve">  составляет</w:t>
      </w:r>
      <w:r>
        <w:t xml:space="preserve"> </w:t>
      </w:r>
      <w:r w:rsidRPr="005A1950">
        <w:t>4 000,0 руб</w:t>
      </w:r>
      <w:r>
        <w:t>.</w:t>
      </w:r>
    </w:p>
    <w:p w14:paraId="7DDFABD0" w14:textId="77777777" w:rsidR="00D21657" w:rsidRPr="00663FE0" w:rsidRDefault="00D21657" w:rsidP="00D21657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85F30">
        <w:rPr>
          <w:rFonts w:ascii="Times New Roman" w:hAnsi="Times New Roman" w:cs="Times New Roman"/>
          <w:b w:val="0"/>
          <w:bCs w:val="0"/>
          <w:sz w:val="24"/>
          <w:szCs w:val="24"/>
        </w:rPr>
        <w:t>Согласно Классификатору нарушений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Pr="00785F3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выявляемых в ходе внешнего государственного контроля (аудита) в редакции от 22 декабря 2015 г., одобрен Советом контрольно-счетных </w:t>
      </w:r>
      <w:r w:rsidRPr="00663FE0">
        <w:rPr>
          <w:rFonts w:ascii="Times New Roman" w:hAnsi="Times New Roman" w:cs="Times New Roman"/>
          <w:b w:val="0"/>
          <w:bCs w:val="0"/>
          <w:sz w:val="24"/>
          <w:szCs w:val="24"/>
        </w:rPr>
        <w:t>органов при Счетной палате Российской Федерации 17 декабря 2014 г., протокол N 2-СКСО (далее – Классификатор нарушений), выявленное нарушение в количестве 1 случая классифицируется по пункту 1.2.48 «Расходование бюджетными и автономными учреждениями средств субсидии на финансовое обеспечение выполнения государственного (муниципального) задания на цели, не связанные с выполнением государственного (муниципального) задания».</w:t>
      </w:r>
    </w:p>
    <w:p w14:paraId="11F2E448" w14:textId="77777777" w:rsidR="00D21657" w:rsidRPr="00785F30" w:rsidRDefault="00D21657" w:rsidP="00D2165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85F30">
        <w:rPr>
          <w:rFonts w:ascii="Times New Roman" w:hAnsi="Times New Roman" w:cs="Times New Roman"/>
        </w:rPr>
        <w:t xml:space="preserve">Правовые основания: статья </w:t>
      </w:r>
      <w:hyperlink r:id="rId11" w:history="1">
        <w:r w:rsidRPr="00785F30">
          <w:rPr>
            <w:rFonts w:ascii="Times New Roman" w:hAnsi="Times New Roman" w:cs="Times New Roman"/>
            <w:color w:val="0000FF"/>
          </w:rPr>
          <w:t xml:space="preserve"> </w:t>
        </w:r>
        <w:r w:rsidRPr="004C1CC8">
          <w:rPr>
            <w:rFonts w:ascii="Times New Roman" w:hAnsi="Times New Roman" w:cs="Times New Roman"/>
          </w:rPr>
          <w:t>7</w:t>
        </w:r>
        <w:r w:rsidRPr="00785F30">
          <w:rPr>
            <w:rFonts w:ascii="Times New Roman" w:hAnsi="Times New Roman" w:cs="Times New Roman"/>
          </w:rPr>
          <w:t>8.1</w:t>
        </w:r>
      </w:hyperlink>
      <w:r w:rsidRPr="00785F30">
        <w:rPr>
          <w:rFonts w:ascii="Times New Roman" w:hAnsi="Times New Roman" w:cs="Times New Roman"/>
        </w:rPr>
        <w:t xml:space="preserve"> Бюджетного кодекса Российской Федерации, </w:t>
      </w:r>
      <w:r>
        <w:rPr>
          <w:rFonts w:ascii="Times New Roman" w:hAnsi="Times New Roman" w:cs="Times New Roman"/>
        </w:rPr>
        <w:t xml:space="preserve">статья 4 </w:t>
      </w:r>
      <w:r w:rsidRPr="00785F30">
        <w:rPr>
          <w:rFonts w:ascii="Times New Roman" w:hAnsi="Times New Roman" w:cs="Times New Roman"/>
        </w:rPr>
        <w:t xml:space="preserve">Федерального закона от 3 ноября 2006 г. N 174-ФЗ "Об автономных учреждениях", </w:t>
      </w:r>
      <w:r>
        <w:rPr>
          <w:rFonts w:ascii="Times New Roman" w:hAnsi="Times New Roman" w:cs="Times New Roman"/>
        </w:rPr>
        <w:t>П</w:t>
      </w:r>
      <w:r w:rsidRPr="00785F30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ложение о </w:t>
      </w:r>
      <w:r w:rsidRPr="00785F30">
        <w:rPr>
          <w:rFonts w:ascii="Times New Roman" w:hAnsi="Times New Roman" w:cs="Times New Roman"/>
        </w:rPr>
        <w:t xml:space="preserve"> формировани</w:t>
      </w:r>
      <w:r>
        <w:rPr>
          <w:rFonts w:ascii="Times New Roman" w:hAnsi="Times New Roman" w:cs="Times New Roman"/>
        </w:rPr>
        <w:t>и</w:t>
      </w:r>
      <w:r w:rsidRPr="00785F30">
        <w:rPr>
          <w:rFonts w:ascii="Times New Roman" w:hAnsi="Times New Roman" w:cs="Times New Roman"/>
        </w:rPr>
        <w:t xml:space="preserve">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</w:t>
      </w:r>
      <w:r>
        <w:rPr>
          <w:rFonts w:ascii="Times New Roman" w:hAnsi="Times New Roman" w:cs="Times New Roman"/>
        </w:rPr>
        <w:t xml:space="preserve">, утвержденного постановлением администрации </w:t>
      </w:r>
      <w:r w:rsidRPr="00785F30">
        <w:rPr>
          <w:rFonts w:ascii="Times New Roman" w:hAnsi="Times New Roman" w:cs="Times New Roman"/>
        </w:rPr>
        <w:t>от 21/12/2018 №2739</w:t>
      </w:r>
      <w:r>
        <w:rPr>
          <w:rFonts w:ascii="Times New Roman" w:hAnsi="Times New Roman" w:cs="Times New Roman"/>
        </w:rPr>
        <w:t>.</w:t>
      </w:r>
      <w:r w:rsidRPr="00785F30">
        <w:rPr>
          <w:rFonts w:ascii="Times New Roman" w:hAnsi="Times New Roman" w:cs="Times New Roman"/>
        </w:rPr>
        <w:t xml:space="preserve"> </w:t>
      </w:r>
    </w:p>
    <w:p w14:paraId="2E2C674A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 w:rsidRPr="00314B8C">
        <w:t xml:space="preserve">Согласно пункту 1 статьи 306.4 Бюджетного кодекса РФ </w:t>
      </w:r>
      <w:r>
        <w:t>нецелевым использованием бюджетных средств признаются направление средств бюджета бюджетной системы Российской Федерации и оплата денежных обязательств в целях, не соответствующих полностью или частично целям, определенным, договором (соглашением) либо правовым актом, являющимся основанием для предоставления указанных средств.</w:t>
      </w:r>
    </w:p>
    <w:p w14:paraId="5E40C978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>
        <w:t>Статьей 15.14 Кодекса Российской Федерации об административных правонарушениях</w:t>
      </w:r>
      <w:r w:rsidRPr="0000648F">
        <w:t xml:space="preserve">  от 30.12.2001 N 195-ФЗ (ред. от 24.04.2020</w:t>
      </w:r>
      <w:r>
        <w:t>, далее - КоАП) предусмотрена административная ответственность за направление средств, полученных из бюджета бюджетной системы Российской Федерации, на цели, не соответствующие целям, определенным в том числе договором (соглашением) либо иным документом, являющимся правовым основанием предоставления указанных средств, если такое действие не содержит уголовно наказуемого деяния.</w:t>
      </w:r>
    </w:p>
    <w:p w14:paraId="58340356" w14:textId="77777777" w:rsidR="00D21657" w:rsidRPr="008B309B" w:rsidRDefault="00D21657" w:rsidP="00D21657">
      <w:pPr>
        <w:pStyle w:val="ConsPlusNonformat"/>
        <w:widowControl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8B309B">
        <w:rPr>
          <w:rFonts w:ascii="Times New Roman" w:hAnsi="Times New Roman" w:cs="Times New Roman"/>
          <w:sz w:val="24"/>
          <w:szCs w:val="24"/>
        </w:rPr>
        <w:t xml:space="preserve">.5. При проверке </w:t>
      </w:r>
      <w:r w:rsidRPr="008B309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исполнения </w:t>
      </w:r>
      <w:r w:rsidRPr="00684B13">
        <w:rPr>
          <w:rFonts w:ascii="Times New Roman" w:hAnsi="Times New Roman" w:cs="Times New Roman"/>
          <w:bCs/>
          <w:sz w:val="24"/>
          <w:szCs w:val="24"/>
        </w:rPr>
        <w:t xml:space="preserve">МАУ «МЦ «Диалог» </w:t>
      </w:r>
      <w:r w:rsidRPr="008B309B">
        <w:rPr>
          <w:rFonts w:ascii="Times New Roman" w:hAnsi="Times New Roman" w:cs="Times New Roman"/>
          <w:bCs/>
          <w:sz w:val="24"/>
          <w:szCs w:val="24"/>
          <w:lang w:eastAsia="en-US"/>
        </w:rPr>
        <w:t>мероприятия «Оказание содействия молодежи в вопросах трудоустройства, социальной реабилитации, трудоустройства несовершеннолетних граждан» за август и ноябрь 2021 года нарушений не выявлено. Нецелевого использования субсидии</w:t>
      </w:r>
      <w:r w:rsidRPr="008B309B">
        <w:rPr>
          <w:rFonts w:ascii="Times New Roman" w:hAnsi="Times New Roman" w:cs="Times New Roman"/>
          <w:sz w:val="24"/>
          <w:szCs w:val="24"/>
        </w:rPr>
        <w:t>, выделенной для оплаты расходов, связанных с трудоустройством молодежи и несовершеннолетних граждан за август, ноябрь 2021 года не установлено.</w:t>
      </w:r>
    </w:p>
    <w:p w14:paraId="2AAFEDDA" w14:textId="77777777" w:rsidR="00D21657" w:rsidRPr="008A66D0" w:rsidRDefault="00D21657" w:rsidP="00D21657">
      <w:pPr>
        <w:ind w:firstLine="709"/>
        <w:jc w:val="both"/>
      </w:pPr>
      <w:r w:rsidRPr="00ED0CBF">
        <w:lastRenderedPageBreak/>
        <w:t xml:space="preserve">В связи с отсутствием исполнительной документации, подтверждающей фактическое выполнение работ (график выполнения работ, рабочее задание и (или) расстановка работников на объект благоустройства территорий города согласно Перечню </w:t>
      </w:r>
      <w:r w:rsidRPr="00ED0CBF">
        <w:rPr>
          <w:lang w:eastAsia="en-US"/>
        </w:rPr>
        <w:t xml:space="preserve">мест трудовой деятельности и работ, выполняемых молодежными трудовыми бригадами, </w:t>
      </w:r>
      <w:r w:rsidRPr="00ED0CBF">
        <w:t>утвержденного директором МАУ «МЦ «Диалог», отчеты бригадиров о выполненных работах), не представляется возможным сделать выводы о результатах трудоустройства несовершеннолетних.</w:t>
      </w:r>
    </w:p>
    <w:p w14:paraId="74615D18" w14:textId="77777777" w:rsidR="00D21657" w:rsidRPr="00957727" w:rsidRDefault="00D21657" w:rsidP="00D21657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10</w:t>
      </w:r>
      <w:r w:rsidRPr="009D25A9">
        <w:rPr>
          <w:rFonts w:eastAsia="Calibri"/>
          <w:lang w:eastAsia="en-US"/>
        </w:rPr>
        <w:t>.</w:t>
      </w:r>
      <w:r w:rsidRPr="00957727">
        <w:t xml:space="preserve"> </w:t>
      </w:r>
      <w:r w:rsidRPr="00957727">
        <w:rPr>
          <w:rFonts w:eastAsia="Calibri"/>
          <w:lang w:eastAsia="en-US"/>
        </w:rPr>
        <w:t>Объем проверенных бюджетных средств составил</w:t>
      </w:r>
      <w:r w:rsidRPr="00A844E1">
        <w:rPr>
          <w:rFonts w:eastAsia="Calibri"/>
          <w:lang w:eastAsia="en-US"/>
        </w:rPr>
        <w:t xml:space="preserve">: </w:t>
      </w:r>
      <w:r>
        <w:rPr>
          <w:rFonts w:eastAsia="Calibri"/>
          <w:lang w:eastAsia="en-US"/>
        </w:rPr>
        <w:t>9 047 534,93</w:t>
      </w:r>
      <w:r w:rsidRPr="00A844E1">
        <w:rPr>
          <w:rFonts w:eastAsia="Calibri"/>
          <w:lang w:eastAsia="en-US"/>
        </w:rPr>
        <w:t xml:space="preserve"> руб.,</w:t>
      </w:r>
      <w:r w:rsidRPr="00957727">
        <w:rPr>
          <w:rFonts w:eastAsia="Calibri"/>
          <w:lang w:eastAsia="en-US"/>
        </w:rPr>
        <w:t xml:space="preserve"> в том числе:</w:t>
      </w:r>
    </w:p>
    <w:p w14:paraId="0C60E6CB" w14:textId="77777777" w:rsidR="00D21657" w:rsidRPr="00957727" w:rsidRDefault="00D21657" w:rsidP="00D21657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за 2020 год – 3 306 861,29 руб. </w:t>
      </w:r>
    </w:p>
    <w:p w14:paraId="7C82BE3A" w14:textId="77777777" w:rsidR="00D21657" w:rsidRDefault="00D21657" w:rsidP="00D21657">
      <w:pPr>
        <w:ind w:firstLine="709"/>
        <w:jc w:val="both"/>
      </w:pPr>
      <w:r w:rsidRPr="00A844E1">
        <w:t>за 2021 год –</w:t>
      </w:r>
      <w:r w:rsidRPr="000E56F1">
        <w:t xml:space="preserve"> </w:t>
      </w:r>
      <w:r>
        <w:t>5 740 673,64руб.</w:t>
      </w:r>
    </w:p>
    <w:p w14:paraId="354888E2" w14:textId="77777777" w:rsidR="00D21657" w:rsidRPr="001F05C6" w:rsidRDefault="00D21657" w:rsidP="00D2165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05C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F05C6">
        <w:rPr>
          <w:rFonts w:ascii="Times New Roman" w:hAnsi="Times New Roman" w:cs="Times New Roman"/>
          <w:sz w:val="24"/>
          <w:szCs w:val="24"/>
        </w:rPr>
        <w:t>. По вопросу противодействия коррупции</w:t>
      </w:r>
      <w:r>
        <w:rPr>
          <w:rFonts w:ascii="Times New Roman" w:hAnsi="Times New Roman" w:cs="Times New Roman"/>
          <w:sz w:val="24"/>
          <w:szCs w:val="24"/>
        </w:rPr>
        <w:t xml:space="preserve"> установлено</w:t>
      </w:r>
      <w:r w:rsidRPr="001F05C6">
        <w:rPr>
          <w:rFonts w:ascii="Times New Roman" w:hAnsi="Times New Roman" w:cs="Times New Roman"/>
          <w:sz w:val="24"/>
          <w:szCs w:val="24"/>
        </w:rPr>
        <w:t>.</w:t>
      </w:r>
      <w:r w:rsidRPr="001F05C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53B0BE3" w14:textId="77777777" w:rsidR="00D21657" w:rsidRDefault="00D21657" w:rsidP="00D21657">
      <w:pPr>
        <w:ind w:firstLine="709"/>
        <w:jc w:val="both"/>
        <w:rPr>
          <w:bCs/>
        </w:rPr>
      </w:pPr>
      <w:r>
        <w:rPr>
          <w:bCs/>
          <w:color w:val="222222"/>
          <w:shd w:val="clear" w:color="auto" w:fill="FFFFFF"/>
        </w:rPr>
        <w:t xml:space="preserve">На основании распоряжения администрации Сосновоборского городского округа </w:t>
      </w:r>
      <w:r w:rsidRPr="00484D9B">
        <w:rPr>
          <w:bCs/>
          <w:color w:val="222222"/>
          <w:shd w:val="clear" w:color="auto" w:fill="FFFFFF"/>
        </w:rPr>
        <w:t>о</w:t>
      </w:r>
      <w:r>
        <w:rPr>
          <w:bCs/>
          <w:color w:val="222222"/>
          <w:shd w:val="clear" w:color="auto" w:fill="FFFFFF"/>
        </w:rPr>
        <w:t xml:space="preserve">т 13.04.2021 №1-дв за нарушение требований статьи 10 </w:t>
      </w:r>
      <w:r w:rsidRPr="00610761">
        <w:t>Федеральн</w:t>
      </w:r>
      <w:r>
        <w:t>ого</w:t>
      </w:r>
      <w:r w:rsidRPr="00610761">
        <w:t xml:space="preserve"> закон</w:t>
      </w:r>
      <w:r>
        <w:t>а</w:t>
      </w:r>
      <w:r w:rsidRPr="00610761">
        <w:t xml:space="preserve"> от 25.12.2008 N 273-ФЗ (ред. от 26.05.2021) "О противодействии коррупции" </w:t>
      </w:r>
      <w:r>
        <w:t xml:space="preserve"> </w:t>
      </w:r>
      <w:r w:rsidRPr="00BD14A3">
        <w:rPr>
          <w:bCs/>
        </w:rPr>
        <w:t xml:space="preserve">директор </w:t>
      </w:r>
      <w:r>
        <w:rPr>
          <w:bCs/>
        </w:rPr>
        <w:t>МАУ «МЦ «Диалог» - Курочка М.А. привлечен к дисциплинарной ответственности  в виде замечания в</w:t>
      </w:r>
      <w:r>
        <w:rPr>
          <w:bCs/>
          <w:color w:val="222222"/>
          <w:shd w:val="clear" w:color="auto" w:fill="FFFFFF"/>
        </w:rPr>
        <w:t xml:space="preserve"> связи с неисполнением требований законодательства  в 2020 году в части уведомления работодателя о возможном возникновении у него личной заинтересованности </w:t>
      </w:r>
      <w:r w:rsidRPr="00BD14A3">
        <w:rPr>
          <w:bCs/>
        </w:rPr>
        <w:t>при исполнении ими должностных обязанностей</w:t>
      </w:r>
      <w:r>
        <w:rPr>
          <w:bCs/>
          <w:color w:val="222222"/>
          <w:shd w:val="clear" w:color="auto" w:fill="FFFFFF"/>
        </w:rPr>
        <w:t xml:space="preserve"> и непринятию мер по предотвращению и урегулированию конфликта интересов. </w:t>
      </w:r>
    </w:p>
    <w:p w14:paraId="15F87D3F" w14:textId="373646D3" w:rsidR="00D21657" w:rsidRPr="00817DC4" w:rsidRDefault="00743368" w:rsidP="00D21657">
      <w:pPr>
        <w:ind w:firstLine="709"/>
        <w:jc w:val="both"/>
        <w:rPr>
          <w:bCs/>
        </w:rPr>
      </w:pPr>
      <w:r>
        <w:rPr>
          <w:bCs/>
        </w:rPr>
        <w:t>В</w:t>
      </w:r>
      <w:r w:rsidR="00D21657" w:rsidRPr="00817DC4">
        <w:rPr>
          <w:bCs/>
        </w:rPr>
        <w:t xml:space="preserve"> текущем периоде 2021 года личной заинтересованности при исполнении должностных обязанностей директором МАУ «МЦ «Диалог» - Курочка М.А., не усматривается и конфликт интересов отсутствует.</w:t>
      </w:r>
    </w:p>
    <w:p w14:paraId="33A75189" w14:textId="77777777" w:rsidR="00D21657" w:rsidRPr="003D163D" w:rsidRDefault="00D21657" w:rsidP="00D21657">
      <w:pPr>
        <w:tabs>
          <w:tab w:val="left" w:pos="709"/>
        </w:tabs>
        <w:ind w:firstLine="709"/>
        <w:jc w:val="both"/>
        <w:rPr>
          <w:iCs/>
        </w:rPr>
      </w:pPr>
      <w:r w:rsidRPr="003D163D">
        <w:rPr>
          <w:iCs/>
        </w:rPr>
        <w:t>1</w:t>
      </w:r>
      <w:r>
        <w:rPr>
          <w:iCs/>
        </w:rPr>
        <w:t>2</w:t>
      </w:r>
      <w:r w:rsidRPr="003D163D">
        <w:rPr>
          <w:iCs/>
        </w:rPr>
        <w:t>. Аудит закупок.</w:t>
      </w:r>
    </w:p>
    <w:p w14:paraId="6C692447" w14:textId="77777777" w:rsidR="00D21657" w:rsidRDefault="00D21657" w:rsidP="00D21657">
      <w:pPr>
        <w:tabs>
          <w:tab w:val="left" w:pos="0"/>
        </w:tabs>
        <w:ind w:firstLine="776"/>
        <w:jc w:val="both"/>
      </w:pPr>
      <w:r>
        <w:rPr>
          <w:bCs/>
        </w:rPr>
        <w:t xml:space="preserve">МАУ «МЦ «Диалог» </w:t>
      </w:r>
      <w:r>
        <w:t xml:space="preserve">осуществляет закупку товаров, работ, услуг, необходимых для нужд учреждения в соответствии с требованиями Федерального </w:t>
      </w:r>
      <w:hyperlink r:id="rId12" w:history="1">
        <w:r w:rsidRPr="004C774B">
          <w:t>закона</w:t>
        </w:r>
      </w:hyperlink>
      <w:r w:rsidRPr="004C774B">
        <w:t xml:space="preserve"> </w:t>
      </w:r>
      <w:r>
        <w:t>от 18.07.2011 года N 223-ФЗ "О закупках товаров, работ, услуг отдельными видами юридических лиц".</w:t>
      </w:r>
    </w:p>
    <w:p w14:paraId="0A7678EE" w14:textId="77777777" w:rsidR="00D21657" w:rsidRPr="00F53214" w:rsidRDefault="00D21657" w:rsidP="00D21657">
      <w:pPr>
        <w:tabs>
          <w:tab w:val="left" w:pos="0"/>
        </w:tabs>
        <w:ind w:firstLine="776"/>
        <w:jc w:val="both"/>
        <w:rPr>
          <w:sz w:val="16"/>
          <w:szCs w:val="16"/>
          <w:highlight w:val="yellow"/>
        </w:rPr>
      </w:pPr>
      <w:r>
        <w:t>В</w:t>
      </w:r>
      <w:r w:rsidRPr="007E07C1">
        <w:t xml:space="preserve"> рамках мероприятий </w:t>
      </w:r>
      <w:r>
        <w:t xml:space="preserve">  муниципальной </w:t>
      </w:r>
      <w:r w:rsidRPr="007E07C1">
        <w:t>подпрограммы</w:t>
      </w:r>
      <w:r>
        <w:t xml:space="preserve"> «Молодежная политика»</w:t>
      </w:r>
      <w:r w:rsidRPr="0070735F">
        <w:t xml:space="preserve"> </w:t>
      </w:r>
      <w:r w:rsidRPr="007E07C1">
        <w:t>заключено и исполнено</w:t>
      </w:r>
      <w:r>
        <w:t>:</w:t>
      </w:r>
    </w:p>
    <w:p w14:paraId="7E09E839" w14:textId="77777777" w:rsidR="00D21657" w:rsidRPr="007E07C1" w:rsidRDefault="00D21657" w:rsidP="00D21657">
      <w:pPr>
        <w:autoSpaceDE w:val="0"/>
        <w:autoSpaceDN w:val="0"/>
        <w:adjustRightInd w:val="0"/>
        <w:ind w:firstLine="709"/>
        <w:jc w:val="both"/>
      </w:pPr>
      <w:r w:rsidRPr="007E07C1">
        <w:rPr>
          <w:rFonts w:eastAsia="Calibri"/>
          <w:lang w:eastAsia="en-US"/>
        </w:rPr>
        <w:t xml:space="preserve">За 2020 год </w:t>
      </w:r>
      <w:r>
        <w:rPr>
          <w:rFonts w:eastAsia="Calibri"/>
          <w:lang w:eastAsia="en-US"/>
        </w:rPr>
        <w:t xml:space="preserve">- </w:t>
      </w:r>
      <w:r w:rsidRPr="007E07C1">
        <w:t xml:space="preserve">44 договора в сумме 1 427 581,16 руб., договоров ГПХ в количестве 17 </w:t>
      </w:r>
      <w:r>
        <w:t>н</w:t>
      </w:r>
      <w:r w:rsidRPr="007E07C1">
        <w:t>а сумму 46</w:t>
      </w:r>
      <w:r>
        <w:t>3</w:t>
      </w:r>
      <w:r w:rsidRPr="007E07C1">
        <w:t xml:space="preserve">064,56 руб. </w:t>
      </w:r>
    </w:p>
    <w:p w14:paraId="7FF32464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 w:rsidRPr="00CD7CAA">
        <w:t xml:space="preserve">По состоянию на 29.11.2021 </w:t>
      </w:r>
      <w:r>
        <w:t xml:space="preserve">года (момент проверки) - </w:t>
      </w:r>
      <w:r w:rsidRPr="00CD7CAA">
        <w:t>55 договоров в сумме 2 415 940,75 руб., договоров ГПХ - 23 в сумме 688618,49 руб.</w:t>
      </w:r>
    </w:p>
    <w:p w14:paraId="2DC8140E" w14:textId="77777777" w:rsidR="00D21657" w:rsidRDefault="00D21657" w:rsidP="00D21657">
      <w:pPr>
        <w:ind w:firstLine="709"/>
        <w:jc w:val="both"/>
        <w:rPr>
          <w:sz w:val="16"/>
          <w:szCs w:val="16"/>
        </w:rPr>
      </w:pPr>
    </w:p>
    <w:p w14:paraId="6FB61D26" w14:textId="2C791FD4" w:rsidR="00D21657" w:rsidRPr="00B30086" w:rsidRDefault="00690E72" w:rsidP="0074336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Предложения (рекомендации) п</w:t>
      </w:r>
      <w:r w:rsidR="00D21657" w:rsidRPr="00B30086">
        <w:rPr>
          <w:rFonts w:ascii="Times New Roman" w:hAnsi="Times New Roman" w:cs="Times New Roman"/>
          <w:b/>
          <w:sz w:val="24"/>
          <w:szCs w:val="24"/>
        </w:rPr>
        <w:t>о результатам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21657" w:rsidRPr="00B300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A75BB7" w14:textId="4254A829" w:rsidR="00D21657" w:rsidRPr="00696C4E" w:rsidRDefault="00D21657" w:rsidP="00D21657">
      <w:pPr>
        <w:ind w:firstLine="709"/>
        <w:jc w:val="both"/>
        <w:rPr>
          <w:b/>
          <w:bCs/>
        </w:rPr>
      </w:pPr>
      <w:r w:rsidRPr="00696C4E">
        <w:rPr>
          <w:b/>
          <w:bCs/>
        </w:rPr>
        <w:t>Администраци</w:t>
      </w:r>
      <w:r>
        <w:rPr>
          <w:b/>
          <w:bCs/>
        </w:rPr>
        <w:t>я</w:t>
      </w:r>
      <w:r w:rsidRPr="00696C4E">
        <w:rPr>
          <w:b/>
          <w:bCs/>
        </w:rPr>
        <w:t xml:space="preserve"> </w:t>
      </w:r>
      <w:r>
        <w:rPr>
          <w:b/>
          <w:bCs/>
        </w:rPr>
        <w:t>С</w:t>
      </w:r>
      <w:r w:rsidRPr="00696C4E">
        <w:rPr>
          <w:b/>
          <w:bCs/>
        </w:rPr>
        <w:t>основоборского городского округа</w:t>
      </w:r>
      <w:r>
        <w:rPr>
          <w:b/>
          <w:bCs/>
        </w:rPr>
        <w:t>.</w:t>
      </w:r>
    </w:p>
    <w:p w14:paraId="52767038" w14:textId="77777777" w:rsidR="00D21657" w:rsidRPr="00C85533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1) Обеспечить </w:t>
      </w:r>
      <w:r w:rsidRPr="00C85533">
        <w:t xml:space="preserve">соблюдение Порядка разработки, реализации и оценки эффективности муниципальных программ Сосновоборского городского округа, утвержденного постановлением администрации от 13.03.019 №546 (с изменениями), </w:t>
      </w:r>
      <w:r>
        <w:t>в части</w:t>
      </w:r>
      <w:r w:rsidRPr="00C85533">
        <w:t>:</w:t>
      </w:r>
    </w:p>
    <w:p w14:paraId="24BBEE2F" w14:textId="77777777" w:rsidR="00D21657" w:rsidRPr="00FC72E8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69384A">
        <w:t>предоставлени</w:t>
      </w:r>
      <w:r>
        <w:t>я</w:t>
      </w:r>
      <w:r w:rsidRPr="0069384A">
        <w:t xml:space="preserve"> в Контрольно – счетную палату СГО проекта муниципальной программы для проведения экспертизы</w:t>
      </w:r>
      <w:r>
        <w:t xml:space="preserve"> (пункт 3.8 Прядка);</w:t>
      </w:r>
      <w:r w:rsidRPr="00FC72E8">
        <w:t xml:space="preserve"> </w:t>
      </w:r>
    </w:p>
    <w:p w14:paraId="58AD52BF" w14:textId="77777777" w:rsidR="00D21657" w:rsidRDefault="00D21657" w:rsidP="00D21657">
      <w:pPr>
        <w:ind w:firstLine="709"/>
        <w:jc w:val="both"/>
      </w:pPr>
      <w:r w:rsidRPr="008A66D0">
        <w:rPr>
          <w:b/>
          <w:bCs/>
        </w:rPr>
        <w:t xml:space="preserve">- </w:t>
      </w:r>
      <w:r w:rsidRPr="008A66D0">
        <w:t>внесени</w:t>
      </w:r>
      <w:r>
        <w:t>я</w:t>
      </w:r>
      <w:r w:rsidRPr="008A66D0">
        <w:t xml:space="preserve"> в муниципальную программу изменений по объемам финансирования в соответствие решению о бюджете на соответствующий финансовый год</w:t>
      </w:r>
      <w:r>
        <w:t xml:space="preserve"> (пункт </w:t>
      </w:r>
      <w:r w:rsidRPr="00C85533">
        <w:t>4.5</w:t>
      </w:r>
      <w:r w:rsidRPr="008A66D0">
        <w:t>.</w:t>
      </w:r>
      <w:r>
        <w:t xml:space="preserve"> Порядка).</w:t>
      </w:r>
    </w:p>
    <w:p w14:paraId="0C4C42C8" w14:textId="77777777" w:rsidR="00D21657" w:rsidRPr="000A4F5A" w:rsidRDefault="00D21657" w:rsidP="00D21657">
      <w:pPr>
        <w:ind w:firstLine="709"/>
        <w:jc w:val="both"/>
      </w:pPr>
      <w:r>
        <w:t xml:space="preserve">2) </w:t>
      </w:r>
      <w:r w:rsidRPr="000A4F5A">
        <w:t xml:space="preserve">Обеспечить формирование муниципального задания на оказание муниципальных услуг (выполнение работ) в соответствии с пунктом 3 статьи 69.2 Бюджетного кодекса РФ, в соответствии с </w:t>
      </w:r>
      <w:bookmarkStart w:id="1" w:name="_Hlk91240493"/>
      <w:r w:rsidRPr="000A4F5A">
        <w:t xml:space="preserve">Положением о формировании муниципального задания на оказание муниципальных услуг (выполнение работ) в отношении муниципальных учреждений и финансовом обеспечении выполнения муниципального задания, утвержденного постановлением администрации от </w:t>
      </w:r>
      <w:r>
        <w:t>06</w:t>
      </w:r>
      <w:r w:rsidRPr="000A4F5A">
        <w:t>.12.201</w:t>
      </w:r>
      <w:r>
        <w:t>9</w:t>
      </w:r>
      <w:r w:rsidRPr="000A4F5A">
        <w:t xml:space="preserve"> №</w:t>
      </w:r>
      <w:r>
        <w:t xml:space="preserve"> 4354:</w:t>
      </w:r>
      <w:r w:rsidRPr="000A4F5A">
        <w:t xml:space="preserve"> </w:t>
      </w:r>
    </w:p>
    <w:bookmarkEnd w:id="1"/>
    <w:p w14:paraId="64AA9A84" w14:textId="77777777" w:rsidR="00D21657" w:rsidRPr="004F397B" w:rsidRDefault="00D21657" w:rsidP="00D21657">
      <w:pPr>
        <w:ind w:firstLine="709"/>
        <w:jc w:val="both"/>
      </w:pPr>
      <w:r>
        <w:t xml:space="preserve">- в подпункте 5.1 пункта 5 «Порядок оказания муниципальной услуги» в муниципальном задании </w:t>
      </w:r>
      <w:r w:rsidRPr="004F397B">
        <w:t>указывать муниципальные нормативные правовые акты, регулирующие порядок оказания муниципальной услуги</w:t>
      </w:r>
      <w:r>
        <w:t>;</w:t>
      </w:r>
    </w:p>
    <w:p w14:paraId="7FF6AC11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>
        <w:t>-в</w:t>
      </w:r>
      <w:r w:rsidRPr="000242E5">
        <w:t xml:space="preserve"> Соглашени</w:t>
      </w:r>
      <w:r>
        <w:t>и</w:t>
      </w:r>
      <w:r w:rsidRPr="000242E5">
        <w:t xml:space="preserve"> о предоставлении </w:t>
      </w:r>
      <w:r>
        <w:t xml:space="preserve">из бюджета Сосновоборского городского округа </w:t>
      </w:r>
      <w:r w:rsidRPr="000242E5">
        <w:t xml:space="preserve">субсидии на </w:t>
      </w:r>
      <w:r>
        <w:t xml:space="preserve">финансовое обеспечение выполнения </w:t>
      </w:r>
      <w:r w:rsidRPr="000242E5">
        <w:t xml:space="preserve">муниципального </w:t>
      </w:r>
      <w:r w:rsidRPr="007878E8">
        <w:t>задания</w:t>
      </w:r>
      <w:r>
        <w:t xml:space="preserve"> </w:t>
      </w:r>
      <w:r w:rsidRPr="007878E8">
        <w:t>и в муниципальн</w:t>
      </w:r>
      <w:r>
        <w:t>ых</w:t>
      </w:r>
      <w:r w:rsidRPr="007878E8">
        <w:t xml:space="preserve"> задани</w:t>
      </w:r>
      <w:r>
        <w:t>ях</w:t>
      </w:r>
      <w:r w:rsidRPr="007878E8">
        <w:t xml:space="preserve"> </w:t>
      </w:r>
      <w:r>
        <w:t xml:space="preserve">указать </w:t>
      </w:r>
      <w:r w:rsidRPr="007878E8">
        <w:t xml:space="preserve">порядок оказания услуг </w:t>
      </w:r>
      <w:r>
        <w:t>(</w:t>
      </w:r>
      <w:r w:rsidRPr="007878E8">
        <w:t>выполнения работы</w:t>
      </w:r>
      <w:r>
        <w:t>),</w:t>
      </w:r>
      <w:r w:rsidRPr="007878E8">
        <w:t xml:space="preserve"> условие влияния отклонений показателей объема </w:t>
      </w:r>
      <w:r w:rsidRPr="000242E5">
        <w:t xml:space="preserve">выполнения услуг (работ) на сумму финансового обеспечения (субсидии на </w:t>
      </w:r>
      <w:r w:rsidRPr="000242E5">
        <w:lastRenderedPageBreak/>
        <w:t>выполнение муниципального задания) в случае превышения допустимого (возможного) значения, установленного в муниципальном задании</w:t>
      </w:r>
      <w:r>
        <w:t>;</w:t>
      </w:r>
    </w:p>
    <w:p w14:paraId="3533FA84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 w:rsidRPr="001769CA">
        <w:t>- при утверждении муниципального задания руководствоваться принципом эффективности, установленного статьей 34 Бюджетного кодекса РФ; в целях достижения заданных результатов с использованием наименьшего объема средств (экономности) и (или) достижения наилучшего результата с использованием определенного бюджетом объема средств (результативности);</w:t>
      </w:r>
    </w:p>
    <w:p w14:paraId="261E7AFD" w14:textId="77777777" w:rsidR="00D21657" w:rsidRDefault="00D21657" w:rsidP="00D2165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>-</w:t>
      </w:r>
      <w:r w:rsidRPr="00A750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обеспечить указание в Отчете, предоставляемом в отдел экономического развития, в части реализации подпрограммы «Молодежная политика» муниципальной программы «Физическая культура, спорт и молодежная политика на 2014-2025 годы», достоверных сведений по показателям (количество мероприятий) и фактического исполнения (кассового расхода) мероприятий подпрограммы. </w:t>
      </w:r>
    </w:p>
    <w:p w14:paraId="7A60F800" w14:textId="77777777" w:rsidR="00D21657" w:rsidRPr="007E718B" w:rsidRDefault="00D21657" w:rsidP="00D21657">
      <w:pPr>
        <w:ind w:firstLine="709"/>
        <w:jc w:val="both"/>
      </w:pPr>
      <w:r>
        <w:t>3)</w:t>
      </w:r>
      <w:r w:rsidRPr="007E718B">
        <w:t xml:space="preserve"> </w:t>
      </w:r>
      <w:r>
        <w:t xml:space="preserve">Обеспечить соблюдение </w:t>
      </w:r>
      <w:r w:rsidRPr="00BC2BE5">
        <w:t>Порядка определения объема и условий</w:t>
      </w:r>
      <w:r>
        <w:t xml:space="preserve"> </w:t>
      </w:r>
      <w:r w:rsidRPr="00BC2BE5">
        <w:t>предоставления субсидий муниципальным бюджетным</w:t>
      </w:r>
      <w:r>
        <w:t xml:space="preserve"> </w:t>
      </w:r>
      <w:r w:rsidRPr="00BC2BE5">
        <w:t>и муниципальным автономным учреждениям на иные цели из бюджета Сосновоборского городского округа</w:t>
      </w:r>
      <w:r>
        <w:t>, утвержденного постановлением администрации от 25/12/2020 № 2609,</w:t>
      </w:r>
      <w:r w:rsidRPr="00DF2C66">
        <w:t xml:space="preserve"> </w:t>
      </w:r>
      <w:r>
        <w:t>при заключении а</w:t>
      </w:r>
      <w:r w:rsidRPr="007E718B">
        <w:t>дминистрацией (ГРБС) соглашени</w:t>
      </w:r>
      <w:r>
        <w:t>я</w:t>
      </w:r>
      <w:r w:rsidRPr="007E718B">
        <w:t xml:space="preserve"> о предоставлении МАУ «МЦ «Диалог» целевой субсидии</w:t>
      </w:r>
      <w:r>
        <w:t xml:space="preserve">: </w:t>
      </w:r>
    </w:p>
    <w:p w14:paraId="75170BC3" w14:textId="77777777" w:rsidR="00D21657" w:rsidRPr="007E718B" w:rsidRDefault="00D21657" w:rsidP="00D21657">
      <w:pPr>
        <w:ind w:firstLine="709"/>
        <w:jc w:val="both"/>
      </w:pPr>
      <w:r>
        <w:t>- у</w:t>
      </w:r>
      <w:r w:rsidRPr="007E718B">
        <w:t>станов</w:t>
      </w:r>
      <w:r>
        <w:t>ить</w:t>
      </w:r>
      <w:r w:rsidRPr="007E718B">
        <w:t xml:space="preserve"> плановые значения достижения показателей результатов использования субсидии «Степень вовлеченности подростков и молодежи в реализацию проекта», </w:t>
      </w:r>
      <w:r>
        <w:t>которые установлены в Соглашении, заключенном между администрацией СГО и комитетом по молодежной политике ЛО:</w:t>
      </w:r>
    </w:p>
    <w:p w14:paraId="102B2A1C" w14:textId="77777777" w:rsidR="00D21657" w:rsidRPr="007E718B" w:rsidRDefault="00D21657" w:rsidP="00D21657">
      <w:pPr>
        <w:ind w:firstLine="709"/>
        <w:jc w:val="both"/>
      </w:pPr>
      <w:r w:rsidRPr="007E718B">
        <w:t>- установ</w:t>
      </w:r>
      <w:r>
        <w:t>ить</w:t>
      </w:r>
      <w:r w:rsidRPr="007E718B">
        <w:t xml:space="preserve"> обязанность МАУ «МЦ «Диалог» возврата средств субсидии в случае недостижения показателей результатов использования Субсидии,</w:t>
      </w:r>
    </w:p>
    <w:p w14:paraId="62FB27CC" w14:textId="77777777" w:rsidR="00D21657" w:rsidRPr="007E718B" w:rsidRDefault="00D21657" w:rsidP="00D21657">
      <w:pPr>
        <w:ind w:firstLine="709"/>
        <w:jc w:val="both"/>
      </w:pPr>
      <w:r w:rsidRPr="007E718B">
        <w:t xml:space="preserve">- </w:t>
      </w:r>
      <w:r>
        <w:t>у</w:t>
      </w:r>
      <w:r w:rsidRPr="007E718B">
        <w:t>станов</w:t>
      </w:r>
      <w:r>
        <w:t>ить</w:t>
      </w:r>
      <w:r w:rsidRPr="007E718B">
        <w:t xml:space="preserve"> обязанность МАУ «МЦ «Диалог» предоставления Учредителю (администрации) отчета о достижении показателей результатов использования субсидии и форма отчета</w:t>
      </w:r>
      <w:r>
        <w:t>.</w:t>
      </w:r>
      <w:r w:rsidRPr="007E718B">
        <w:t xml:space="preserve"> </w:t>
      </w:r>
    </w:p>
    <w:p w14:paraId="58329CB7" w14:textId="77777777" w:rsidR="00D21657" w:rsidRPr="00F11B60" w:rsidRDefault="00D21657" w:rsidP="00D21657">
      <w:pPr>
        <w:ind w:firstLine="709"/>
        <w:jc w:val="both"/>
        <w:rPr>
          <w:sz w:val="16"/>
          <w:szCs w:val="16"/>
        </w:rPr>
      </w:pPr>
      <w:r>
        <w:t>4)</w:t>
      </w:r>
      <w:r w:rsidRPr="007E718B">
        <w:t xml:space="preserve"> </w:t>
      </w:r>
      <w:r>
        <w:t xml:space="preserve">Обеспечить </w:t>
      </w:r>
      <w:r w:rsidRPr="00984E06">
        <w:t>соблюдени</w:t>
      </w:r>
      <w:r>
        <w:t>е</w:t>
      </w:r>
      <w:r w:rsidRPr="00984E06">
        <w:t xml:space="preserve"> администрацией СГО (отдел по молодежной политике) предоставления </w:t>
      </w:r>
      <w:r>
        <w:t xml:space="preserve">достоверной </w:t>
      </w:r>
      <w:r w:rsidRPr="00984E06">
        <w:t xml:space="preserve">отчетности в комитет по молодежной политике Ленинградской области </w:t>
      </w:r>
      <w:r>
        <w:t xml:space="preserve">в установленные Соглашением сроки. </w:t>
      </w:r>
    </w:p>
    <w:p w14:paraId="28B30FFE" w14:textId="77777777" w:rsidR="00D21657" w:rsidRPr="00FC2242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5) В целях предотвращения финансовых рисков не допускать случаев </w:t>
      </w:r>
      <w:r w:rsidRPr="00FC2242">
        <w:t>недостижени</w:t>
      </w:r>
      <w:r>
        <w:t>я</w:t>
      </w:r>
      <w:r w:rsidRPr="00FC2242">
        <w:t xml:space="preserve"> значений результатов использования субсидии</w:t>
      </w:r>
      <w:r>
        <w:t xml:space="preserve">. </w:t>
      </w:r>
    </w:p>
    <w:p w14:paraId="7879523F" w14:textId="77777777" w:rsidR="00D21657" w:rsidRPr="00F11B60" w:rsidRDefault="00D21657" w:rsidP="00D21657">
      <w:pPr>
        <w:ind w:firstLine="709"/>
        <w:jc w:val="both"/>
        <w:rPr>
          <w:sz w:val="16"/>
          <w:szCs w:val="16"/>
        </w:rPr>
      </w:pPr>
    </w:p>
    <w:p w14:paraId="615525F5" w14:textId="1BAB35B8" w:rsidR="00D21657" w:rsidRDefault="00D21657" w:rsidP="00D21657">
      <w:pPr>
        <w:widowControl w:val="0"/>
        <w:autoSpaceDE w:val="0"/>
        <w:autoSpaceDN w:val="0"/>
        <w:adjustRightInd w:val="0"/>
        <w:ind w:firstLine="709"/>
        <w:jc w:val="both"/>
      </w:pPr>
      <w:r w:rsidRPr="005E3E39">
        <w:rPr>
          <w:b/>
          <w:bCs/>
        </w:rPr>
        <w:t>МАУ «МЦ «Диалог»</w:t>
      </w:r>
      <w:r>
        <w:rPr>
          <w:b/>
          <w:bCs/>
        </w:rPr>
        <w:t>.</w:t>
      </w:r>
    </w:p>
    <w:p w14:paraId="1A9E1793" w14:textId="77777777" w:rsidR="00D21657" w:rsidRDefault="00D21657" w:rsidP="00D2165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t xml:space="preserve">1) Обеспечить </w:t>
      </w:r>
      <w:r w:rsidRPr="00227A21">
        <w:t xml:space="preserve">достижение </w:t>
      </w:r>
      <w:r w:rsidRPr="002920E8">
        <w:t xml:space="preserve">МАУ «МЦ «Диалог» </w:t>
      </w:r>
      <w:r w:rsidRPr="00227A21">
        <w:t>установленного объема целевых закупок</w:t>
      </w:r>
      <w:r>
        <w:t xml:space="preserve"> и о</w:t>
      </w:r>
      <w:r w:rsidRPr="00F73CA4">
        <w:t>своени</w:t>
      </w:r>
      <w:r>
        <w:t>е</w:t>
      </w:r>
      <w:r w:rsidRPr="00F73CA4">
        <w:t xml:space="preserve"> бюджетных средств в </w:t>
      </w:r>
      <w:r>
        <w:t>объеме</w:t>
      </w:r>
      <w:r w:rsidRPr="00F73CA4">
        <w:t xml:space="preserve">, предусмотренных решением о бюджете </w:t>
      </w:r>
      <w:r>
        <w:t xml:space="preserve">н соответствующий финансовый год </w:t>
      </w:r>
      <w:r w:rsidRPr="00F73CA4">
        <w:t>на мероприятия «</w:t>
      </w:r>
      <w:r w:rsidRPr="00F73CA4">
        <w:rPr>
          <w:color w:val="000000"/>
        </w:rPr>
        <w:t>Софинансирование субсидии на поддержку развития общественной инфраструктуры муниципального значения в Ленинградской области в рамках подпрограммы "Создание условий для эффективного выполнения органами местного самоуправления своих полномочий и содействие развитию участия населения в осуществлении местного самоуправления"</w:t>
      </w:r>
      <w:r>
        <w:rPr>
          <w:color w:val="000000"/>
        </w:rPr>
        <w:t>.</w:t>
      </w:r>
    </w:p>
    <w:p w14:paraId="3DFB27A3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>
        <w:t>2)</w:t>
      </w:r>
      <w:r w:rsidRPr="00F41016">
        <w:t xml:space="preserve"> </w:t>
      </w:r>
      <w:r>
        <w:rPr>
          <w:bCs/>
        </w:rPr>
        <w:t xml:space="preserve">Обеспечить </w:t>
      </w:r>
      <w:r w:rsidRPr="0010765E">
        <w:t>соблюдение статьи 78.1 Бюджетного кодекса РФ</w:t>
      </w:r>
      <w:r>
        <w:t xml:space="preserve"> в части соблюдения </w:t>
      </w:r>
      <w:r w:rsidRPr="0010765E">
        <w:t xml:space="preserve">условий и целей предоставления субсидии на </w:t>
      </w:r>
      <w:r w:rsidRPr="0010765E">
        <w:rPr>
          <w:bCs/>
        </w:rPr>
        <w:t>финансовое обеспечение выполнения муниципального задания</w:t>
      </w:r>
      <w:r>
        <w:rPr>
          <w:bCs/>
        </w:rPr>
        <w:t xml:space="preserve"> </w:t>
      </w:r>
      <w:r w:rsidRPr="00476F76">
        <w:t>на оказание муниципальных услуг (выполнение работ</w:t>
      </w:r>
      <w:r>
        <w:t>):</w:t>
      </w:r>
      <w:r w:rsidRPr="007D3547">
        <w:rPr>
          <w:bCs/>
        </w:rPr>
        <w:t xml:space="preserve"> </w:t>
      </w:r>
    </w:p>
    <w:p w14:paraId="672C6BC2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- сумму </w:t>
      </w:r>
      <w:r w:rsidRPr="00E73C31">
        <w:t>расходов, не связанных с выполнением муниципальн</w:t>
      </w:r>
      <w:r>
        <w:t>ого</w:t>
      </w:r>
      <w:r w:rsidRPr="00E73C31">
        <w:t xml:space="preserve"> задани</w:t>
      </w:r>
      <w:r>
        <w:t>я в размере 4000,0 руб., восстановить</w:t>
      </w:r>
      <w:r w:rsidRPr="00351928">
        <w:t xml:space="preserve"> </w:t>
      </w:r>
      <w:r>
        <w:t>на КФО 4 «Субсидии на выполнение государственного (муниципального) задания» за счет средств от приносящей доход деятельности (собственные доходы учреждения, КФО 2);</w:t>
      </w:r>
    </w:p>
    <w:p w14:paraId="2E2EDF9F" w14:textId="77777777" w:rsidR="00D21657" w:rsidRDefault="00D21657" w:rsidP="00D21657">
      <w:pPr>
        <w:autoSpaceDE w:val="0"/>
        <w:autoSpaceDN w:val="0"/>
        <w:adjustRightInd w:val="0"/>
        <w:ind w:firstLine="709"/>
        <w:jc w:val="both"/>
      </w:pPr>
      <w:r w:rsidRPr="00E40229">
        <w:t>- исходя из принципа эффективности, установленного статьей 34 Бюджетного кодекса РФ, при выполнении муниципального задания обеспечить достижение заданных результатов с использованием наименьшего объема средств (экономности) и (или) достижения наилучшего результата с использованием определенного бюджетом объема средств (результативности).</w:t>
      </w:r>
    </w:p>
    <w:p w14:paraId="5745B10D" w14:textId="77777777" w:rsidR="00D21657" w:rsidRPr="002A138A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3) Формирование и ведение </w:t>
      </w:r>
      <w:r w:rsidRPr="00161EC3">
        <w:t xml:space="preserve">МАУ </w:t>
      </w:r>
      <w:r w:rsidRPr="00161EC3">
        <w:rPr>
          <w:color w:val="000000"/>
        </w:rPr>
        <w:t xml:space="preserve">«МЦ «Диалог» </w:t>
      </w:r>
      <w:hyperlink r:id="rId13" w:history="1">
        <w:r w:rsidRPr="000C19CB">
          <w:t>журнал</w:t>
        </w:r>
      </w:hyperlink>
      <w:r w:rsidRPr="000C19CB">
        <w:t>а у</w:t>
      </w:r>
      <w:r>
        <w:t>чета работы клубного формирования производить в соответствии с Приложением №2 «</w:t>
      </w:r>
      <w:r w:rsidRPr="002A138A">
        <w:t xml:space="preserve">Примерное </w:t>
      </w:r>
      <w:hyperlink r:id="rId14" w:history="1">
        <w:r w:rsidRPr="002A138A">
          <w:t>положение</w:t>
        </w:r>
      </w:hyperlink>
      <w:r w:rsidRPr="002A138A">
        <w:t xml:space="preserve"> о </w:t>
      </w:r>
      <w:r w:rsidRPr="002A138A">
        <w:lastRenderedPageBreak/>
        <w:t>клубном формировании культурно-досугового учреждения</w:t>
      </w:r>
      <w:r>
        <w:t xml:space="preserve">», утвержденным </w:t>
      </w:r>
      <w:hyperlink r:id="rId15" w:history="1">
        <w:r w:rsidRPr="002A138A">
          <w:t>Решение</w:t>
        </w:r>
      </w:hyperlink>
      <w:r w:rsidRPr="002A138A">
        <w:t>м Коллегии Минкультуры России от 29.05.2002 N 10 "О некоторых мерах по стимулированию деятельности муниципальных учреждений культуры"</w:t>
      </w:r>
      <w:r>
        <w:t xml:space="preserve">. </w:t>
      </w:r>
    </w:p>
    <w:p w14:paraId="27A614D8" w14:textId="77777777" w:rsidR="00D21657" w:rsidRPr="00903D05" w:rsidRDefault="00D21657" w:rsidP="00D21657">
      <w:pPr>
        <w:autoSpaceDE w:val="0"/>
        <w:autoSpaceDN w:val="0"/>
        <w:adjustRightInd w:val="0"/>
        <w:ind w:firstLine="709"/>
        <w:jc w:val="both"/>
      </w:pPr>
      <w:r>
        <w:t xml:space="preserve">4) В </w:t>
      </w:r>
      <w:r w:rsidRPr="00903D05">
        <w:t>подтвержд</w:t>
      </w:r>
      <w:r>
        <w:t xml:space="preserve">ение </w:t>
      </w:r>
      <w:r w:rsidRPr="00903D05">
        <w:t>фактическо</w:t>
      </w:r>
      <w:r>
        <w:t>го</w:t>
      </w:r>
      <w:r w:rsidRPr="00903D05">
        <w:t xml:space="preserve"> выполнени</w:t>
      </w:r>
      <w:r>
        <w:t>я</w:t>
      </w:r>
      <w:r w:rsidRPr="00903D05">
        <w:t xml:space="preserve"> мероприятий</w:t>
      </w:r>
      <w:r>
        <w:t xml:space="preserve"> подпрограммы «Молодежная политика» обеспечить наличие </w:t>
      </w:r>
      <w:r w:rsidRPr="00ED0CBF">
        <w:t>исполнительной документации</w:t>
      </w:r>
      <w:r>
        <w:t xml:space="preserve"> </w:t>
      </w:r>
      <w:r>
        <w:rPr>
          <w:iCs/>
          <w:lang w:eastAsia="en-US"/>
        </w:rPr>
        <w:t>(</w:t>
      </w:r>
      <w:r w:rsidRPr="00903D05">
        <w:t xml:space="preserve">пресс – релизы, </w:t>
      </w:r>
      <w:r>
        <w:t>темы,</w:t>
      </w:r>
      <w:r w:rsidRPr="00903D05">
        <w:t xml:space="preserve"> программы и сценарии мероприятий по направлениям, пост - релизы (отчеты о проведенном мероприятии), фотоотчеты</w:t>
      </w:r>
      <w:r>
        <w:t>,</w:t>
      </w:r>
      <w:r w:rsidRPr="004B3B1B">
        <w:t xml:space="preserve"> </w:t>
      </w:r>
      <w:r w:rsidRPr="00ED0CBF">
        <w:t>график выполнения работ, рабочее задание и (или) расстановка работников на объект благоустройства территорий города</w:t>
      </w:r>
      <w:r>
        <w:t>,</w:t>
      </w:r>
      <w:r w:rsidRPr="00ED0CBF">
        <w:t xml:space="preserve"> отчеты бригадиров о выполненных работах</w:t>
      </w:r>
      <w:r>
        <w:t xml:space="preserve">. </w:t>
      </w:r>
    </w:p>
    <w:p w14:paraId="43C856B8" w14:textId="77777777" w:rsidR="0098222F" w:rsidRDefault="0098222F" w:rsidP="002527BC">
      <w:pPr>
        <w:ind w:firstLine="709"/>
        <w:jc w:val="both"/>
      </w:pPr>
    </w:p>
    <w:p w14:paraId="2BA31D04" w14:textId="637CBF6B" w:rsidR="00D21657" w:rsidRPr="0099613C" w:rsidRDefault="00D21657" w:rsidP="002527BC">
      <w:pPr>
        <w:ind w:firstLine="709"/>
        <w:jc w:val="both"/>
        <w:rPr>
          <w:b/>
        </w:rPr>
      </w:pPr>
      <w:r w:rsidRPr="00075873">
        <w:t xml:space="preserve"> </w:t>
      </w:r>
      <w:r w:rsidRPr="00B9278D">
        <w:t>Д</w:t>
      </w:r>
      <w:r w:rsidRPr="00D35EFE">
        <w:t xml:space="preserve">ля рассмотрения вопроса </w:t>
      </w:r>
      <w:r w:rsidRPr="006074B9">
        <w:t>о привлечении</w:t>
      </w:r>
      <w:r>
        <w:t xml:space="preserve"> юридического лица - </w:t>
      </w:r>
      <w:r w:rsidRPr="00663FE0">
        <w:t>МАУ «МЦ «Диалог» к</w:t>
      </w:r>
      <w:r w:rsidRPr="006074B9">
        <w:t xml:space="preserve"> административной ответственности в связи с выявлением </w:t>
      </w:r>
      <w:r>
        <w:t>право</w:t>
      </w:r>
      <w:r w:rsidRPr="006074B9">
        <w:t>нарушени</w:t>
      </w:r>
      <w:r>
        <w:t>я</w:t>
      </w:r>
      <w:r w:rsidRPr="006074B9">
        <w:t>,</w:t>
      </w:r>
      <w:r w:rsidRPr="006074B9">
        <w:rPr>
          <w:b/>
        </w:rPr>
        <w:t xml:space="preserve"> </w:t>
      </w:r>
      <w:r w:rsidRPr="006074B9">
        <w:t>содерж</w:t>
      </w:r>
      <w:r w:rsidRPr="00FB0F95">
        <w:t>ащ</w:t>
      </w:r>
      <w:r>
        <w:t>его</w:t>
      </w:r>
      <w:r w:rsidRPr="00FB0F95">
        <w:t xml:space="preserve">  признаки административного правонарушения</w:t>
      </w:r>
      <w:r>
        <w:t>, за которое предусмотрена административная ответственность статьей 15.14 Кодекса Российской Федерации об административных правонарушениях</w:t>
      </w:r>
      <w:r w:rsidRPr="0000648F">
        <w:t xml:space="preserve">  от 30.12.2001 N 195-ФЗ (ред. от 24.04.2020</w:t>
      </w:r>
      <w:r>
        <w:t>)</w:t>
      </w:r>
      <w:r w:rsidRPr="00325D51">
        <w:t>, К</w:t>
      </w:r>
      <w:r>
        <w:t xml:space="preserve">онтрольно – счетной палатой Сосновоборского городского округа составлен и направлен в Сосновоборский городской суд протокол об административном правонарушении </w:t>
      </w:r>
      <w:r w:rsidRPr="00D35EFE">
        <w:t xml:space="preserve">в отношении </w:t>
      </w:r>
      <w:r w:rsidRPr="008B0DDD">
        <w:t xml:space="preserve">МАУ «МЦ «Диалог» </w:t>
      </w:r>
      <w:r w:rsidRPr="00BA103D">
        <w:t xml:space="preserve"> (исх. №</w:t>
      </w:r>
      <w:r>
        <w:t xml:space="preserve">05-02-217 </w:t>
      </w:r>
      <w:r w:rsidRPr="00BA103D">
        <w:t xml:space="preserve">от </w:t>
      </w:r>
      <w:r w:rsidRPr="00663FE0">
        <w:t>24.12.2021).</w:t>
      </w:r>
      <w:r>
        <w:t xml:space="preserve"> </w:t>
      </w:r>
    </w:p>
    <w:p w14:paraId="2B9CE837" w14:textId="77777777" w:rsidR="00D21657" w:rsidRPr="005E5EE3" w:rsidRDefault="00D21657" w:rsidP="00D21657">
      <w:pPr>
        <w:tabs>
          <w:tab w:val="left" w:pos="709"/>
        </w:tabs>
        <w:jc w:val="both"/>
        <w:rPr>
          <w:b/>
          <w:bCs/>
          <w:sz w:val="16"/>
          <w:szCs w:val="16"/>
        </w:rPr>
      </w:pPr>
    </w:p>
    <w:p w14:paraId="754369F3" w14:textId="3D853D94" w:rsidR="007A5C6F" w:rsidRPr="004C2F82" w:rsidRDefault="007A5C6F" w:rsidP="004C2F82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sectPr w:rsidR="007A5C6F" w:rsidRPr="004C2F82" w:rsidSect="0033226F">
      <w:footerReference w:type="even" r:id="rId16"/>
      <w:footerReference w:type="default" r:id="rId17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BE9C5" w14:textId="77777777" w:rsidR="00AB2530" w:rsidRDefault="00AB2530">
      <w:r>
        <w:separator/>
      </w:r>
    </w:p>
  </w:endnote>
  <w:endnote w:type="continuationSeparator" w:id="0">
    <w:p w14:paraId="4A69802E" w14:textId="77777777" w:rsidR="00AB2530" w:rsidRDefault="00AB2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BFEAFF1-C3AF-4D8F-95E8-E0E96D332BF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A1DF9F9-668C-4D54-9DF2-EBFB89B7BD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CE71F24-0B3B-4F51-8B29-6CAA3770C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BA88" w14:textId="77777777" w:rsidR="00AB2530" w:rsidRDefault="00AB2530">
      <w:r>
        <w:separator/>
      </w:r>
    </w:p>
  </w:footnote>
  <w:footnote w:type="continuationSeparator" w:id="0">
    <w:p w14:paraId="31BEA0BC" w14:textId="77777777" w:rsidR="00AB2530" w:rsidRDefault="00AB2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2C66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16FA"/>
    <w:rsid w:val="0009320B"/>
    <w:rsid w:val="00093A79"/>
    <w:rsid w:val="00094535"/>
    <w:rsid w:val="000962AF"/>
    <w:rsid w:val="000A298B"/>
    <w:rsid w:val="000A5122"/>
    <w:rsid w:val="000A7B6E"/>
    <w:rsid w:val="000B008C"/>
    <w:rsid w:val="000B0F28"/>
    <w:rsid w:val="000B1387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1DBB"/>
    <w:rsid w:val="000F2E9E"/>
    <w:rsid w:val="000F4EA7"/>
    <w:rsid w:val="000F74BA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653B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60E5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27BC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0451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2F7E20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1D72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2F82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0E72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3368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52E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2CF7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5042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7738D"/>
    <w:rsid w:val="00880034"/>
    <w:rsid w:val="00881ECC"/>
    <w:rsid w:val="00884470"/>
    <w:rsid w:val="00885793"/>
    <w:rsid w:val="00887091"/>
    <w:rsid w:val="0089140D"/>
    <w:rsid w:val="00896C02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22F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4976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68F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2530"/>
    <w:rsid w:val="00AB2727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61E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5221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799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BF37AD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0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D628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1657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0DB8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6F6F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9F2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21657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B152E47362987F47FEADDF3C83D9DAA628414ED059DD418AC3D586444B942008D31F24E08957D634C9699E3FAz9XDN" TargetMode="External"/><Relationship Id="rId13" Type="http://schemas.openxmlformats.org/officeDocument/2006/relationships/hyperlink" Target="consultantplus://offline/ref=8EFF26540A2C8428F443E9A93BC58B424114E8AE51470FF9385922E19DAF6D7C3CDA6F62B94C0BBB654B53A7934A1DE2835C16F9820B2007eAl7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92284D2383129CC5C3D77043FAA64B6DC06D1CB3544B7CD1BFECD9B1E76E15D862D21B505FBACCD0A22795400aAb2J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DFD6E38DE8D7112C9ACDA66A663A59849828443F67C3B0B4D52B701F68D435E2F4F5AA7CD54AA31359C3A803686DC39F567D94163337F01cDtF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0691CCB12A06D4A8D2E8018E80382658D6572CF1791A6C01DA065BD2B1A5BFC18E84AD01DED5C8EAECF26FF12DDD95F1C30B41173A0FD391020J" TargetMode="External"/><Relationship Id="rId10" Type="http://schemas.openxmlformats.org/officeDocument/2006/relationships/hyperlink" Target="consultantplus://offline/ref=3CF908965C3D5545E1AF6271D06D3DA2E43612B2DC35A8DB98D75CE8BF4D9B9E81B7D25014CDFABFC81E39D933C5902626C3252E1D2B7EC3yE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61370ED8A517B55728990D48CFC066C659F4419FA4F2E2B53B2AF77E0A139C4C1502D0143FC4AD033021396439E6794D4C83E226F099287B2G6M" TargetMode="External"/><Relationship Id="rId14" Type="http://schemas.openxmlformats.org/officeDocument/2006/relationships/hyperlink" Target="consultantplus://offline/ref=DA4F91F1E5DEB25CB213289A5DCBF170E3709EC256080F234C4C03FDB81180B97BDF82E7D1CB13E31480B847287E19CE964B2BCFAF2E27FEnE3EJ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33</TotalTime>
  <Pages>7</Pages>
  <Words>3843</Words>
  <Characters>21906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25698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13</cp:revision>
  <cp:lastPrinted>2019-07-22T08:16:00Z</cp:lastPrinted>
  <dcterms:created xsi:type="dcterms:W3CDTF">2021-12-24T09:01:00Z</dcterms:created>
  <dcterms:modified xsi:type="dcterms:W3CDTF">2021-12-24T09:37:00Z</dcterms:modified>
</cp:coreProperties>
</file>