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E9E4C" w14:textId="77777777" w:rsidR="00191345" w:rsidRPr="00B8083E" w:rsidRDefault="00191345" w:rsidP="00BA7A01">
      <w:pPr>
        <w:jc w:val="center"/>
        <w:rPr>
          <w:b/>
        </w:rPr>
      </w:pPr>
      <w:r>
        <w:rPr>
          <w:b/>
        </w:rPr>
        <w:t>КОНТРОЛЬНО - СЧЕТНАЯ ПАЛАТА</w:t>
      </w:r>
    </w:p>
    <w:p w14:paraId="13BB8614" w14:textId="77777777" w:rsidR="00431BF3" w:rsidRPr="00B8083E" w:rsidRDefault="00431BF3" w:rsidP="00BA7A01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14:paraId="1C137726" w14:textId="77777777" w:rsidR="00431BF3" w:rsidRPr="00715908" w:rsidRDefault="00431BF3" w:rsidP="00BA7A01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31CEA407" w14:textId="77777777" w:rsidR="00431BF3" w:rsidRDefault="00431BF3" w:rsidP="00431BF3">
      <w:pPr>
        <w:pStyle w:val="ConsPlusNonformat"/>
        <w:widowControl/>
      </w:pPr>
    </w:p>
    <w:p w14:paraId="144448FC" w14:textId="77777777" w:rsidR="00431BF3" w:rsidRPr="00E8597D" w:rsidRDefault="00431BF3" w:rsidP="00431BF3">
      <w:pPr>
        <w:pStyle w:val="ConsPlusNonformat"/>
        <w:widowControl/>
      </w:pPr>
    </w:p>
    <w:p w14:paraId="4B673399" w14:textId="77777777" w:rsidR="00431BF3" w:rsidRDefault="00431BF3" w:rsidP="00431BF3">
      <w:pPr>
        <w:pStyle w:val="ConsPlusNonformat"/>
        <w:widowControl/>
      </w:pPr>
    </w:p>
    <w:p w14:paraId="5133479A" w14:textId="02E58535" w:rsidR="00431BF3" w:rsidRPr="00DB5C29" w:rsidRDefault="006B7160" w:rsidP="00431BF3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14:paraId="4D77A33D" w14:textId="77777777" w:rsidR="001411CF" w:rsidRPr="001411CF" w:rsidRDefault="001411CF" w:rsidP="001411C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1CF">
        <w:rPr>
          <w:rFonts w:ascii="Times New Roman" w:hAnsi="Times New Roman" w:cs="Times New Roman"/>
          <w:b/>
          <w:sz w:val="24"/>
          <w:szCs w:val="24"/>
        </w:rPr>
        <w:t>по результатам контрольного мероприятия</w:t>
      </w:r>
    </w:p>
    <w:p w14:paraId="499728A4" w14:textId="77777777" w:rsidR="003F063F" w:rsidRDefault="003F063F" w:rsidP="003F063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63F">
        <w:rPr>
          <w:rFonts w:ascii="Times New Roman" w:hAnsi="Times New Roman" w:cs="Times New Roman"/>
          <w:b/>
          <w:sz w:val="24"/>
          <w:szCs w:val="24"/>
        </w:rPr>
        <w:t>«Проверка обоснованности и целевого использования бюджетных средств, проверка соблюдения установленного порядка управления и распоряжения муниципальным имуществом МКУ «ЦАХО».</w:t>
      </w:r>
    </w:p>
    <w:p w14:paraId="0594E86E" w14:textId="5695BD97" w:rsidR="00FB7ECA" w:rsidRDefault="000B0F28" w:rsidP="00FB7E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A5E9C">
        <w:rPr>
          <w:rFonts w:ascii="Times New Roman" w:hAnsi="Times New Roman" w:cs="Times New Roman"/>
          <w:sz w:val="24"/>
          <w:szCs w:val="24"/>
        </w:rPr>
        <w:t>на объекте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A5E9C">
        <w:rPr>
          <w:rFonts w:ascii="Times New Roman" w:hAnsi="Times New Roman" w:cs="Times New Roman"/>
          <w:sz w:val="24"/>
          <w:szCs w:val="24"/>
        </w:rPr>
        <w:t xml:space="preserve"> </w:t>
      </w:r>
      <w:r w:rsidR="00392AC2">
        <w:rPr>
          <w:rFonts w:ascii="Times New Roman" w:hAnsi="Times New Roman" w:cs="Times New Roman"/>
          <w:sz w:val="24"/>
          <w:szCs w:val="24"/>
        </w:rPr>
        <w:t>М</w:t>
      </w:r>
      <w:r w:rsidR="001411CF" w:rsidRPr="001411CF">
        <w:rPr>
          <w:rFonts w:ascii="Times New Roman" w:hAnsi="Times New Roman" w:cs="Times New Roman"/>
          <w:sz w:val="24"/>
          <w:szCs w:val="24"/>
        </w:rPr>
        <w:t>униципальное автономное учреждение «Центр обслуживания школ»</w:t>
      </w:r>
    </w:p>
    <w:p w14:paraId="2AFFBB95" w14:textId="77777777" w:rsidR="003F063F" w:rsidRPr="003F063F" w:rsidRDefault="00DE1DC2" w:rsidP="003F063F">
      <w:pPr>
        <w:pStyle w:val="ConsPlusNonformat"/>
        <w:widowControl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411CF">
        <w:rPr>
          <w:rFonts w:ascii="Times New Roman" w:hAnsi="Times New Roman" w:cs="Times New Roman"/>
          <w:b/>
          <w:sz w:val="24"/>
          <w:szCs w:val="24"/>
        </w:rPr>
        <w:t>Основание для проведения контрольного мероприятия:</w:t>
      </w:r>
      <w:r w:rsidRPr="001411CF">
        <w:rPr>
          <w:rFonts w:ascii="Times New Roman" w:hAnsi="Times New Roman" w:cs="Times New Roman"/>
          <w:sz w:val="24"/>
          <w:szCs w:val="24"/>
        </w:rPr>
        <w:t xml:space="preserve"> </w:t>
      </w:r>
      <w:r w:rsidR="003F063F" w:rsidRPr="003F063F">
        <w:rPr>
          <w:rFonts w:ascii="Times New Roman" w:hAnsi="Times New Roman" w:cs="Times New Roman"/>
          <w:sz w:val="24"/>
          <w:szCs w:val="24"/>
        </w:rPr>
        <w:t>Муниципальное казенное учреждение «Центр административно-хозяйственного обеспечения» (далее – МКУ «ЦАХО»).</w:t>
      </w:r>
    </w:p>
    <w:p w14:paraId="14FA84EA" w14:textId="77777777" w:rsidR="003F063F" w:rsidRPr="00B5701F" w:rsidRDefault="00DE1DC2" w:rsidP="003F063F">
      <w:pPr>
        <w:pStyle w:val="ConsPlusNonformat"/>
        <w:widowControl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063F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3F063F">
        <w:rPr>
          <w:rFonts w:ascii="Times New Roman" w:hAnsi="Times New Roman" w:cs="Times New Roman"/>
          <w:sz w:val="24"/>
          <w:szCs w:val="24"/>
        </w:rPr>
        <w:t xml:space="preserve"> </w:t>
      </w:r>
      <w:r w:rsidR="003F063F" w:rsidRPr="00B5701F">
        <w:rPr>
          <w:rFonts w:ascii="Times New Roman" w:hAnsi="Times New Roman"/>
          <w:sz w:val="24"/>
          <w:szCs w:val="24"/>
        </w:rPr>
        <w:t>средства бюджета Сосновоборского городского округа, муниципальное имущество в оперативном управлении.</w:t>
      </w:r>
    </w:p>
    <w:p w14:paraId="772BC50C" w14:textId="69C9D302" w:rsidR="00362160" w:rsidRPr="003F063F" w:rsidRDefault="00362160" w:rsidP="003F063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2FE55A7" w14:textId="1B815E4C" w:rsidR="00DE1DC2" w:rsidRPr="003F063F" w:rsidRDefault="001411CF" w:rsidP="00F94DEC">
      <w:pPr>
        <w:pStyle w:val="ConsPlusNonformat"/>
        <w:widowControl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3F063F">
        <w:rPr>
          <w:rFonts w:ascii="Times New Roman" w:hAnsi="Times New Roman" w:cs="Times New Roman"/>
          <w:b/>
          <w:sz w:val="24"/>
          <w:szCs w:val="24"/>
        </w:rPr>
        <w:t>Проверяемый период деятельности</w:t>
      </w:r>
      <w:r w:rsidRPr="003F063F">
        <w:rPr>
          <w:rFonts w:ascii="Times New Roman" w:hAnsi="Times New Roman" w:cs="Times New Roman"/>
          <w:sz w:val="24"/>
          <w:szCs w:val="24"/>
        </w:rPr>
        <w:t xml:space="preserve">: </w:t>
      </w:r>
      <w:r w:rsidR="003F063F" w:rsidRPr="00552D30">
        <w:rPr>
          <w:rFonts w:ascii="Times New Roman" w:hAnsi="Times New Roman" w:cs="Times New Roman"/>
          <w:sz w:val="24"/>
          <w:szCs w:val="24"/>
        </w:rPr>
        <w:t>2019 год</w:t>
      </w:r>
      <w:r w:rsidR="003F063F">
        <w:rPr>
          <w:rFonts w:ascii="Times New Roman" w:hAnsi="Times New Roman" w:cs="Times New Roman"/>
          <w:sz w:val="24"/>
          <w:szCs w:val="24"/>
        </w:rPr>
        <w:t>,</w:t>
      </w:r>
      <w:r w:rsidR="003F063F" w:rsidRPr="006A1EDC">
        <w:rPr>
          <w:rFonts w:ascii="Times New Roman" w:hAnsi="Times New Roman" w:cs="Times New Roman"/>
          <w:sz w:val="24"/>
          <w:szCs w:val="24"/>
        </w:rPr>
        <w:t xml:space="preserve"> </w:t>
      </w:r>
      <w:r w:rsidR="003F063F">
        <w:rPr>
          <w:rFonts w:ascii="Times New Roman" w:hAnsi="Times New Roman" w:cs="Times New Roman"/>
          <w:sz w:val="24"/>
          <w:szCs w:val="24"/>
        </w:rPr>
        <w:t xml:space="preserve">2020 год, </w:t>
      </w:r>
      <w:r w:rsidR="003F063F" w:rsidRPr="00552D30">
        <w:rPr>
          <w:rFonts w:ascii="Times New Roman" w:hAnsi="Times New Roman" w:cs="Times New Roman"/>
          <w:sz w:val="24"/>
          <w:szCs w:val="24"/>
        </w:rPr>
        <w:t>текущий период</w:t>
      </w:r>
      <w:r w:rsidR="003F063F">
        <w:rPr>
          <w:rFonts w:ascii="Times New Roman" w:hAnsi="Times New Roman" w:cs="Times New Roman"/>
          <w:sz w:val="24"/>
          <w:szCs w:val="24"/>
        </w:rPr>
        <w:t xml:space="preserve"> 2021 года</w:t>
      </w:r>
    </w:p>
    <w:p w14:paraId="4C4D3B2C" w14:textId="1371A17B" w:rsidR="00DE1DC2" w:rsidRPr="00D35B7A" w:rsidRDefault="00DE1DC2" w:rsidP="00DE1DC2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>4. Цели (задачи, вопросы) контрольного мероприятия:</w:t>
      </w:r>
    </w:p>
    <w:p w14:paraId="56B05E8F" w14:textId="77777777" w:rsidR="003F063F" w:rsidRPr="006B0348" w:rsidRDefault="003F063F" w:rsidP="003F063F">
      <w:pPr>
        <w:jc w:val="both"/>
      </w:pPr>
      <w:r w:rsidRPr="006B0348">
        <w:t xml:space="preserve">4.1. Проверка соблюдения требований законодательства и иных нормативных правовых актов, регулирующих деятельность муниципального </w:t>
      </w:r>
      <w:r w:rsidRPr="000346F0">
        <w:t>казенно</w:t>
      </w:r>
      <w:r>
        <w:t xml:space="preserve">го </w:t>
      </w:r>
      <w:r w:rsidRPr="006B0348">
        <w:t xml:space="preserve">учреждения. </w:t>
      </w:r>
    </w:p>
    <w:p w14:paraId="47286E8A" w14:textId="77777777" w:rsidR="003F063F" w:rsidRDefault="003F063F" w:rsidP="003F063F">
      <w:pPr>
        <w:autoSpaceDE w:val="0"/>
        <w:autoSpaceDN w:val="0"/>
        <w:adjustRightInd w:val="0"/>
        <w:jc w:val="both"/>
      </w:pPr>
      <w:r>
        <w:t xml:space="preserve">4.2. Проверка расчета объема финансового обеспечения деятельности </w:t>
      </w:r>
      <w:r w:rsidRPr="000346F0">
        <w:t>МКУ «</w:t>
      </w:r>
      <w:r>
        <w:t>ЦАХО</w:t>
      </w:r>
      <w:r w:rsidRPr="000346F0">
        <w:t>»</w:t>
      </w:r>
      <w:r>
        <w:t>.</w:t>
      </w:r>
    </w:p>
    <w:p w14:paraId="75256EC2" w14:textId="77777777" w:rsidR="003F063F" w:rsidRDefault="003F063F" w:rsidP="003F063F">
      <w:pPr>
        <w:jc w:val="both"/>
      </w:pPr>
      <w:r>
        <w:t>4.3.</w:t>
      </w:r>
      <w:r w:rsidRPr="00E14560">
        <w:t xml:space="preserve"> </w:t>
      </w:r>
      <w:r>
        <w:t>Проверка целевого и обоснованного использования средств бюджета.</w:t>
      </w:r>
    </w:p>
    <w:p w14:paraId="38170562" w14:textId="77777777" w:rsidR="003F063F" w:rsidRDefault="003F063F" w:rsidP="003F063F">
      <w:pPr>
        <w:jc w:val="both"/>
      </w:pPr>
      <w:r>
        <w:t>4.4. Проверка ведения бухгалтерского учета, составления и представления отчетности.</w:t>
      </w:r>
    </w:p>
    <w:p w14:paraId="663652A5" w14:textId="77777777" w:rsidR="003F063F" w:rsidRDefault="003F063F" w:rsidP="003F063F">
      <w:pPr>
        <w:jc w:val="both"/>
      </w:pPr>
      <w:r>
        <w:t>4.5. Проведение аудита в сфере закупок.</w:t>
      </w:r>
    </w:p>
    <w:p w14:paraId="5BF46ED7" w14:textId="77777777" w:rsidR="00362160" w:rsidRPr="003D2C7D" w:rsidRDefault="00362160" w:rsidP="00362160">
      <w:pPr>
        <w:pStyle w:val="ConsPlusNonformat"/>
        <w:widowControl/>
        <w:rPr>
          <w:rFonts w:ascii="Times New Roman" w:hAnsi="Times New Roman" w:cs="Times New Roman"/>
          <w:b/>
          <w:sz w:val="16"/>
          <w:szCs w:val="16"/>
        </w:rPr>
      </w:pPr>
    </w:p>
    <w:p w14:paraId="10CB86A1" w14:textId="77777777" w:rsidR="00840D55" w:rsidRDefault="00DE1DC2" w:rsidP="00840D5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CA1CE1">
        <w:rPr>
          <w:rFonts w:ascii="Times New Roman" w:hAnsi="Times New Roman" w:cs="Times New Roman"/>
          <w:b/>
          <w:sz w:val="24"/>
          <w:szCs w:val="24"/>
        </w:rPr>
        <w:t>Сроки</w:t>
      </w:r>
      <w:r w:rsidRPr="00DE1DC2">
        <w:rPr>
          <w:rFonts w:ascii="Times New Roman" w:hAnsi="Times New Roman" w:cs="Times New Roman"/>
          <w:b/>
          <w:sz w:val="24"/>
          <w:szCs w:val="24"/>
        </w:rPr>
        <w:t xml:space="preserve"> проведения контрольного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285B7D5A" w14:textId="6E037D8B" w:rsidR="003F063F" w:rsidRPr="00362160" w:rsidRDefault="003F063F" w:rsidP="003F063F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11CF">
        <w:rPr>
          <w:rFonts w:ascii="Times New Roman" w:hAnsi="Times New Roman" w:cs="Times New Roman"/>
          <w:bCs/>
          <w:sz w:val="24"/>
          <w:szCs w:val="24"/>
        </w:rPr>
        <w:t xml:space="preserve">- с </w:t>
      </w:r>
      <w:r>
        <w:rPr>
          <w:rFonts w:ascii="Times New Roman" w:hAnsi="Times New Roman" w:cs="Times New Roman"/>
          <w:bCs/>
          <w:sz w:val="24"/>
          <w:szCs w:val="24"/>
        </w:rPr>
        <w:t>26</w:t>
      </w:r>
      <w:r w:rsidRPr="001411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04</w:t>
      </w:r>
      <w:r w:rsidRPr="001411CF">
        <w:rPr>
          <w:rFonts w:ascii="Times New Roman" w:hAnsi="Times New Roman" w:cs="Times New Roman"/>
          <w:bCs/>
          <w:sz w:val="24"/>
          <w:szCs w:val="24"/>
        </w:rPr>
        <w:t>.202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1411CF"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bCs/>
          <w:sz w:val="24"/>
          <w:szCs w:val="24"/>
        </w:rPr>
        <w:t>17</w:t>
      </w:r>
      <w:r w:rsidRPr="001411C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06</w:t>
      </w:r>
      <w:r w:rsidRPr="001411CF">
        <w:rPr>
          <w:rFonts w:ascii="Times New Roman" w:hAnsi="Times New Roman" w:cs="Times New Roman"/>
          <w:bCs/>
          <w:sz w:val="24"/>
          <w:szCs w:val="24"/>
        </w:rPr>
        <w:t>.202</w:t>
      </w:r>
      <w:r>
        <w:rPr>
          <w:rFonts w:ascii="Times New Roman" w:hAnsi="Times New Roman" w:cs="Times New Roman"/>
          <w:bCs/>
          <w:sz w:val="24"/>
          <w:szCs w:val="24"/>
        </w:rPr>
        <w:t>1 (30 рабочих дней).</w:t>
      </w:r>
      <w:r w:rsidRPr="001411C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80C1D90" w14:textId="77777777" w:rsidR="009D5925" w:rsidRPr="004B30B4" w:rsidRDefault="009D5925" w:rsidP="00C616D3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14:paraId="24FFFE83" w14:textId="30D645E2" w:rsidR="00C616D3" w:rsidRPr="00894271" w:rsidRDefault="003F063F" w:rsidP="00C616D3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E1DC2" w:rsidRPr="00934CBF">
        <w:rPr>
          <w:rFonts w:ascii="Times New Roman" w:hAnsi="Times New Roman" w:cs="Times New Roman"/>
          <w:b/>
          <w:sz w:val="24"/>
          <w:szCs w:val="24"/>
        </w:rPr>
        <w:t>.</w:t>
      </w:r>
      <w:r w:rsidR="00DE1DC2" w:rsidRPr="007A1BC6">
        <w:rPr>
          <w:rFonts w:ascii="Times New Roman" w:hAnsi="Times New Roman" w:cs="Times New Roman"/>
          <w:sz w:val="24"/>
          <w:szCs w:val="24"/>
        </w:rPr>
        <w:t xml:space="preserve"> </w:t>
      </w:r>
      <w:r w:rsidR="00C616D3" w:rsidRPr="00CF4B07">
        <w:rPr>
          <w:rFonts w:ascii="Times New Roman" w:hAnsi="Times New Roman" w:cs="Times New Roman"/>
          <w:b/>
          <w:sz w:val="24"/>
          <w:szCs w:val="24"/>
        </w:rPr>
        <w:t>Метод проведения контрольного мероприятия</w:t>
      </w:r>
      <w:r w:rsidR="00C616D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616D3" w:rsidRPr="00CF4B07">
        <w:rPr>
          <w:rFonts w:ascii="Times New Roman" w:hAnsi="Times New Roman" w:cs="Times New Roman"/>
          <w:sz w:val="24"/>
          <w:szCs w:val="24"/>
        </w:rPr>
        <w:t>выб</w:t>
      </w:r>
      <w:r w:rsidR="00C616D3">
        <w:rPr>
          <w:rFonts w:ascii="Times New Roman" w:hAnsi="Times New Roman" w:cs="Times New Roman"/>
          <w:sz w:val="24"/>
          <w:szCs w:val="24"/>
        </w:rPr>
        <w:t>о</w:t>
      </w:r>
      <w:r w:rsidR="00C616D3" w:rsidRPr="00CF4B07">
        <w:rPr>
          <w:rFonts w:ascii="Times New Roman" w:hAnsi="Times New Roman" w:cs="Times New Roman"/>
          <w:sz w:val="24"/>
          <w:szCs w:val="24"/>
        </w:rPr>
        <w:t>рочный</w:t>
      </w:r>
      <w:r w:rsidR="00C616D3" w:rsidRPr="00894271">
        <w:rPr>
          <w:rFonts w:ascii="Times New Roman" w:hAnsi="Times New Roman" w:cs="Times New Roman"/>
          <w:b/>
          <w:sz w:val="24"/>
          <w:szCs w:val="24"/>
        </w:rPr>
        <w:t>.</w:t>
      </w:r>
    </w:p>
    <w:p w14:paraId="0BD3AB41" w14:textId="77777777" w:rsidR="00623FA3" w:rsidRPr="00623FA3" w:rsidRDefault="00623FA3" w:rsidP="00DE1DC2">
      <w:pPr>
        <w:pStyle w:val="ConsPlusNonformat"/>
        <w:widowControl/>
        <w:rPr>
          <w:rFonts w:ascii="Times New Roman" w:hAnsi="Times New Roman" w:cs="Times New Roman"/>
          <w:b/>
          <w:sz w:val="16"/>
          <w:szCs w:val="16"/>
        </w:rPr>
      </w:pPr>
    </w:p>
    <w:p w14:paraId="525D90EA" w14:textId="6EF0B22D" w:rsidR="00DE1DC2" w:rsidRDefault="003F063F" w:rsidP="00DE1DC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C616D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E1DC2" w:rsidRPr="00AC2A79">
        <w:rPr>
          <w:rFonts w:ascii="Times New Roman" w:hAnsi="Times New Roman" w:cs="Times New Roman"/>
          <w:b/>
          <w:sz w:val="24"/>
          <w:szCs w:val="24"/>
        </w:rPr>
        <w:t>Состав ответственных исполнителей</w:t>
      </w:r>
      <w:r w:rsidR="00C616D3">
        <w:rPr>
          <w:rFonts w:ascii="Times New Roman" w:hAnsi="Times New Roman" w:cs="Times New Roman"/>
          <w:b/>
          <w:sz w:val="24"/>
          <w:szCs w:val="24"/>
        </w:rPr>
        <w:t xml:space="preserve"> проверки</w:t>
      </w:r>
      <w:r w:rsidR="00DE1DC2" w:rsidRPr="00AC2A7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A8D329A" w14:textId="6535627E" w:rsidR="00CA1CE1" w:rsidRDefault="00CA1CE1" w:rsidP="00CA1CE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C60EB">
        <w:rPr>
          <w:rFonts w:ascii="Times New Roman" w:hAnsi="Times New Roman" w:cs="Times New Roman"/>
          <w:sz w:val="24"/>
          <w:szCs w:val="24"/>
        </w:rPr>
        <w:t xml:space="preserve">- </w:t>
      </w:r>
      <w:r w:rsidRPr="007E1BAC">
        <w:rPr>
          <w:rFonts w:ascii="Times New Roman" w:hAnsi="Times New Roman" w:cs="Times New Roman"/>
          <w:sz w:val="24"/>
          <w:szCs w:val="24"/>
        </w:rPr>
        <w:t xml:space="preserve">председатель  </w:t>
      </w:r>
      <w:r w:rsidR="004B30B4">
        <w:rPr>
          <w:rFonts w:ascii="Times New Roman" w:hAnsi="Times New Roman" w:cs="Times New Roman"/>
          <w:sz w:val="24"/>
          <w:szCs w:val="24"/>
        </w:rPr>
        <w:t>К</w:t>
      </w:r>
      <w:r w:rsidRPr="007E1BAC">
        <w:rPr>
          <w:rFonts w:ascii="Times New Roman" w:hAnsi="Times New Roman" w:cs="Times New Roman"/>
          <w:sz w:val="24"/>
          <w:szCs w:val="24"/>
        </w:rPr>
        <w:t>онтрольно-счетной палаты  Сосновоборского городского округа Морозова</w:t>
      </w:r>
      <w:r w:rsidRPr="007C60EB">
        <w:rPr>
          <w:rFonts w:ascii="Times New Roman" w:hAnsi="Times New Roman" w:cs="Times New Roman"/>
          <w:sz w:val="24"/>
          <w:szCs w:val="24"/>
        </w:rPr>
        <w:t xml:space="preserve"> Марина Николаевна;</w:t>
      </w:r>
    </w:p>
    <w:p w14:paraId="45DB36BB" w14:textId="77777777" w:rsidR="00DE1DC2" w:rsidRPr="006434C7" w:rsidRDefault="00DE1DC2" w:rsidP="00DE1DC2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635421BF" w14:textId="77777777" w:rsidR="003F063F" w:rsidRDefault="003F063F" w:rsidP="003F063F">
      <w:pPr>
        <w:jc w:val="both"/>
        <w:rPr>
          <w:b/>
        </w:rPr>
      </w:pPr>
      <w:r>
        <w:rPr>
          <w:b/>
        </w:rPr>
        <w:t>Результаты контрольного мероприятия:</w:t>
      </w:r>
    </w:p>
    <w:p w14:paraId="2D9F8271" w14:textId="77777777" w:rsidR="003F063F" w:rsidRPr="006C3A3E" w:rsidRDefault="003F063F" w:rsidP="003F063F">
      <w:pPr>
        <w:pStyle w:val="ae"/>
        <w:ind w:firstLine="709"/>
        <w:jc w:val="both"/>
        <w:rPr>
          <w:rFonts w:ascii="Times New Roman" w:hAnsi="Times New Roman"/>
          <w:sz w:val="16"/>
          <w:szCs w:val="16"/>
          <w:lang w:val="ru-RU"/>
        </w:rPr>
      </w:pPr>
    </w:p>
    <w:p w14:paraId="5B5BEBA9" w14:textId="77777777" w:rsidR="003F063F" w:rsidRPr="00AB58BA" w:rsidRDefault="003F063F" w:rsidP="003F063F">
      <w:pPr>
        <w:numPr>
          <w:ilvl w:val="0"/>
          <w:numId w:val="5"/>
        </w:numPr>
        <w:tabs>
          <w:tab w:val="left" w:pos="709"/>
        </w:tabs>
        <w:autoSpaceDE w:val="0"/>
        <w:autoSpaceDN w:val="0"/>
        <w:adjustRightInd w:val="0"/>
        <w:ind w:left="0" w:firstLine="851"/>
        <w:jc w:val="both"/>
      </w:pPr>
      <w:r w:rsidRPr="00AB58BA">
        <w:rPr>
          <w:rFonts w:eastAsia="Calibri"/>
        </w:rPr>
        <w:t>МКУ «ЦАХО»</w:t>
      </w:r>
      <w:r w:rsidRPr="00AB58BA">
        <w:t xml:space="preserve"> образовано в соответствии с полномочиями Сосновоборского городского округа, определенными Федеральным законом от 06.10.2003 N 131-ФЗ "Об общих принципах организации местного самоуправления в Российской Федерации". </w:t>
      </w:r>
    </w:p>
    <w:p w14:paraId="706C9E97" w14:textId="77777777" w:rsidR="003F063F" w:rsidRPr="00AB58BA" w:rsidRDefault="003F063F" w:rsidP="003F063F">
      <w:pPr>
        <w:numPr>
          <w:ilvl w:val="1"/>
          <w:numId w:val="5"/>
        </w:numPr>
        <w:tabs>
          <w:tab w:val="left" w:pos="709"/>
        </w:tabs>
        <w:autoSpaceDE w:val="0"/>
        <w:autoSpaceDN w:val="0"/>
        <w:adjustRightInd w:val="0"/>
        <w:ind w:left="0" w:firstLine="851"/>
        <w:jc w:val="both"/>
      </w:pPr>
      <w:r w:rsidRPr="00AB58BA">
        <w:t xml:space="preserve"> Основной вид деятельности МКУ «ЦАХО»</w:t>
      </w:r>
      <w:r>
        <w:t>,</w:t>
      </w:r>
      <w:r w:rsidRPr="00AB58BA">
        <w:t xml:space="preserve"> заявленный в ЕГРЮЛ: </w:t>
      </w:r>
    </w:p>
    <w:p w14:paraId="120CEBC9" w14:textId="77777777" w:rsidR="003F063F" w:rsidRPr="00AB58BA" w:rsidRDefault="003F063F" w:rsidP="003F063F">
      <w:pPr>
        <w:tabs>
          <w:tab w:val="left" w:pos="709"/>
        </w:tabs>
        <w:autoSpaceDE w:val="0"/>
        <w:autoSpaceDN w:val="0"/>
        <w:adjustRightInd w:val="0"/>
        <w:ind w:firstLine="851"/>
        <w:jc w:val="both"/>
      </w:pPr>
      <w:r w:rsidRPr="00AB58BA">
        <w:t xml:space="preserve"> - 84.25 «Деятельность по обеспечению безопасности в чрезвычайных ситуациях; деятельность по обеспечению безопасности в области использования атомной энергии»</w:t>
      </w:r>
    </w:p>
    <w:p w14:paraId="14BE4B46" w14:textId="38AE9746" w:rsidR="003F063F" w:rsidRPr="00AB58BA" w:rsidRDefault="003F063F" w:rsidP="003F063F">
      <w:pPr>
        <w:autoSpaceDE w:val="0"/>
        <w:autoSpaceDN w:val="0"/>
        <w:adjustRightInd w:val="0"/>
        <w:ind w:firstLine="851"/>
        <w:jc w:val="both"/>
      </w:pPr>
      <w:r w:rsidRPr="00AB58BA">
        <w:t>не соответствует основному виду деятельности, утвержденному в Уставе</w:t>
      </w:r>
      <w:r>
        <w:t>.</w:t>
      </w:r>
    </w:p>
    <w:p w14:paraId="02C830D6" w14:textId="1CEE18F2" w:rsidR="003F063F" w:rsidRPr="00AB58BA" w:rsidRDefault="003F063F" w:rsidP="003F063F">
      <w:pPr>
        <w:tabs>
          <w:tab w:val="left" w:pos="709"/>
        </w:tabs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55063751" w14:textId="77777777" w:rsidR="003F063F" w:rsidRPr="00AB58BA" w:rsidRDefault="003F063F" w:rsidP="003F063F">
      <w:pPr>
        <w:numPr>
          <w:ilvl w:val="0"/>
          <w:numId w:val="5"/>
        </w:numPr>
        <w:ind w:left="0" w:firstLine="851"/>
        <w:contextualSpacing/>
        <w:jc w:val="both"/>
      </w:pPr>
      <w:r w:rsidRPr="00AB58BA">
        <w:t>В части соблюдения обеспечения открытости и доступности информации о деятельности учреждения</w:t>
      </w:r>
      <w:r w:rsidRPr="00AB58BA">
        <w:rPr>
          <w:rFonts w:eastAsia="Calibri"/>
        </w:rPr>
        <w:t xml:space="preserve"> МКУ «ЦАХО»</w:t>
      </w:r>
      <w:r w:rsidRPr="00AB58BA">
        <w:t xml:space="preserve"> нарушений не выявлено.</w:t>
      </w:r>
    </w:p>
    <w:p w14:paraId="6A84F365" w14:textId="77777777" w:rsidR="003F063F" w:rsidRPr="00AB58BA" w:rsidRDefault="003F063F" w:rsidP="003F063F">
      <w:pPr>
        <w:ind w:firstLine="851"/>
        <w:jc w:val="both"/>
        <w:rPr>
          <w:sz w:val="16"/>
          <w:szCs w:val="16"/>
          <w:highlight w:val="yellow"/>
        </w:rPr>
      </w:pPr>
    </w:p>
    <w:p w14:paraId="097A59CA" w14:textId="77777777" w:rsidR="003F063F" w:rsidRPr="00AB58BA" w:rsidRDefault="003F063F" w:rsidP="003F063F">
      <w:pPr>
        <w:ind w:firstLine="851"/>
        <w:jc w:val="both"/>
      </w:pPr>
      <w:r w:rsidRPr="00AB58BA">
        <w:t>3. При расчете объема финансового обеспечения деятельности МКУ «ЦАХО» при составлении и утверждении бюджетной сметы МКУ "ЦАХО" на 2019 год, на 2020 год, на 2021 год нарушений не установлено.</w:t>
      </w:r>
    </w:p>
    <w:p w14:paraId="35D343AB" w14:textId="77777777" w:rsidR="003F063F" w:rsidRPr="00AB58BA" w:rsidRDefault="003F063F" w:rsidP="003F063F">
      <w:pPr>
        <w:suppressAutoHyphens/>
        <w:ind w:firstLine="851"/>
        <w:jc w:val="both"/>
      </w:pPr>
    </w:p>
    <w:p w14:paraId="04D7D430" w14:textId="77777777" w:rsidR="003F063F" w:rsidRPr="00AB58BA" w:rsidRDefault="003F063F" w:rsidP="003F063F">
      <w:pPr>
        <w:ind w:firstLine="851"/>
        <w:jc w:val="both"/>
      </w:pPr>
      <w:r w:rsidRPr="00AB58BA">
        <w:t xml:space="preserve">4. При проверке использования средств, предоставленных из бюджета Сосновоборского городского округа МКУ «ЦАХО» за 2019 год, за 2020 год, 1 квартал 2021 года нецелевого использования средств не установлено. </w:t>
      </w:r>
    </w:p>
    <w:p w14:paraId="66F3D97A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  <w:r w:rsidRPr="00AB58BA">
        <w:lastRenderedPageBreak/>
        <w:t xml:space="preserve">Общий объем проверенных бюджетных средств составил </w:t>
      </w:r>
      <w:r w:rsidRPr="00AB58BA">
        <w:rPr>
          <w:b/>
          <w:bCs/>
        </w:rPr>
        <w:t>238 556 970,87</w:t>
      </w:r>
      <w:r w:rsidRPr="00AB58BA">
        <w:t xml:space="preserve"> руб. </w:t>
      </w:r>
    </w:p>
    <w:p w14:paraId="33EB0552" w14:textId="77777777" w:rsidR="003F063F" w:rsidRPr="00AB58BA" w:rsidRDefault="003F063F" w:rsidP="003F063F">
      <w:pPr>
        <w:ind w:firstLine="567"/>
      </w:pPr>
      <w:r w:rsidRPr="00AB58BA">
        <w:t>из них:</w:t>
      </w:r>
    </w:p>
    <w:p w14:paraId="5A37F91F" w14:textId="77777777" w:rsidR="003F063F" w:rsidRPr="00AB58BA" w:rsidRDefault="003F063F" w:rsidP="003F063F">
      <w:pPr>
        <w:autoSpaceDE w:val="0"/>
        <w:autoSpaceDN w:val="0"/>
        <w:ind w:firstLine="567"/>
        <w:jc w:val="both"/>
      </w:pPr>
      <w:r w:rsidRPr="00AB58BA">
        <w:t>- финансовое обеспечение 2019 год на сумму 102 009 966,69 руб.</w:t>
      </w:r>
    </w:p>
    <w:p w14:paraId="305D0E67" w14:textId="77777777" w:rsidR="003F063F" w:rsidRPr="00AB58BA" w:rsidRDefault="003F063F" w:rsidP="003F063F">
      <w:pPr>
        <w:autoSpaceDE w:val="0"/>
        <w:autoSpaceDN w:val="0"/>
        <w:ind w:firstLine="567"/>
        <w:jc w:val="both"/>
      </w:pPr>
      <w:r w:rsidRPr="00AB58BA">
        <w:t>- финансовое обеспечение 2020 год на сумму 115 779 841,74 руб.</w:t>
      </w:r>
    </w:p>
    <w:p w14:paraId="7CFE4DB8" w14:textId="77777777" w:rsidR="003F063F" w:rsidRPr="00AB58BA" w:rsidRDefault="003F063F" w:rsidP="003F063F">
      <w:pPr>
        <w:autoSpaceDE w:val="0"/>
        <w:autoSpaceDN w:val="0"/>
        <w:ind w:firstLine="567"/>
        <w:jc w:val="both"/>
      </w:pPr>
      <w:r w:rsidRPr="00AB58BA">
        <w:t>- расходы за 1 квартал 2021 года на сумму 20 767 162,44 руб.</w:t>
      </w:r>
    </w:p>
    <w:p w14:paraId="42F896E9" w14:textId="77777777" w:rsidR="003F063F" w:rsidRPr="00AB58BA" w:rsidRDefault="003F063F" w:rsidP="003F063F">
      <w:pPr>
        <w:ind w:firstLine="567"/>
        <w:jc w:val="both"/>
        <w:rPr>
          <w:sz w:val="16"/>
          <w:szCs w:val="16"/>
        </w:rPr>
      </w:pPr>
    </w:p>
    <w:p w14:paraId="55C24747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  <w:r w:rsidRPr="00AB58BA">
        <w:t xml:space="preserve">5. При проверке обоснованности и правомерности расходов, связанных с оплатой труда работников учреждения в целом нарушений не установлено. </w:t>
      </w:r>
    </w:p>
    <w:p w14:paraId="19355872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</w:p>
    <w:p w14:paraId="36317500" w14:textId="26941D31" w:rsidR="003F063F" w:rsidRPr="00761B40" w:rsidRDefault="003F063F" w:rsidP="003F063F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EE4E33">
        <w:t xml:space="preserve">6. </w:t>
      </w:r>
      <w:r>
        <w:rPr>
          <w:bCs/>
          <w:iCs/>
        </w:rPr>
        <w:t>З</w:t>
      </w:r>
      <w:r w:rsidRPr="00761B40">
        <w:rPr>
          <w:bCs/>
          <w:iCs/>
        </w:rPr>
        <w:t>а проверяемый период 2019, 2020, 2021 годы ежемесячно имеются вакансии по должностям в количестве от 6 до 19 штатных единиц. В 2021 году за период январь-апрель количество вакансий составляет от 14 до 16 штатных единиц.</w:t>
      </w:r>
    </w:p>
    <w:p w14:paraId="2262518D" w14:textId="77777777" w:rsidR="003F063F" w:rsidRPr="006656D1" w:rsidRDefault="003F063F" w:rsidP="003F063F">
      <w:pPr>
        <w:ind w:firstLine="709"/>
        <w:jc w:val="both"/>
        <w:rPr>
          <w:bCs/>
          <w:iCs/>
        </w:rPr>
      </w:pPr>
      <w:r w:rsidRPr="00761B40">
        <w:rPr>
          <w:bCs/>
          <w:iCs/>
        </w:rPr>
        <w:t>При наличии вакансий по должностям за проверяемый период произведено увеличение количества штатной численности, что ведет к увеличению бюджетных ассигнований по фонду оплаты труда и начислениям на оплату труда.</w:t>
      </w:r>
    </w:p>
    <w:p w14:paraId="30DF4BD1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</w:p>
    <w:p w14:paraId="016C503F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  <w:r w:rsidRPr="00AB58BA">
        <w:t>6.1. Согласно штатному расписанию в МКУ «ЦАХО» создано 18 служб и секторов, в каждом из которых имеются должности, имеющие одинаковые наименования.</w:t>
      </w:r>
    </w:p>
    <w:p w14:paraId="334F20A8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  <w:r w:rsidRPr="00AB58BA">
        <w:t>В результате того, что табели учета рабочего времени не ведутся в разрезе подразделений, по одинаковым наименованиям должностей невозможно определить укомплектованность штатов по каждому подразделению.</w:t>
      </w:r>
    </w:p>
    <w:p w14:paraId="7DA4A778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14:paraId="30B99527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  <w:r w:rsidRPr="00AB58BA">
        <w:t>7. Учетная политика МКУ «ЦАХО» утверждена в соответствии с федеральными стандартами бухгалтерского учета.  Нарушений при ведении бюджетного учета не выявлено.</w:t>
      </w:r>
    </w:p>
    <w:p w14:paraId="5A9BC046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</w:p>
    <w:p w14:paraId="242C25BB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  <w:r w:rsidRPr="00AB58BA">
        <w:t xml:space="preserve">8. При проверке отражения в бухгалтерском учете, наличия и использования приобретенного движимого имущества нарушений не выявлено. </w:t>
      </w:r>
    </w:p>
    <w:p w14:paraId="4CB04AC7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</w:pPr>
    </w:p>
    <w:p w14:paraId="223197F3" w14:textId="77777777" w:rsidR="003F063F" w:rsidRPr="00AB58BA" w:rsidRDefault="003F063F" w:rsidP="003F063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AB58BA">
        <w:t>9. При проверке использования недвижимого имущества, переданного МКУ «ЦАХО» в оперативное управление, нарушений не выявлено.</w:t>
      </w:r>
    </w:p>
    <w:p w14:paraId="639F0F14" w14:textId="77777777" w:rsidR="003F063F" w:rsidRPr="00AB58BA" w:rsidRDefault="003F063F" w:rsidP="003F063F">
      <w:pPr>
        <w:ind w:firstLine="567"/>
        <w:jc w:val="both"/>
        <w:rPr>
          <w:sz w:val="16"/>
          <w:szCs w:val="16"/>
          <w:highlight w:val="yellow"/>
        </w:rPr>
      </w:pPr>
    </w:p>
    <w:p w14:paraId="68126F3E" w14:textId="77777777" w:rsidR="003F063F" w:rsidRPr="00AB58BA" w:rsidRDefault="003F063F" w:rsidP="003F063F">
      <w:pPr>
        <w:ind w:firstLine="567"/>
        <w:jc w:val="both"/>
      </w:pPr>
      <w:r w:rsidRPr="00AB58BA">
        <w:t>10. В ходе проведения аудита в сфере закупок установлено.</w:t>
      </w:r>
    </w:p>
    <w:p w14:paraId="26429CD4" w14:textId="77777777" w:rsidR="003F063F" w:rsidRPr="00AB58BA" w:rsidRDefault="003F063F" w:rsidP="003F063F">
      <w:pPr>
        <w:ind w:firstLine="567"/>
        <w:jc w:val="both"/>
      </w:pPr>
    </w:p>
    <w:p w14:paraId="64873BCB" w14:textId="77777777" w:rsidR="003F063F" w:rsidRPr="00AB58BA" w:rsidRDefault="003F063F" w:rsidP="003F063F">
      <w:pPr>
        <w:ind w:firstLine="567"/>
        <w:jc w:val="both"/>
      </w:pPr>
      <w:r w:rsidRPr="00AB58BA">
        <w:t>10.1. При формировании контрактной службы нарушений не выявлено.</w:t>
      </w:r>
    </w:p>
    <w:p w14:paraId="330DBF3A" w14:textId="77777777" w:rsidR="003F063F" w:rsidRPr="00AB58BA" w:rsidRDefault="003F063F" w:rsidP="003F063F">
      <w:pPr>
        <w:ind w:firstLine="567"/>
        <w:jc w:val="both"/>
      </w:pPr>
    </w:p>
    <w:p w14:paraId="316DDDCD" w14:textId="77777777" w:rsidR="003F063F" w:rsidRPr="00AB58BA" w:rsidRDefault="003F063F" w:rsidP="003F063F">
      <w:pPr>
        <w:ind w:firstLine="567"/>
        <w:jc w:val="both"/>
      </w:pPr>
      <w:r w:rsidRPr="00AB58BA">
        <w:t xml:space="preserve">10.2. В соответствии со статьей 19 Закона № 44-ФЗ постановлением администрации от 23.07.2019 № 1566 утверждены нормативы, применяемые при расчете нормативных затрат на обеспечение деятельности муниципального казенного учреждения «Центр административно-хозяйственного обеспечения» и требования к закупаемым отдельным видам товаров, работ, услуг (в том числе предельных цен товаров, работ, услуг). </w:t>
      </w:r>
    </w:p>
    <w:p w14:paraId="5EE2D11F" w14:textId="77777777" w:rsidR="003F063F" w:rsidRPr="00AB58BA" w:rsidRDefault="003F063F" w:rsidP="003F063F">
      <w:pPr>
        <w:ind w:firstLine="567"/>
        <w:jc w:val="both"/>
      </w:pPr>
      <w:r w:rsidRPr="00AB58BA">
        <w:t>В соответствии с частью 6 статьи 19 Федерального закона от 05.04.2013 N 44-ФЗ утвержденные нормативные затраты на обеспечение функций МКУ «ЦАХО» размещены в единой информационной системе в сфере закупок.</w:t>
      </w:r>
    </w:p>
    <w:p w14:paraId="3E7D6F53" w14:textId="77777777" w:rsidR="003F063F" w:rsidRPr="00AB58BA" w:rsidRDefault="003F063F" w:rsidP="003F063F">
      <w:pPr>
        <w:ind w:firstLine="567"/>
        <w:jc w:val="both"/>
      </w:pPr>
    </w:p>
    <w:p w14:paraId="6D248D8E" w14:textId="77777777" w:rsidR="003F063F" w:rsidRPr="00AB58BA" w:rsidRDefault="003F063F" w:rsidP="003F063F">
      <w:pPr>
        <w:ind w:firstLine="567"/>
        <w:jc w:val="both"/>
      </w:pPr>
      <w:r w:rsidRPr="00AB58BA">
        <w:t>10.3. Анализ соблюдения порядка формирования утверждения и размещения планов графиков на 2020, 2021 год в ЕИС:</w:t>
      </w:r>
    </w:p>
    <w:p w14:paraId="2E576896" w14:textId="77777777" w:rsidR="003F063F" w:rsidRPr="00AB58BA" w:rsidRDefault="003F063F" w:rsidP="003F063F">
      <w:pPr>
        <w:ind w:firstLine="567"/>
        <w:jc w:val="both"/>
      </w:pPr>
      <w:r w:rsidRPr="00AB58BA">
        <w:t>- нарушений сроков утверждения и размещения в ЕИС планов графиков не установлено,</w:t>
      </w:r>
    </w:p>
    <w:p w14:paraId="6A5420D3" w14:textId="5DA5AFFF" w:rsidR="003F063F" w:rsidRPr="00AB58BA" w:rsidRDefault="003F063F" w:rsidP="003F063F">
      <w:pPr>
        <w:ind w:firstLine="567"/>
        <w:jc w:val="both"/>
      </w:pPr>
      <w:r w:rsidRPr="00AB58BA">
        <w:t xml:space="preserve">- </w:t>
      </w:r>
      <w:r>
        <w:t>несоблюдение</w:t>
      </w:r>
      <w:r w:rsidRPr="00AB58BA">
        <w:t xml:space="preserve"> пунктов 12, 16 Постановления Правительства № 1279 "Об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единой информационной системе в сфере закупок…» объем закупок в плане-графике (с учетом внесенных изменений) меньше объема  прав на принятие обязательств, доведенных до МКУ «ЦАХО». Учитывая, что план-график заказчика формируется на основании обоснований (расчетов) плановых сметных показателей, формируемых при составлении проекта бюджетной сметы, то меньший объем </w:t>
      </w:r>
      <w:r w:rsidRPr="00AB58BA">
        <w:lastRenderedPageBreak/>
        <w:t>закупок, чем доведенные лимиты бюджетных обязательств свидетельствует о неэффективном планировании бюджетных ассигнований на закупки.</w:t>
      </w:r>
    </w:p>
    <w:p w14:paraId="387C32CB" w14:textId="77777777" w:rsidR="003F063F" w:rsidRPr="00AB58BA" w:rsidRDefault="003F063F" w:rsidP="003F063F">
      <w:pPr>
        <w:ind w:firstLine="567"/>
        <w:jc w:val="both"/>
      </w:pPr>
      <w:r w:rsidRPr="00AB58BA">
        <w:t>В соответствии с Классификатором нарушений, выявляемых в ходе внешнего государственного аудита (контроля), (одобрен Советом контрольно-счетных органов при Счетной палате РФ 17.12.2014, протокол N 2-СКСО, Коллегией Счетной палаты РФ 18.12.2014) указанное нарушение классифицируется по п. 4.17:</w:t>
      </w:r>
    </w:p>
    <w:p w14:paraId="0FB55E0E" w14:textId="77777777" w:rsidR="003F063F" w:rsidRPr="00AB58BA" w:rsidRDefault="003F063F" w:rsidP="003F063F">
      <w:pPr>
        <w:ind w:firstLine="567"/>
        <w:jc w:val="both"/>
      </w:pPr>
      <w:r w:rsidRPr="00AB58BA">
        <w:t>- Нарушения порядка формирования, утверждения и ведения плана-графика закупок, порядка его размещения в открытом доступе. Правовые основания -  пункт 3 статьи 16 Закона № 44-ФЗ, Постановление правительства от 30.09.2019 N 1279 "Об установлении порядка формирования, утверждения планов-графиков закупок, внесения изменений в такие планы-графики, размещения планов-графиков закупок в единой информационной системе в сфере закупок…». Количество случаев – 7.</w:t>
      </w:r>
    </w:p>
    <w:p w14:paraId="3BE5FD6D" w14:textId="77777777" w:rsidR="003F063F" w:rsidRPr="00AB58BA" w:rsidRDefault="003F063F" w:rsidP="003F063F">
      <w:pPr>
        <w:ind w:firstLine="567"/>
        <w:jc w:val="both"/>
      </w:pPr>
    </w:p>
    <w:p w14:paraId="01381D3C" w14:textId="45187698" w:rsidR="003F063F" w:rsidRPr="00AB58BA" w:rsidRDefault="003F063F" w:rsidP="003F063F">
      <w:pPr>
        <w:ind w:firstLine="567"/>
        <w:jc w:val="both"/>
      </w:pPr>
      <w:r w:rsidRPr="00AB58BA">
        <w:t xml:space="preserve">10.4. МКУ «ЦАХО» при определении НМЦК нарушен порядок определения начальной (максимальной) цены контракта по </w:t>
      </w:r>
      <w:r>
        <w:t xml:space="preserve">2 </w:t>
      </w:r>
      <w:r w:rsidRPr="00AB58BA">
        <w:t>закупкам</w:t>
      </w:r>
      <w:r>
        <w:t xml:space="preserve"> в 2020 году и по 2 закупкам в 2021 году</w:t>
      </w:r>
      <w:r w:rsidRPr="00AB58BA">
        <w:t>:</w:t>
      </w:r>
    </w:p>
    <w:p w14:paraId="6C2EB96B" w14:textId="77777777" w:rsidR="003F063F" w:rsidRPr="00AB58BA" w:rsidRDefault="003F063F" w:rsidP="003F063F">
      <w:pPr>
        <w:ind w:firstLine="567"/>
        <w:jc w:val="both"/>
      </w:pPr>
      <w:r w:rsidRPr="00AB58BA">
        <w:t>НМЦК по закупкам определена методом сопоставимых рыночных цен, следовало применить нормативный метод.</w:t>
      </w:r>
    </w:p>
    <w:p w14:paraId="578C3A7A" w14:textId="77777777" w:rsidR="003F063F" w:rsidRPr="00AB58BA" w:rsidRDefault="003F063F" w:rsidP="003F063F">
      <w:pPr>
        <w:ind w:firstLine="567"/>
        <w:jc w:val="both"/>
      </w:pPr>
    </w:p>
    <w:p w14:paraId="39AC36DC" w14:textId="77777777" w:rsidR="003F063F" w:rsidRPr="00AB58BA" w:rsidRDefault="003F063F" w:rsidP="003F063F">
      <w:pPr>
        <w:ind w:firstLine="567"/>
        <w:jc w:val="both"/>
      </w:pPr>
      <w:r w:rsidRPr="00AB58BA">
        <w:t xml:space="preserve">В соответствии с Классификатором нарушений, выявляемых в ходе внешнего государственного аудита (контроля), (одобрен Советом контрольно-счетных органов при Счетной палате РФ 17.12.2014, протокол N 2-СКСО, Коллегией Счетной палаты РФ 18.12.2014) указанное нарушение классифицируется по п. 4.22: </w:t>
      </w:r>
    </w:p>
    <w:p w14:paraId="1EC155EA" w14:textId="77777777" w:rsidR="003F063F" w:rsidRPr="00AB58BA" w:rsidRDefault="003F063F" w:rsidP="003F063F">
      <w:pPr>
        <w:ind w:firstLine="567"/>
        <w:jc w:val="both"/>
      </w:pPr>
      <w:r w:rsidRPr="00AB58BA">
        <w:t>- Нарушения при обосновании и определении начальной (максимальной) цены контракта (договора), цены контракта (договора), заключаемого с единственным поставщиком. Правовые основания: статьи 18 и 22 Федерального закона от 5 апреля 2013 г. N 44-ФЗ "О контрактной системе в сфере закупок товаров, работ, услуг для обеспечения государственных и муниципальных нужд"). Количество случаев - 4.</w:t>
      </w:r>
    </w:p>
    <w:p w14:paraId="7A09AA20" w14:textId="77777777" w:rsidR="003F063F" w:rsidRPr="00AB58BA" w:rsidRDefault="003F063F" w:rsidP="003F063F">
      <w:pPr>
        <w:ind w:firstLine="567"/>
        <w:jc w:val="both"/>
      </w:pPr>
      <w:r w:rsidRPr="00AB58BA">
        <w:t xml:space="preserve">В соответствии с частью 2 статьи 7.29.3 КоАП РФ несоблюдение порядка или формы обоснования начальной (максимальной) цены контракта, обоснования объекта закупки (за исключением описания объекта закупки) является административным правонарушением, за которое предусмотрена административная ответственность в виде административного штрафа на должностных лиц в размере десяти тысяч рублей. </w:t>
      </w:r>
    </w:p>
    <w:p w14:paraId="5FD08FB3" w14:textId="77777777" w:rsidR="003F063F" w:rsidRPr="00AB58BA" w:rsidRDefault="003F063F" w:rsidP="003F063F">
      <w:pPr>
        <w:ind w:firstLine="567"/>
        <w:jc w:val="both"/>
      </w:pPr>
      <w:r w:rsidRPr="00AB58BA">
        <w:t>В соответствии со статьей 98 Закона от 05.04.2013 N 44-ФЗ Контрольно-счетная палата Сосновоборского городского округа является органом, осуществляющим полномочия по аудиту в сфере закупок и не уполномочена на возбуждение и рассмотрение административных дел по части 2 статьи 7.29.3 КоАП РФ. В соответствии со статьей 23.7.1 КоАП РФ рассматривают дела об административных правонарушениях, предусмотренных статьей 7.29.3 КоАП органы исполнительной власти субъектов Российской Федерации, осуществляющие функции по контролю и надзору в финансово-бюджетной сфере.</w:t>
      </w:r>
    </w:p>
    <w:p w14:paraId="5F25AC74" w14:textId="6E410DB6" w:rsidR="003F063F" w:rsidRPr="00AB58BA" w:rsidRDefault="003F063F" w:rsidP="003F063F">
      <w:pPr>
        <w:ind w:firstLine="567"/>
        <w:jc w:val="both"/>
      </w:pPr>
      <w:r w:rsidRPr="00AB58BA">
        <w:t>10.5. В результате завышения цен единицы товаров, работ, услуг в муниципальном контракте</w:t>
      </w:r>
      <w:r>
        <w:t xml:space="preserve"> </w:t>
      </w:r>
      <w:r w:rsidRPr="00AB58BA">
        <w:t>над утвержденными постановлением администрации нормативами, применяемыми при расчете затрат на приобретение расходных материалов и запасных частей для технического обслуживания и ремонта транспортных средств, неэффективное использование бюджетных средств за 2020 год составило 121658,99 руб.</w:t>
      </w:r>
      <w:r w:rsidR="00C34EE1">
        <w:t>,</w:t>
      </w:r>
      <w:r w:rsidRPr="00AB58BA">
        <w:t xml:space="preserve"> что является несоблюдением принципа эффективности, установленного статьей 34 Бюджетного кодекса РФ, согласно которому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средств. Частью 2 статьи 12 Федерального закона № 44-ФЗ установлено, что должностные лица заказчиков несут персональную ответственность за соблюдение требований, установленных законодательством Российской Федерации о контрактной системе в сфере закупок и нормативными правовыми актами.</w:t>
      </w:r>
    </w:p>
    <w:p w14:paraId="4355C398" w14:textId="77777777" w:rsidR="003F063F" w:rsidRPr="00AB58BA" w:rsidRDefault="003F063F" w:rsidP="003F063F">
      <w:pPr>
        <w:ind w:firstLine="567"/>
        <w:jc w:val="both"/>
      </w:pPr>
    </w:p>
    <w:p w14:paraId="4C3D75CF" w14:textId="50B7FC06" w:rsidR="003F063F" w:rsidRPr="00AB58BA" w:rsidRDefault="003F063F" w:rsidP="003F063F">
      <w:pPr>
        <w:ind w:firstLine="567"/>
        <w:jc w:val="both"/>
      </w:pPr>
      <w:r w:rsidRPr="00AB58BA">
        <w:lastRenderedPageBreak/>
        <w:t xml:space="preserve">10.6. </w:t>
      </w:r>
      <w:r>
        <w:t>В</w:t>
      </w:r>
      <w:r w:rsidRPr="00AB58BA">
        <w:t xml:space="preserve"> нарушение статей 18, 19 Федерального закона № 44-ФЗ в план-график на 2021 год включена необоснованная закупка «Оказание услуг по диагностике, техническому обслуживанию и ремонту автотранспортных средств на 2021г.»</w:t>
      </w:r>
      <w:r w:rsidR="00C34EE1">
        <w:t>.</w:t>
      </w:r>
      <w:r w:rsidRPr="00AB58BA">
        <w:t xml:space="preserve"> </w:t>
      </w:r>
    </w:p>
    <w:p w14:paraId="6CDD6D00" w14:textId="77777777" w:rsidR="003F063F" w:rsidRPr="00AB58BA" w:rsidRDefault="003F063F" w:rsidP="003F063F">
      <w:pPr>
        <w:ind w:firstLine="567"/>
        <w:jc w:val="both"/>
      </w:pPr>
      <w:r w:rsidRPr="00AB58BA">
        <w:t xml:space="preserve">В соответствии с Классификатором нарушений, выявляемых в ходе внешнего государственного аудита (контроля), (одобрен Советом контрольно-счетных органов при Счетной палате РФ 17.12.2014, протокол N 2-СКСО, Коллегией Счетной палаты РФ 18.12.2014) указанное нарушение классифицируется по п. 4.20: </w:t>
      </w:r>
    </w:p>
    <w:p w14:paraId="05AB7AEF" w14:textId="77777777" w:rsidR="003F063F" w:rsidRPr="00AB58BA" w:rsidRDefault="003F063F" w:rsidP="003F063F">
      <w:pPr>
        <w:ind w:firstLine="567"/>
        <w:jc w:val="both"/>
      </w:pPr>
      <w:r w:rsidRPr="00AB58BA">
        <w:t>- отсутствие обоснования закупки. Правовые основания: статьи 18 и 22 Федерального закона от 5 апреля 2013 г. N 44-ФЗ "О контрактной системе в сфере закупок товаров, работ, услуг для обеспечения государственных и муниципальных нужд". Количество случаев - 1.</w:t>
      </w:r>
    </w:p>
    <w:p w14:paraId="1E97E5E3" w14:textId="77777777" w:rsidR="003F063F" w:rsidRPr="00AB58BA" w:rsidRDefault="003F063F" w:rsidP="003F063F">
      <w:pPr>
        <w:ind w:firstLine="567"/>
        <w:jc w:val="both"/>
      </w:pPr>
      <w:r w:rsidRPr="00AB58BA">
        <w:t xml:space="preserve">За указанное нарушение частью 1 статьи 7.29.3 КоАП предусмотрена административная ответственность в виде административного штрафа на должностных лиц в размере от двадцати тысяч до пятидесяти тысяч рублей. </w:t>
      </w:r>
    </w:p>
    <w:p w14:paraId="445AFEBF" w14:textId="364B6BFD" w:rsidR="003F063F" w:rsidRDefault="003F063F" w:rsidP="003F063F">
      <w:pPr>
        <w:ind w:firstLine="567"/>
        <w:jc w:val="both"/>
      </w:pPr>
      <w:r w:rsidRPr="00AB58BA">
        <w:t xml:space="preserve">В связи с тем, что согласно условиям муниципального контракта объем работ по текущему обслуживанию и ремонту транспортных средств устанавливается по мере необходимости на основании заявок Заказчика, и общее количество запасных частей не определено, а на момент проверки контракт находится в стадии исполнения (окончание оказания услуг 31.12.2021), то определить сумму неэффективного использования бюджетных средств по не представляется возможным. </w:t>
      </w:r>
    </w:p>
    <w:p w14:paraId="71EBB196" w14:textId="77777777" w:rsidR="003F063F" w:rsidRDefault="003F063F" w:rsidP="003F063F">
      <w:pPr>
        <w:ind w:firstLine="567"/>
        <w:jc w:val="both"/>
      </w:pPr>
    </w:p>
    <w:p w14:paraId="7A08BD47" w14:textId="77777777" w:rsidR="003F063F" w:rsidRPr="00AB58BA" w:rsidRDefault="003F063F" w:rsidP="003F063F">
      <w:pPr>
        <w:ind w:firstLine="567"/>
        <w:jc w:val="both"/>
      </w:pPr>
      <w:r>
        <w:t xml:space="preserve">11. По фактам выявленных нарушений Федерального закона от </w:t>
      </w:r>
      <w:r w:rsidRPr="00B0661F">
        <w:t>5 апреля 2013 г. N 44-ФЗ "О контрактной системе в сфере закупок товаров, работ, услуг для обеспечения государственных и муниципальных нужд"</w:t>
      </w:r>
      <w:r>
        <w:t xml:space="preserve"> материалы контрольного мероприятия направлены в Контрольный Комитет  Губернатора Ленинградской области для принятия решения о возбуждении дела об административном правонарушении.</w:t>
      </w:r>
    </w:p>
    <w:p w14:paraId="3C523B50" w14:textId="77777777" w:rsidR="003F063F" w:rsidRPr="00AB58BA" w:rsidRDefault="003F063F" w:rsidP="003F063F">
      <w:pPr>
        <w:ind w:firstLine="709"/>
        <w:jc w:val="both"/>
        <w:rPr>
          <w:b/>
          <w:snapToGrid w:val="0"/>
        </w:rPr>
      </w:pPr>
    </w:p>
    <w:p w14:paraId="6DC0E925" w14:textId="61E6778E" w:rsidR="003F063F" w:rsidRDefault="003F063F" w:rsidP="00C34EE1">
      <w:pPr>
        <w:spacing w:after="120"/>
        <w:ind w:firstLine="709"/>
        <w:jc w:val="both"/>
      </w:pPr>
      <w:r w:rsidRPr="00C34EE1">
        <w:rPr>
          <w:bCs/>
        </w:rPr>
        <w:t xml:space="preserve">12. </w:t>
      </w:r>
      <w:r w:rsidR="00C34EE1">
        <w:rPr>
          <w:bCs/>
        </w:rPr>
        <w:t xml:space="preserve">По результатам контрольного мероприятия объекту контроля даны предложения  </w:t>
      </w:r>
      <w:r w:rsidRPr="00C34EE1">
        <w:rPr>
          <w:bCs/>
        </w:rPr>
        <w:t>и рекомендации</w:t>
      </w:r>
      <w:r w:rsidR="00C34EE1">
        <w:rPr>
          <w:bCs/>
        </w:rPr>
        <w:t xml:space="preserve"> по соблюдению законодательства.</w:t>
      </w:r>
    </w:p>
    <w:p w14:paraId="1CBD14B3" w14:textId="77777777" w:rsidR="003F063F" w:rsidRPr="00823CB9" w:rsidRDefault="003F063F" w:rsidP="003F063F">
      <w:pPr>
        <w:tabs>
          <w:tab w:val="left" w:pos="709"/>
        </w:tabs>
        <w:ind w:firstLine="709"/>
        <w:jc w:val="both"/>
      </w:pPr>
      <w:r>
        <w:t xml:space="preserve">Установлен срок для представления информации о </w:t>
      </w:r>
      <w:r w:rsidRPr="005D4C7C">
        <w:t xml:space="preserve">принятых мерах </w:t>
      </w:r>
      <w:r>
        <w:t xml:space="preserve">в </w:t>
      </w:r>
      <w:r w:rsidRPr="00AB076F">
        <w:t xml:space="preserve">Контрольно-счетную палату Сосновоборского городского округа до </w:t>
      </w:r>
      <w:r>
        <w:t>28</w:t>
      </w:r>
      <w:r w:rsidRPr="00AB076F">
        <w:t xml:space="preserve"> </w:t>
      </w:r>
      <w:r>
        <w:t>июля</w:t>
      </w:r>
      <w:r w:rsidRPr="00AB076F">
        <w:t xml:space="preserve"> 2021 года.</w:t>
      </w:r>
    </w:p>
    <w:p w14:paraId="493EAAA5" w14:textId="77777777" w:rsidR="00C54927" w:rsidRPr="00B55FA6" w:rsidRDefault="00C54927" w:rsidP="00431BF3">
      <w:pPr>
        <w:rPr>
          <w:sz w:val="16"/>
          <w:szCs w:val="16"/>
        </w:rPr>
      </w:pPr>
    </w:p>
    <w:p w14:paraId="5678CA3C" w14:textId="77777777" w:rsidR="007D1656" w:rsidRDefault="007D1656" w:rsidP="00C242FE"/>
    <w:p w14:paraId="72F344DF" w14:textId="77777777" w:rsidR="007D1656" w:rsidRDefault="007D1656" w:rsidP="00C242FE"/>
    <w:p w14:paraId="79A6207C" w14:textId="77777777" w:rsidR="007D1656" w:rsidRDefault="007D1656" w:rsidP="00C242FE"/>
    <w:p w14:paraId="75393073" w14:textId="77777777" w:rsidR="007D1656" w:rsidRDefault="007D1656" w:rsidP="00C242FE"/>
    <w:sectPr w:rsidR="007D1656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7E411" w14:textId="77777777" w:rsidR="005437D8" w:rsidRDefault="005437D8">
      <w:r>
        <w:separator/>
      </w:r>
    </w:p>
  </w:endnote>
  <w:endnote w:type="continuationSeparator" w:id="0">
    <w:p w14:paraId="0B39D858" w14:textId="77777777" w:rsidR="005437D8" w:rsidRDefault="0054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E1D6AE-91AF-450F-9F16-D1677A947D3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EB07395-8D6F-40CA-818E-23B63FB6AA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76B7F53-6C52-445D-B7A5-0342414A86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4C94C" w14:textId="77777777" w:rsidR="00B44EE9" w:rsidRDefault="00482A3B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C0B33D7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4F77C" w14:textId="77777777" w:rsidR="00B44EE9" w:rsidRDefault="00482A3B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A702A">
      <w:rPr>
        <w:rStyle w:val="a4"/>
        <w:noProof/>
      </w:rPr>
      <w:t>2</w:t>
    </w:r>
    <w:r>
      <w:rPr>
        <w:rStyle w:val="a4"/>
      </w:rPr>
      <w:fldChar w:fldCharType="end"/>
    </w:r>
  </w:p>
  <w:p w14:paraId="03F74850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CC532" w14:textId="77777777" w:rsidR="005437D8" w:rsidRDefault="005437D8">
      <w:r>
        <w:separator/>
      </w:r>
    </w:p>
  </w:footnote>
  <w:footnote w:type="continuationSeparator" w:id="0">
    <w:p w14:paraId="37C97AD6" w14:textId="77777777" w:rsidR="005437D8" w:rsidRDefault="00543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165"/>
    <w:multiLevelType w:val="hybridMultilevel"/>
    <w:tmpl w:val="20E8B3CA"/>
    <w:lvl w:ilvl="0" w:tplc="C876E1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7978B6"/>
    <w:multiLevelType w:val="hybridMultilevel"/>
    <w:tmpl w:val="18EEB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57574"/>
    <w:multiLevelType w:val="hybridMultilevel"/>
    <w:tmpl w:val="1CFE8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767B8"/>
    <w:multiLevelType w:val="hybridMultilevel"/>
    <w:tmpl w:val="A5D8BB68"/>
    <w:lvl w:ilvl="0" w:tplc="4D4A8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424A9"/>
    <w:multiLevelType w:val="hybridMultilevel"/>
    <w:tmpl w:val="F758AC54"/>
    <w:lvl w:ilvl="0" w:tplc="95EE6BD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D40B0"/>
    <w:multiLevelType w:val="multilevel"/>
    <w:tmpl w:val="A7CE353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eastAsia="Calibri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6F2F"/>
    <w:rsid w:val="00027706"/>
    <w:rsid w:val="00031199"/>
    <w:rsid w:val="0003762B"/>
    <w:rsid w:val="000419BA"/>
    <w:rsid w:val="00041A2D"/>
    <w:rsid w:val="00041F50"/>
    <w:rsid w:val="00047788"/>
    <w:rsid w:val="00047AF1"/>
    <w:rsid w:val="000508EB"/>
    <w:rsid w:val="00050B8F"/>
    <w:rsid w:val="000512F2"/>
    <w:rsid w:val="00055BAA"/>
    <w:rsid w:val="00057018"/>
    <w:rsid w:val="00063051"/>
    <w:rsid w:val="0006412A"/>
    <w:rsid w:val="000671FF"/>
    <w:rsid w:val="000675AC"/>
    <w:rsid w:val="0007045B"/>
    <w:rsid w:val="000724E8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B008C"/>
    <w:rsid w:val="000B0F28"/>
    <w:rsid w:val="000B3E37"/>
    <w:rsid w:val="000B423D"/>
    <w:rsid w:val="000B47F8"/>
    <w:rsid w:val="000C02A0"/>
    <w:rsid w:val="000C26B5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A06"/>
    <w:rsid w:val="000F2E9E"/>
    <w:rsid w:val="000F4EA7"/>
    <w:rsid w:val="00101044"/>
    <w:rsid w:val="001013DC"/>
    <w:rsid w:val="00103C30"/>
    <w:rsid w:val="00104290"/>
    <w:rsid w:val="00105375"/>
    <w:rsid w:val="001104B4"/>
    <w:rsid w:val="00110F8F"/>
    <w:rsid w:val="00113612"/>
    <w:rsid w:val="0011557B"/>
    <w:rsid w:val="001237E6"/>
    <w:rsid w:val="001273BC"/>
    <w:rsid w:val="0013183F"/>
    <w:rsid w:val="00133F2C"/>
    <w:rsid w:val="00136887"/>
    <w:rsid w:val="001411CF"/>
    <w:rsid w:val="001427F5"/>
    <w:rsid w:val="00145C1F"/>
    <w:rsid w:val="0014774D"/>
    <w:rsid w:val="001518F7"/>
    <w:rsid w:val="00154371"/>
    <w:rsid w:val="00157E47"/>
    <w:rsid w:val="00161962"/>
    <w:rsid w:val="001638A6"/>
    <w:rsid w:val="00165AB2"/>
    <w:rsid w:val="00167C19"/>
    <w:rsid w:val="001712E2"/>
    <w:rsid w:val="00183058"/>
    <w:rsid w:val="00184011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5023"/>
    <w:rsid w:val="001C77E3"/>
    <w:rsid w:val="001D02A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0B80"/>
    <w:rsid w:val="001F14E9"/>
    <w:rsid w:val="001F6CE9"/>
    <w:rsid w:val="0020225C"/>
    <w:rsid w:val="00202804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4B8A"/>
    <w:rsid w:val="0022590D"/>
    <w:rsid w:val="0023127E"/>
    <w:rsid w:val="00231AA8"/>
    <w:rsid w:val="002337C4"/>
    <w:rsid w:val="0023452A"/>
    <w:rsid w:val="002411A3"/>
    <w:rsid w:val="00242652"/>
    <w:rsid w:val="00245265"/>
    <w:rsid w:val="0025516F"/>
    <w:rsid w:val="00257063"/>
    <w:rsid w:val="002626EA"/>
    <w:rsid w:val="00263B08"/>
    <w:rsid w:val="00270632"/>
    <w:rsid w:val="00271005"/>
    <w:rsid w:val="00276FD2"/>
    <w:rsid w:val="00280439"/>
    <w:rsid w:val="002847FE"/>
    <w:rsid w:val="0028618A"/>
    <w:rsid w:val="002940AB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4C36"/>
    <w:rsid w:val="002B57F2"/>
    <w:rsid w:val="002B5B61"/>
    <w:rsid w:val="002B67CE"/>
    <w:rsid w:val="002B6E93"/>
    <w:rsid w:val="002C1822"/>
    <w:rsid w:val="002C3DE3"/>
    <w:rsid w:val="002C4088"/>
    <w:rsid w:val="002C66F2"/>
    <w:rsid w:val="002C724E"/>
    <w:rsid w:val="002C7BE2"/>
    <w:rsid w:val="002C7C12"/>
    <w:rsid w:val="002D1DBC"/>
    <w:rsid w:val="002D4982"/>
    <w:rsid w:val="002E0317"/>
    <w:rsid w:val="002E03AA"/>
    <w:rsid w:val="002E2AF5"/>
    <w:rsid w:val="002E6D2C"/>
    <w:rsid w:val="002E70E2"/>
    <w:rsid w:val="002F0632"/>
    <w:rsid w:val="002F0819"/>
    <w:rsid w:val="002F0D6E"/>
    <w:rsid w:val="00300336"/>
    <w:rsid w:val="00303482"/>
    <w:rsid w:val="003060AB"/>
    <w:rsid w:val="0030610A"/>
    <w:rsid w:val="00307163"/>
    <w:rsid w:val="0031092B"/>
    <w:rsid w:val="00310941"/>
    <w:rsid w:val="003112B8"/>
    <w:rsid w:val="00311F3A"/>
    <w:rsid w:val="00321A36"/>
    <w:rsid w:val="003253C3"/>
    <w:rsid w:val="00326204"/>
    <w:rsid w:val="003267A7"/>
    <w:rsid w:val="00326B57"/>
    <w:rsid w:val="0033226F"/>
    <w:rsid w:val="00333A1D"/>
    <w:rsid w:val="00333D63"/>
    <w:rsid w:val="0033440F"/>
    <w:rsid w:val="00334C71"/>
    <w:rsid w:val="00336284"/>
    <w:rsid w:val="00336A8F"/>
    <w:rsid w:val="00340825"/>
    <w:rsid w:val="00340969"/>
    <w:rsid w:val="003436BF"/>
    <w:rsid w:val="00344A8F"/>
    <w:rsid w:val="0036042C"/>
    <w:rsid w:val="003607A5"/>
    <w:rsid w:val="00361377"/>
    <w:rsid w:val="00362160"/>
    <w:rsid w:val="0036466C"/>
    <w:rsid w:val="0037072A"/>
    <w:rsid w:val="003750EF"/>
    <w:rsid w:val="0037547B"/>
    <w:rsid w:val="0037661B"/>
    <w:rsid w:val="00376D1E"/>
    <w:rsid w:val="00384B8A"/>
    <w:rsid w:val="00392AC2"/>
    <w:rsid w:val="0039395D"/>
    <w:rsid w:val="00394223"/>
    <w:rsid w:val="0039482F"/>
    <w:rsid w:val="00396511"/>
    <w:rsid w:val="003A0C07"/>
    <w:rsid w:val="003A79B4"/>
    <w:rsid w:val="003B2F86"/>
    <w:rsid w:val="003B35B5"/>
    <w:rsid w:val="003B4DA8"/>
    <w:rsid w:val="003B61C3"/>
    <w:rsid w:val="003C3CF8"/>
    <w:rsid w:val="003C4850"/>
    <w:rsid w:val="003C6DE1"/>
    <w:rsid w:val="003C7F15"/>
    <w:rsid w:val="003D2C7D"/>
    <w:rsid w:val="003D38B6"/>
    <w:rsid w:val="003D46E7"/>
    <w:rsid w:val="003D5F17"/>
    <w:rsid w:val="003E11F3"/>
    <w:rsid w:val="003E33C9"/>
    <w:rsid w:val="003E4065"/>
    <w:rsid w:val="003E5BC6"/>
    <w:rsid w:val="003E7AED"/>
    <w:rsid w:val="003F063F"/>
    <w:rsid w:val="003F1139"/>
    <w:rsid w:val="003F3AB8"/>
    <w:rsid w:val="003F60A7"/>
    <w:rsid w:val="003F64BE"/>
    <w:rsid w:val="003F64CD"/>
    <w:rsid w:val="003F7472"/>
    <w:rsid w:val="00400CB5"/>
    <w:rsid w:val="0040198D"/>
    <w:rsid w:val="00405064"/>
    <w:rsid w:val="00405F6C"/>
    <w:rsid w:val="004112EB"/>
    <w:rsid w:val="00411753"/>
    <w:rsid w:val="0041373B"/>
    <w:rsid w:val="00415A6A"/>
    <w:rsid w:val="00416872"/>
    <w:rsid w:val="00416BDE"/>
    <w:rsid w:val="004207CA"/>
    <w:rsid w:val="00430582"/>
    <w:rsid w:val="00431B64"/>
    <w:rsid w:val="00431BF3"/>
    <w:rsid w:val="004325B3"/>
    <w:rsid w:val="004329C9"/>
    <w:rsid w:val="004329E7"/>
    <w:rsid w:val="00435462"/>
    <w:rsid w:val="004425DD"/>
    <w:rsid w:val="004429C2"/>
    <w:rsid w:val="0044312C"/>
    <w:rsid w:val="004446BD"/>
    <w:rsid w:val="00445F39"/>
    <w:rsid w:val="004474AE"/>
    <w:rsid w:val="00450979"/>
    <w:rsid w:val="00452280"/>
    <w:rsid w:val="0045394C"/>
    <w:rsid w:val="00454FDC"/>
    <w:rsid w:val="004630B7"/>
    <w:rsid w:val="00463577"/>
    <w:rsid w:val="00465EF1"/>
    <w:rsid w:val="004678B5"/>
    <w:rsid w:val="004711AE"/>
    <w:rsid w:val="00471322"/>
    <w:rsid w:val="00473A4F"/>
    <w:rsid w:val="00475D0F"/>
    <w:rsid w:val="004770EB"/>
    <w:rsid w:val="00482397"/>
    <w:rsid w:val="00482A3B"/>
    <w:rsid w:val="00482EA8"/>
    <w:rsid w:val="004832E9"/>
    <w:rsid w:val="00485E63"/>
    <w:rsid w:val="0049092C"/>
    <w:rsid w:val="00490BBB"/>
    <w:rsid w:val="004934D8"/>
    <w:rsid w:val="00493507"/>
    <w:rsid w:val="0049489A"/>
    <w:rsid w:val="00495481"/>
    <w:rsid w:val="0049594A"/>
    <w:rsid w:val="00497213"/>
    <w:rsid w:val="00497EE6"/>
    <w:rsid w:val="004A5091"/>
    <w:rsid w:val="004A5838"/>
    <w:rsid w:val="004A5B0F"/>
    <w:rsid w:val="004A73E9"/>
    <w:rsid w:val="004B1ACC"/>
    <w:rsid w:val="004B30B4"/>
    <w:rsid w:val="004B4068"/>
    <w:rsid w:val="004B7074"/>
    <w:rsid w:val="004C36B3"/>
    <w:rsid w:val="004C45EF"/>
    <w:rsid w:val="004D08E2"/>
    <w:rsid w:val="004D09D0"/>
    <w:rsid w:val="004D3F8C"/>
    <w:rsid w:val="004D5ABF"/>
    <w:rsid w:val="004E18D5"/>
    <w:rsid w:val="004E4F1F"/>
    <w:rsid w:val="004E57CB"/>
    <w:rsid w:val="004E7EFA"/>
    <w:rsid w:val="004F16D7"/>
    <w:rsid w:val="004F1BCB"/>
    <w:rsid w:val="004F4A4D"/>
    <w:rsid w:val="004F7266"/>
    <w:rsid w:val="00500774"/>
    <w:rsid w:val="00501057"/>
    <w:rsid w:val="00501068"/>
    <w:rsid w:val="00502BF2"/>
    <w:rsid w:val="00502D3C"/>
    <w:rsid w:val="005036B3"/>
    <w:rsid w:val="00503DBF"/>
    <w:rsid w:val="00505528"/>
    <w:rsid w:val="00512DA5"/>
    <w:rsid w:val="0051445E"/>
    <w:rsid w:val="005202FF"/>
    <w:rsid w:val="005221AE"/>
    <w:rsid w:val="005244A1"/>
    <w:rsid w:val="00525BFA"/>
    <w:rsid w:val="00525CEF"/>
    <w:rsid w:val="00526BA9"/>
    <w:rsid w:val="005278F0"/>
    <w:rsid w:val="00531147"/>
    <w:rsid w:val="005327C0"/>
    <w:rsid w:val="0053307E"/>
    <w:rsid w:val="00533704"/>
    <w:rsid w:val="005364CC"/>
    <w:rsid w:val="005437D8"/>
    <w:rsid w:val="00550BE4"/>
    <w:rsid w:val="005516D9"/>
    <w:rsid w:val="00554E20"/>
    <w:rsid w:val="00555A5A"/>
    <w:rsid w:val="005571BF"/>
    <w:rsid w:val="00561C97"/>
    <w:rsid w:val="0056381F"/>
    <w:rsid w:val="005643ED"/>
    <w:rsid w:val="00566839"/>
    <w:rsid w:val="00570948"/>
    <w:rsid w:val="00570F70"/>
    <w:rsid w:val="00575756"/>
    <w:rsid w:val="00580904"/>
    <w:rsid w:val="00580B09"/>
    <w:rsid w:val="00580B2B"/>
    <w:rsid w:val="00580F4C"/>
    <w:rsid w:val="00581573"/>
    <w:rsid w:val="00581F2E"/>
    <w:rsid w:val="00582E42"/>
    <w:rsid w:val="00583E7A"/>
    <w:rsid w:val="00584BAE"/>
    <w:rsid w:val="00585A11"/>
    <w:rsid w:val="00586A6C"/>
    <w:rsid w:val="00593159"/>
    <w:rsid w:val="00593BDF"/>
    <w:rsid w:val="00594E46"/>
    <w:rsid w:val="005950CE"/>
    <w:rsid w:val="005968A6"/>
    <w:rsid w:val="005A009D"/>
    <w:rsid w:val="005A164F"/>
    <w:rsid w:val="005A34F9"/>
    <w:rsid w:val="005A3647"/>
    <w:rsid w:val="005A40F4"/>
    <w:rsid w:val="005A6DBE"/>
    <w:rsid w:val="005A702A"/>
    <w:rsid w:val="005A72F8"/>
    <w:rsid w:val="005A7C7E"/>
    <w:rsid w:val="005A7DCE"/>
    <w:rsid w:val="005B21CA"/>
    <w:rsid w:val="005B4269"/>
    <w:rsid w:val="005C2043"/>
    <w:rsid w:val="005C2741"/>
    <w:rsid w:val="005C3101"/>
    <w:rsid w:val="005C4016"/>
    <w:rsid w:val="005C7CF5"/>
    <w:rsid w:val="005D231E"/>
    <w:rsid w:val="005D342B"/>
    <w:rsid w:val="005D39A8"/>
    <w:rsid w:val="005D3E9F"/>
    <w:rsid w:val="005D425D"/>
    <w:rsid w:val="005D4B36"/>
    <w:rsid w:val="005D4C7C"/>
    <w:rsid w:val="005D67D7"/>
    <w:rsid w:val="005E18A7"/>
    <w:rsid w:val="005E30E1"/>
    <w:rsid w:val="005E70FE"/>
    <w:rsid w:val="005F3AFE"/>
    <w:rsid w:val="005F3CA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1D26"/>
    <w:rsid w:val="006524CC"/>
    <w:rsid w:val="00653715"/>
    <w:rsid w:val="00653789"/>
    <w:rsid w:val="00656173"/>
    <w:rsid w:val="006568FC"/>
    <w:rsid w:val="00657C95"/>
    <w:rsid w:val="00660706"/>
    <w:rsid w:val="00664096"/>
    <w:rsid w:val="0066464F"/>
    <w:rsid w:val="00665F4F"/>
    <w:rsid w:val="00667596"/>
    <w:rsid w:val="00670C12"/>
    <w:rsid w:val="00671EF2"/>
    <w:rsid w:val="006722AB"/>
    <w:rsid w:val="0067425E"/>
    <w:rsid w:val="006779E2"/>
    <w:rsid w:val="006812BC"/>
    <w:rsid w:val="0068252C"/>
    <w:rsid w:val="0068439A"/>
    <w:rsid w:val="00684C80"/>
    <w:rsid w:val="006877FB"/>
    <w:rsid w:val="00690A47"/>
    <w:rsid w:val="00691361"/>
    <w:rsid w:val="00691603"/>
    <w:rsid w:val="00695440"/>
    <w:rsid w:val="00696097"/>
    <w:rsid w:val="00696BA1"/>
    <w:rsid w:val="006A150C"/>
    <w:rsid w:val="006A52BD"/>
    <w:rsid w:val="006B39C2"/>
    <w:rsid w:val="006B41F5"/>
    <w:rsid w:val="006B7160"/>
    <w:rsid w:val="006B76CE"/>
    <w:rsid w:val="006B7A12"/>
    <w:rsid w:val="006C3A3E"/>
    <w:rsid w:val="006C4C63"/>
    <w:rsid w:val="006D08A4"/>
    <w:rsid w:val="006D108C"/>
    <w:rsid w:val="006D1F6E"/>
    <w:rsid w:val="006D1F84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06D9E"/>
    <w:rsid w:val="00710A7E"/>
    <w:rsid w:val="0071177E"/>
    <w:rsid w:val="007135AF"/>
    <w:rsid w:val="00713B96"/>
    <w:rsid w:val="007171C1"/>
    <w:rsid w:val="007238DD"/>
    <w:rsid w:val="007246E9"/>
    <w:rsid w:val="007271E0"/>
    <w:rsid w:val="0073165A"/>
    <w:rsid w:val="007330AF"/>
    <w:rsid w:val="007334C1"/>
    <w:rsid w:val="00736DD8"/>
    <w:rsid w:val="0073736F"/>
    <w:rsid w:val="007375DD"/>
    <w:rsid w:val="0073772E"/>
    <w:rsid w:val="00737FB2"/>
    <w:rsid w:val="00740712"/>
    <w:rsid w:val="007408FC"/>
    <w:rsid w:val="007414F5"/>
    <w:rsid w:val="00743053"/>
    <w:rsid w:val="00744B3F"/>
    <w:rsid w:val="00744FBB"/>
    <w:rsid w:val="00745A1F"/>
    <w:rsid w:val="00745F35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E8"/>
    <w:rsid w:val="007612B7"/>
    <w:rsid w:val="00761BDC"/>
    <w:rsid w:val="00762283"/>
    <w:rsid w:val="00763105"/>
    <w:rsid w:val="007634D7"/>
    <w:rsid w:val="00765A02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3458"/>
    <w:rsid w:val="00794582"/>
    <w:rsid w:val="00795DB3"/>
    <w:rsid w:val="0079794E"/>
    <w:rsid w:val="007A149C"/>
    <w:rsid w:val="007A27CF"/>
    <w:rsid w:val="007A2ADF"/>
    <w:rsid w:val="007A2D61"/>
    <w:rsid w:val="007A4E85"/>
    <w:rsid w:val="007A5568"/>
    <w:rsid w:val="007A7B39"/>
    <w:rsid w:val="007B0309"/>
    <w:rsid w:val="007B1747"/>
    <w:rsid w:val="007B2114"/>
    <w:rsid w:val="007B3E9E"/>
    <w:rsid w:val="007B675C"/>
    <w:rsid w:val="007B7A96"/>
    <w:rsid w:val="007C0838"/>
    <w:rsid w:val="007C14AB"/>
    <w:rsid w:val="007C3824"/>
    <w:rsid w:val="007C63D0"/>
    <w:rsid w:val="007C7879"/>
    <w:rsid w:val="007D0BFE"/>
    <w:rsid w:val="007D135B"/>
    <w:rsid w:val="007D1656"/>
    <w:rsid w:val="007D2EBF"/>
    <w:rsid w:val="007D466F"/>
    <w:rsid w:val="007D50D3"/>
    <w:rsid w:val="007E0AF3"/>
    <w:rsid w:val="007E3F20"/>
    <w:rsid w:val="007E467A"/>
    <w:rsid w:val="007E4C1E"/>
    <w:rsid w:val="007E5074"/>
    <w:rsid w:val="007E5C80"/>
    <w:rsid w:val="007E5E3F"/>
    <w:rsid w:val="007E6529"/>
    <w:rsid w:val="007E6AFA"/>
    <w:rsid w:val="007E73B1"/>
    <w:rsid w:val="007F1F4B"/>
    <w:rsid w:val="007F52F0"/>
    <w:rsid w:val="007F64CC"/>
    <w:rsid w:val="0080144F"/>
    <w:rsid w:val="0080354E"/>
    <w:rsid w:val="00804898"/>
    <w:rsid w:val="00805D97"/>
    <w:rsid w:val="008132ED"/>
    <w:rsid w:val="00817EE8"/>
    <w:rsid w:val="00823FA0"/>
    <w:rsid w:val="008243ED"/>
    <w:rsid w:val="00826B5F"/>
    <w:rsid w:val="008274AD"/>
    <w:rsid w:val="00833D98"/>
    <w:rsid w:val="0083508F"/>
    <w:rsid w:val="00835595"/>
    <w:rsid w:val="00840D55"/>
    <w:rsid w:val="00841187"/>
    <w:rsid w:val="00841B42"/>
    <w:rsid w:val="00843B8F"/>
    <w:rsid w:val="008462D8"/>
    <w:rsid w:val="00851C70"/>
    <w:rsid w:val="00853A53"/>
    <w:rsid w:val="00853B2F"/>
    <w:rsid w:val="00857AED"/>
    <w:rsid w:val="00863980"/>
    <w:rsid w:val="008646BA"/>
    <w:rsid w:val="00866155"/>
    <w:rsid w:val="00866FB5"/>
    <w:rsid w:val="00871429"/>
    <w:rsid w:val="00873511"/>
    <w:rsid w:val="008759CF"/>
    <w:rsid w:val="00880034"/>
    <w:rsid w:val="00884470"/>
    <w:rsid w:val="00887091"/>
    <w:rsid w:val="0089140D"/>
    <w:rsid w:val="00897613"/>
    <w:rsid w:val="008A03D1"/>
    <w:rsid w:val="008A18F9"/>
    <w:rsid w:val="008A2848"/>
    <w:rsid w:val="008B21CF"/>
    <w:rsid w:val="008B3779"/>
    <w:rsid w:val="008C0FA0"/>
    <w:rsid w:val="008C1B12"/>
    <w:rsid w:val="008C4CF9"/>
    <w:rsid w:val="008C5E83"/>
    <w:rsid w:val="008C7D3C"/>
    <w:rsid w:val="008D0095"/>
    <w:rsid w:val="008D113F"/>
    <w:rsid w:val="008D4D31"/>
    <w:rsid w:val="008D5E81"/>
    <w:rsid w:val="008D7348"/>
    <w:rsid w:val="008D773A"/>
    <w:rsid w:val="008E0956"/>
    <w:rsid w:val="008E19E2"/>
    <w:rsid w:val="008E22C1"/>
    <w:rsid w:val="008E28D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BBB"/>
    <w:rsid w:val="009044AB"/>
    <w:rsid w:val="00911BC6"/>
    <w:rsid w:val="009229AC"/>
    <w:rsid w:val="00924289"/>
    <w:rsid w:val="009255A1"/>
    <w:rsid w:val="0093054B"/>
    <w:rsid w:val="00932F69"/>
    <w:rsid w:val="00934711"/>
    <w:rsid w:val="00941E77"/>
    <w:rsid w:val="009422B0"/>
    <w:rsid w:val="00942F72"/>
    <w:rsid w:val="00943348"/>
    <w:rsid w:val="00944475"/>
    <w:rsid w:val="00947CCD"/>
    <w:rsid w:val="00954119"/>
    <w:rsid w:val="00956234"/>
    <w:rsid w:val="009608B0"/>
    <w:rsid w:val="00960A5F"/>
    <w:rsid w:val="00966207"/>
    <w:rsid w:val="0097116C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7CF3"/>
    <w:rsid w:val="009B11AA"/>
    <w:rsid w:val="009B53C4"/>
    <w:rsid w:val="009B6EFA"/>
    <w:rsid w:val="009C1025"/>
    <w:rsid w:val="009C3019"/>
    <w:rsid w:val="009C3CE7"/>
    <w:rsid w:val="009C3E6D"/>
    <w:rsid w:val="009C487E"/>
    <w:rsid w:val="009C66BB"/>
    <w:rsid w:val="009C7596"/>
    <w:rsid w:val="009D112D"/>
    <w:rsid w:val="009D24E3"/>
    <w:rsid w:val="009D48FE"/>
    <w:rsid w:val="009D524B"/>
    <w:rsid w:val="009D5925"/>
    <w:rsid w:val="009E3340"/>
    <w:rsid w:val="009E4B5E"/>
    <w:rsid w:val="009E7CF7"/>
    <w:rsid w:val="009F0DAA"/>
    <w:rsid w:val="009F1B0D"/>
    <w:rsid w:val="009F301F"/>
    <w:rsid w:val="009F3FD7"/>
    <w:rsid w:val="009F5DC4"/>
    <w:rsid w:val="009F68AA"/>
    <w:rsid w:val="009F6ACD"/>
    <w:rsid w:val="009F6E09"/>
    <w:rsid w:val="009F738B"/>
    <w:rsid w:val="00A00B40"/>
    <w:rsid w:val="00A01155"/>
    <w:rsid w:val="00A02CE0"/>
    <w:rsid w:val="00A034C9"/>
    <w:rsid w:val="00A03AAE"/>
    <w:rsid w:val="00A04A75"/>
    <w:rsid w:val="00A10791"/>
    <w:rsid w:val="00A11BD4"/>
    <w:rsid w:val="00A17054"/>
    <w:rsid w:val="00A250B8"/>
    <w:rsid w:val="00A27113"/>
    <w:rsid w:val="00A27CDA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2BB1"/>
    <w:rsid w:val="00A535FB"/>
    <w:rsid w:val="00A54CD8"/>
    <w:rsid w:val="00A56413"/>
    <w:rsid w:val="00A65E1D"/>
    <w:rsid w:val="00A7015C"/>
    <w:rsid w:val="00A720E5"/>
    <w:rsid w:val="00A821B8"/>
    <w:rsid w:val="00A82DAA"/>
    <w:rsid w:val="00A83F44"/>
    <w:rsid w:val="00A87259"/>
    <w:rsid w:val="00A93B11"/>
    <w:rsid w:val="00A94641"/>
    <w:rsid w:val="00AA0892"/>
    <w:rsid w:val="00AA1028"/>
    <w:rsid w:val="00AA248E"/>
    <w:rsid w:val="00AA30C4"/>
    <w:rsid w:val="00AA3D24"/>
    <w:rsid w:val="00AA42AE"/>
    <w:rsid w:val="00AA67E3"/>
    <w:rsid w:val="00AA7D68"/>
    <w:rsid w:val="00AB04E0"/>
    <w:rsid w:val="00AB5DF2"/>
    <w:rsid w:val="00AC0571"/>
    <w:rsid w:val="00AC05D7"/>
    <w:rsid w:val="00AC40A6"/>
    <w:rsid w:val="00AC59CB"/>
    <w:rsid w:val="00AC7E06"/>
    <w:rsid w:val="00AD1361"/>
    <w:rsid w:val="00AD2482"/>
    <w:rsid w:val="00AE0809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10A6B"/>
    <w:rsid w:val="00B2252C"/>
    <w:rsid w:val="00B23CEF"/>
    <w:rsid w:val="00B264AE"/>
    <w:rsid w:val="00B30A9B"/>
    <w:rsid w:val="00B314ED"/>
    <w:rsid w:val="00B337AB"/>
    <w:rsid w:val="00B33A51"/>
    <w:rsid w:val="00B35EB3"/>
    <w:rsid w:val="00B439BF"/>
    <w:rsid w:val="00B44EE9"/>
    <w:rsid w:val="00B47BB6"/>
    <w:rsid w:val="00B47F6B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278D"/>
    <w:rsid w:val="00B93818"/>
    <w:rsid w:val="00B95E6C"/>
    <w:rsid w:val="00B97108"/>
    <w:rsid w:val="00BA0E9C"/>
    <w:rsid w:val="00BA103D"/>
    <w:rsid w:val="00BA4277"/>
    <w:rsid w:val="00BA71E3"/>
    <w:rsid w:val="00BA7A01"/>
    <w:rsid w:val="00BB0649"/>
    <w:rsid w:val="00BB3EA1"/>
    <w:rsid w:val="00BB50A9"/>
    <w:rsid w:val="00BB65E9"/>
    <w:rsid w:val="00BC3965"/>
    <w:rsid w:val="00BC5A21"/>
    <w:rsid w:val="00BC6BDC"/>
    <w:rsid w:val="00BC79DB"/>
    <w:rsid w:val="00BD00EF"/>
    <w:rsid w:val="00BD0CF9"/>
    <w:rsid w:val="00BD28BF"/>
    <w:rsid w:val="00BD4FA7"/>
    <w:rsid w:val="00BD63D2"/>
    <w:rsid w:val="00BD6F73"/>
    <w:rsid w:val="00BE09CA"/>
    <w:rsid w:val="00BE3CAE"/>
    <w:rsid w:val="00BE462F"/>
    <w:rsid w:val="00BE4A2A"/>
    <w:rsid w:val="00BE53F8"/>
    <w:rsid w:val="00BE75A2"/>
    <w:rsid w:val="00BF1024"/>
    <w:rsid w:val="00C010D0"/>
    <w:rsid w:val="00C011D2"/>
    <w:rsid w:val="00C0462A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4EE1"/>
    <w:rsid w:val="00C3604D"/>
    <w:rsid w:val="00C3617B"/>
    <w:rsid w:val="00C36865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4927"/>
    <w:rsid w:val="00C55421"/>
    <w:rsid w:val="00C562D4"/>
    <w:rsid w:val="00C616D3"/>
    <w:rsid w:val="00C633A6"/>
    <w:rsid w:val="00C63AC6"/>
    <w:rsid w:val="00C6477C"/>
    <w:rsid w:val="00C700CF"/>
    <w:rsid w:val="00C70603"/>
    <w:rsid w:val="00C747FD"/>
    <w:rsid w:val="00C76B5C"/>
    <w:rsid w:val="00C80845"/>
    <w:rsid w:val="00C8404D"/>
    <w:rsid w:val="00C90A36"/>
    <w:rsid w:val="00C928F8"/>
    <w:rsid w:val="00C94967"/>
    <w:rsid w:val="00C97BDF"/>
    <w:rsid w:val="00CA1CE1"/>
    <w:rsid w:val="00CA25FD"/>
    <w:rsid w:val="00CA3831"/>
    <w:rsid w:val="00CA476D"/>
    <w:rsid w:val="00CB144B"/>
    <w:rsid w:val="00CB3322"/>
    <w:rsid w:val="00CB3A20"/>
    <w:rsid w:val="00CB52E3"/>
    <w:rsid w:val="00CB5576"/>
    <w:rsid w:val="00CC13B6"/>
    <w:rsid w:val="00CC6904"/>
    <w:rsid w:val="00CD1AD1"/>
    <w:rsid w:val="00CD34EE"/>
    <w:rsid w:val="00CE4C26"/>
    <w:rsid w:val="00CE4D77"/>
    <w:rsid w:val="00CE6F76"/>
    <w:rsid w:val="00CE7E92"/>
    <w:rsid w:val="00CF10B0"/>
    <w:rsid w:val="00CF2745"/>
    <w:rsid w:val="00CF284C"/>
    <w:rsid w:val="00CF62B7"/>
    <w:rsid w:val="00CF649B"/>
    <w:rsid w:val="00D01F42"/>
    <w:rsid w:val="00D047E1"/>
    <w:rsid w:val="00D06C48"/>
    <w:rsid w:val="00D06D6A"/>
    <w:rsid w:val="00D07E45"/>
    <w:rsid w:val="00D12359"/>
    <w:rsid w:val="00D13155"/>
    <w:rsid w:val="00D143AA"/>
    <w:rsid w:val="00D15532"/>
    <w:rsid w:val="00D162C1"/>
    <w:rsid w:val="00D17407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6036A"/>
    <w:rsid w:val="00D60C22"/>
    <w:rsid w:val="00D62288"/>
    <w:rsid w:val="00D65671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91455"/>
    <w:rsid w:val="00D92F90"/>
    <w:rsid w:val="00D948C3"/>
    <w:rsid w:val="00D95C1C"/>
    <w:rsid w:val="00D95F7E"/>
    <w:rsid w:val="00D971CD"/>
    <w:rsid w:val="00DA536B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1E8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D0B"/>
    <w:rsid w:val="00DF2604"/>
    <w:rsid w:val="00DF2F4C"/>
    <w:rsid w:val="00DF3FFA"/>
    <w:rsid w:val="00DF5FAB"/>
    <w:rsid w:val="00DF63E7"/>
    <w:rsid w:val="00DF6D8D"/>
    <w:rsid w:val="00E019E2"/>
    <w:rsid w:val="00E01A31"/>
    <w:rsid w:val="00E04D85"/>
    <w:rsid w:val="00E05D67"/>
    <w:rsid w:val="00E0663B"/>
    <w:rsid w:val="00E07BF9"/>
    <w:rsid w:val="00E1108C"/>
    <w:rsid w:val="00E11494"/>
    <w:rsid w:val="00E13C53"/>
    <w:rsid w:val="00E16800"/>
    <w:rsid w:val="00E20889"/>
    <w:rsid w:val="00E2136B"/>
    <w:rsid w:val="00E24440"/>
    <w:rsid w:val="00E24E25"/>
    <w:rsid w:val="00E25580"/>
    <w:rsid w:val="00E27133"/>
    <w:rsid w:val="00E305AD"/>
    <w:rsid w:val="00E308B9"/>
    <w:rsid w:val="00E317BA"/>
    <w:rsid w:val="00E32314"/>
    <w:rsid w:val="00E32558"/>
    <w:rsid w:val="00E33215"/>
    <w:rsid w:val="00E341FB"/>
    <w:rsid w:val="00E3486C"/>
    <w:rsid w:val="00E35F00"/>
    <w:rsid w:val="00E37920"/>
    <w:rsid w:val="00E405B3"/>
    <w:rsid w:val="00E42546"/>
    <w:rsid w:val="00E42F89"/>
    <w:rsid w:val="00E4421B"/>
    <w:rsid w:val="00E44376"/>
    <w:rsid w:val="00E44AFB"/>
    <w:rsid w:val="00E451E8"/>
    <w:rsid w:val="00E47522"/>
    <w:rsid w:val="00E506F6"/>
    <w:rsid w:val="00E523CF"/>
    <w:rsid w:val="00E52CFC"/>
    <w:rsid w:val="00E54EE9"/>
    <w:rsid w:val="00E576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6B1A"/>
    <w:rsid w:val="00E96F4D"/>
    <w:rsid w:val="00E971A9"/>
    <w:rsid w:val="00EA303A"/>
    <w:rsid w:val="00EA3560"/>
    <w:rsid w:val="00EA57AC"/>
    <w:rsid w:val="00EA658F"/>
    <w:rsid w:val="00EA66F8"/>
    <w:rsid w:val="00EA7711"/>
    <w:rsid w:val="00EB0B0F"/>
    <w:rsid w:val="00EB42DA"/>
    <w:rsid w:val="00EB4710"/>
    <w:rsid w:val="00EC0D4A"/>
    <w:rsid w:val="00EC1A41"/>
    <w:rsid w:val="00EC30A1"/>
    <w:rsid w:val="00EC4644"/>
    <w:rsid w:val="00EC799A"/>
    <w:rsid w:val="00ED195C"/>
    <w:rsid w:val="00ED48E6"/>
    <w:rsid w:val="00ED4E96"/>
    <w:rsid w:val="00ED69C2"/>
    <w:rsid w:val="00ED71CC"/>
    <w:rsid w:val="00ED7E38"/>
    <w:rsid w:val="00EE0B1B"/>
    <w:rsid w:val="00EE1C1F"/>
    <w:rsid w:val="00EE1F3B"/>
    <w:rsid w:val="00EE310C"/>
    <w:rsid w:val="00EE5194"/>
    <w:rsid w:val="00EE5D53"/>
    <w:rsid w:val="00EF074D"/>
    <w:rsid w:val="00EF2B6E"/>
    <w:rsid w:val="00EF3251"/>
    <w:rsid w:val="00EF37E5"/>
    <w:rsid w:val="00EF651C"/>
    <w:rsid w:val="00EF72CE"/>
    <w:rsid w:val="00F0096C"/>
    <w:rsid w:val="00F015C0"/>
    <w:rsid w:val="00F04AEB"/>
    <w:rsid w:val="00F07B18"/>
    <w:rsid w:val="00F1042E"/>
    <w:rsid w:val="00F13159"/>
    <w:rsid w:val="00F13BE5"/>
    <w:rsid w:val="00F15601"/>
    <w:rsid w:val="00F22E9E"/>
    <w:rsid w:val="00F27B7C"/>
    <w:rsid w:val="00F3027F"/>
    <w:rsid w:val="00F34329"/>
    <w:rsid w:val="00F359AE"/>
    <w:rsid w:val="00F368E9"/>
    <w:rsid w:val="00F37165"/>
    <w:rsid w:val="00F4032D"/>
    <w:rsid w:val="00F4129A"/>
    <w:rsid w:val="00F427C1"/>
    <w:rsid w:val="00F43C27"/>
    <w:rsid w:val="00F43CB2"/>
    <w:rsid w:val="00F45D70"/>
    <w:rsid w:val="00F4704B"/>
    <w:rsid w:val="00F47A0B"/>
    <w:rsid w:val="00F50BB4"/>
    <w:rsid w:val="00F51D01"/>
    <w:rsid w:val="00F52A8F"/>
    <w:rsid w:val="00F52C29"/>
    <w:rsid w:val="00F54500"/>
    <w:rsid w:val="00F54813"/>
    <w:rsid w:val="00F54BAD"/>
    <w:rsid w:val="00F54F3A"/>
    <w:rsid w:val="00F55C99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704A"/>
    <w:rsid w:val="00F972B0"/>
    <w:rsid w:val="00FA25CE"/>
    <w:rsid w:val="00FA406E"/>
    <w:rsid w:val="00FA46B3"/>
    <w:rsid w:val="00FA4E5F"/>
    <w:rsid w:val="00FA7BB7"/>
    <w:rsid w:val="00FB0E3D"/>
    <w:rsid w:val="00FB249C"/>
    <w:rsid w:val="00FB4C3B"/>
    <w:rsid w:val="00FB5BE3"/>
    <w:rsid w:val="00FB79DF"/>
    <w:rsid w:val="00FB7ECA"/>
    <w:rsid w:val="00FC411B"/>
    <w:rsid w:val="00FC7FF6"/>
    <w:rsid w:val="00FD16E5"/>
    <w:rsid w:val="00FD1F4B"/>
    <w:rsid w:val="00FD3F9E"/>
    <w:rsid w:val="00FE09FA"/>
    <w:rsid w:val="00FE2280"/>
    <w:rsid w:val="00FE2CC1"/>
    <w:rsid w:val="00FE34AA"/>
    <w:rsid w:val="00FE39E4"/>
    <w:rsid w:val="00FF0AD2"/>
    <w:rsid w:val="00FF39D0"/>
    <w:rsid w:val="00FF3E06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39B61D"/>
  <w15:docId w15:val="{4C4B91C2-DD3F-43DB-896B-DFFD3D89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D91455"/>
    <w:rPr>
      <w:rFonts w:ascii="Arial" w:hAnsi="Arial" w:cs="Arial"/>
      <w:sz w:val="24"/>
      <w:szCs w:val="24"/>
    </w:rPr>
  </w:style>
  <w:style w:type="paragraph" w:customStyle="1" w:styleId="afb">
    <w:name w:val="для таблиц из договоров"/>
    <w:basedOn w:val="a"/>
    <w:rsid w:val="00EE0B1B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BC6F7-CD16-4CDF-9978-219D809A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</Template>
  <TotalTime>37</TotalTime>
  <Pages>4</Pages>
  <Words>1736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11609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КСП-Морозова М.Н.</cp:lastModifiedBy>
  <cp:revision>4</cp:revision>
  <cp:lastPrinted>2020-12-08T12:56:00Z</cp:lastPrinted>
  <dcterms:created xsi:type="dcterms:W3CDTF">2021-01-19T08:21:00Z</dcterms:created>
  <dcterms:modified xsi:type="dcterms:W3CDTF">2021-06-28T11:20:00Z</dcterms:modified>
</cp:coreProperties>
</file>