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63" w:rsidRDefault="00480B63">
      <w:pPr>
        <w:pStyle w:val="ConsPlusNormal"/>
        <w:outlineLvl w:val="0"/>
      </w:pPr>
      <w:bookmarkStart w:id="0" w:name="_GoBack"/>
      <w:bookmarkEnd w:id="0"/>
    </w:p>
    <w:p w:rsidR="00480B63" w:rsidRDefault="00480B6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80B63" w:rsidRDefault="00480B63">
      <w:pPr>
        <w:pStyle w:val="ConsPlusTitle"/>
        <w:jc w:val="center"/>
      </w:pPr>
    </w:p>
    <w:p w:rsidR="00480B63" w:rsidRDefault="00480B63">
      <w:pPr>
        <w:pStyle w:val="ConsPlusTitle"/>
        <w:jc w:val="center"/>
      </w:pPr>
      <w:r>
        <w:t>ПОСТАНОВЛЕНИЕ</w:t>
      </w:r>
    </w:p>
    <w:p w:rsidR="00480B63" w:rsidRDefault="00480B63">
      <w:pPr>
        <w:pStyle w:val="ConsPlusTitle"/>
        <w:jc w:val="center"/>
      </w:pPr>
      <w:r>
        <w:t>от 1 мая 2020 г. N 266</w:t>
      </w:r>
    </w:p>
    <w:p w:rsidR="00480B63" w:rsidRDefault="00480B63">
      <w:pPr>
        <w:pStyle w:val="ConsPlusTitle"/>
        <w:jc w:val="center"/>
      </w:pPr>
    </w:p>
    <w:p w:rsidR="00480B63" w:rsidRDefault="00480B63">
      <w:pPr>
        <w:pStyle w:val="ConsPlusTitle"/>
        <w:jc w:val="center"/>
      </w:pPr>
      <w:r>
        <w:t>О ВНЕСЕНИИ ИЗМЕНЕНИЙ В ПОСТАНОВЛЕНИЕ ПРАВИТЕЛЬСТВА</w:t>
      </w:r>
    </w:p>
    <w:p w:rsidR="00480B63" w:rsidRDefault="00480B63">
      <w:pPr>
        <w:pStyle w:val="ConsPlusTitle"/>
        <w:jc w:val="center"/>
      </w:pPr>
      <w:r>
        <w:t>ЛЕНИНГРАДСКОЙ ОБЛАСТИ ОТ 9 АПРЕЛЯ 2020 ГОДА N 182</w:t>
      </w:r>
    </w:p>
    <w:p w:rsidR="00480B63" w:rsidRDefault="00480B63">
      <w:pPr>
        <w:pStyle w:val="ConsPlusTitle"/>
        <w:jc w:val="center"/>
      </w:pPr>
      <w:r>
        <w:t>"ОБ УСТАНОВЛЕНИИ ДОПОЛНИТЕЛЬНЫХ МЕР СОЦИАЛЬНОЙ ПОДДЕРЖКИ</w:t>
      </w:r>
    </w:p>
    <w:p w:rsidR="00480B63" w:rsidRDefault="00480B63">
      <w:pPr>
        <w:pStyle w:val="ConsPlusTitle"/>
        <w:jc w:val="center"/>
      </w:pPr>
      <w:r>
        <w:t>ОТДЕЛЬНЫМ КАТЕГОРИЯМ ГРАЖДАН В СВЯЗИ С РАСПРОСТРАНЕНИЕМ</w:t>
      </w:r>
    </w:p>
    <w:p w:rsidR="00480B63" w:rsidRDefault="00480B63">
      <w:pPr>
        <w:pStyle w:val="ConsPlusTitle"/>
        <w:jc w:val="center"/>
      </w:pPr>
      <w:r>
        <w:t>НОВОЙ КОРОНАВИРУСНОЙ ИНФЕКЦИИ (COVID-19)</w:t>
      </w:r>
    </w:p>
    <w:p w:rsidR="00480B63" w:rsidRDefault="00480B63">
      <w:pPr>
        <w:pStyle w:val="ConsPlusTitle"/>
        <w:jc w:val="center"/>
      </w:pPr>
      <w:r>
        <w:t>В ЛЕНИНГРАДСКОЙ ОБЛАСТИ"</w:t>
      </w:r>
    </w:p>
    <w:p w:rsidR="00480B63" w:rsidRDefault="00480B63">
      <w:pPr>
        <w:pStyle w:val="ConsPlusNormal"/>
        <w:ind w:firstLine="540"/>
        <w:jc w:val="both"/>
      </w:pPr>
    </w:p>
    <w:p w:rsidR="00480B63" w:rsidRDefault="00480B63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480B63" w:rsidRDefault="00480B63">
      <w:pPr>
        <w:pStyle w:val="ConsPlusNormal"/>
        <w:ind w:firstLine="540"/>
        <w:jc w:val="both"/>
      </w:pPr>
    </w:p>
    <w:p w:rsidR="00480B63" w:rsidRDefault="00480B63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апреля 2020 года N 182 "Об установлении дополнительных мер социальной поддержки отдельным категориям граждан в связи с распространением новой коронавирусной инфекции (COVID-19) в Ленинградской области"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480B63" w:rsidRDefault="00480B6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даты официального опубликования и распространяется на правоотношения, возникшие с 30 марта 2020 года.</w:t>
      </w:r>
    </w:p>
    <w:p w:rsidR="00480B63" w:rsidRDefault="00480B63">
      <w:pPr>
        <w:pStyle w:val="ConsPlusNormal"/>
        <w:ind w:firstLine="540"/>
        <w:jc w:val="both"/>
      </w:pPr>
    </w:p>
    <w:p w:rsidR="00480B63" w:rsidRDefault="00480B63">
      <w:pPr>
        <w:pStyle w:val="ConsPlusNormal"/>
        <w:jc w:val="right"/>
      </w:pPr>
      <w:r>
        <w:t>Губернатор</w:t>
      </w:r>
    </w:p>
    <w:p w:rsidR="00480B63" w:rsidRDefault="00480B63">
      <w:pPr>
        <w:pStyle w:val="ConsPlusNormal"/>
        <w:jc w:val="right"/>
      </w:pPr>
      <w:r>
        <w:t>Ленинградской области</w:t>
      </w:r>
    </w:p>
    <w:p w:rsidR="00480B63" w:rsidRDefault="00480B6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480B63" w:rsidRDefault="00480B63">
      <w:pPr>
        <w:pStyle w:val="ConsPlusNormal"/>
        <w:jc w:val="right"/>
      </w:pPr>
    </w:p>
    <w:p w:rsidR="00480B63" w:rsidRDefault="00480B63">
      <w:pPr>
        <w:pStyle w:val="ConsPlusNormal"/>
        <w:jc w:val="right"/>
      </w:pPr>
    </w:p>
    <w:p w:rsidR="00480B63" w:rsidRDefault="00480B63">
      <w:pPr>
        <w:pStyle w:val="ConsPlusNormal"/>
        <w:jc w:val="right"/>
      </w:pPr>
    </w:p>
    <w:p w:rsidR="00480B63" w:rsidRDefault="00480B63">
      <w:pPr>
        <w:pStyle w:val="ConsPlusNormal"/>
        <w:jc w:val="right"/>
      </w:pPr>
    </w:p>
    <w:p w:rsidR="00480B63" w:rsidRDefault="00480B63">
      <w:pPr>
        <w:pStyle w:val="ConsPlusNormal"/>
        <w:jc w:val="right"/>
      </w:pPr>
    </w:p>
    <w:p w:rsidR="00480B63" w:rsidRDefault="00480B63">
      <w:pPr>
        <w:pStyle w:val="ConsPlusNormal"/>
        <w:jc w:val="right"/>
        <w:outlineLvl w:val="0"/>
      </w:pPr>
      <w:r>
        <w:t>ПРИЛОЖЕНИЕ</w:t>
      </w:r>
    </w:p>
    <w:p w:rsidR="00480B63" w:rsidRDefault="00480B63">
      <w:pPr>
        <w:pStyle w:val="ConsPlusNormal"/>
        <w:jc w:val="right"/>
      </w:pPr>
      <w:r>
        <w:t>к постановлению Правительства</w:t>
      </w:r>
    </w:p>
    <w:p w:rsidR="00480B63" w:rsidRDefault="00480B63">
      <w:pPr>
        <w:pStyle w:val="ConsPlusNormal"/>
        <w:jc w:val="right"/>
      </w:pPr>
      <w:r>
        <w:t>Ленинградской области</w:t>
      </w:r>
    </w:p>
    <w:p w:rsidR="00480B63" w:rsidRDefault="00480B63">
      <w:pPr>
        <w:pStyle w:val="ConsPlusNormal"/>
        <w:jc w:val="right"/>
      </w:pPr>
      <w:r>
        <w:t>от 01.05.2020 N 266</w:t>
      </w:r>
    </w:p>
    <w:p w:rsidR="00480B63" w:rsidRDefault="00480B63">
      <w:pPr>
        <w:pStyle w:val="ConsPlusNormal"/>
        <w:ind w:firstLine="540"/>
        <w:jc w:val="both"/>
      </w:pPr>
    </w:p>
    <w:p w:rsidR="00480B63" w:rsidRDefault="00480B63">
      <w:pPr>
        <w:pStyle w:val="ConsPlusTitle"/>
        <w:jc w:val="center"/>
      </w:pPr>
      <w:bookmarkStart w:id="1" w:name="P31"/>
      <w:bookmarkEnd w:id="1"/>
      <w:r>
        <w:t>ИЗМЕНЕНИЯ,</w:t>
      </w:r>
    </w:p>
    <w:p w:rsidR="00480B63" w:rsidRDefault="00480B63">
      <w:pPr>
        <w:pStyle w:val="ConsPlusTitle"/>
        <w:jc w:val="center"/>
      </w:pPr>
      <w:r>
        <w:t>КОТОРЫЕ ВНОСЯТСЯ В ПОСТАНОВЛЕНИЕ ПРАВИТЕЛЬСТВА</w:t>
      </w:r>
    </w:p>
    <w:p w:rsidR="00480B63" w:rsidRDefault="00480B63">
      <w:pPr>
        <w:pStyle w:val="ConsPlusTitle"/>
        <w:jc w:val="center"/>
      </w:pPr>
      <w:r>
        <w:t>ЛЕНИНГРАДСКОЙ ОБЛАСТИ ОТ 9 АПРЕЛЯ 2020 ГОДА N 182</w:t>
      </w:r>
    </w:p>
    <w:p w:rsidR="00480B63" w:rsidRDefault="00480B63">
      <w:pPr>
        <w:pStyle w:val="ConsPlusTitle"/>
        <w:jc w:val="center"/>
      </w:pPr>
      <w:r>
        <w:t>"ОБ УСТАНОВЛЕНИИ ДОПОЛНИТЕЛЬНЫХ МЕР СОЦИАЛЬНОЙ ПОДДЕРЖКИ</w:t>
      </w:r>
    </w:p>
    <w:p w:rsidR="00480B63" w:rsidRDefault="00480B63">
      <w:pPr>
        <w:pStyle w:val="ConsPlusTitle"/>
        <w:jc w:val="center"/>
      </w:pPr>
      <w:r>
        <w:t>ОТДЕЛЬНЫМ КАТЕГОРИЯМ ГРАЖДАН В СВЯЗИ С РАСПРОСТРАНЕНИЕМ</w:t>
      </w:r>
    </w:p>
    <w:p w:rsidR="00480B63" w:rsidRDefault="00480B63">
      <w:pPr>
        <w:pStyle w:val="ConsPlusTitle"/>
        <w:jc w:val="center"/>
      </w:pPr>
      <w:r>
        <w:t>НОВОЙ КОРОНАВИРУСНОЙ ИНФЕКЦИИ (COVID-19)</w:t>
      </w:r>
    </w:p>
    <w:p w:rsidR="00480B63" w:rsidRDefault="00480B63">
      <w:pPr>
        <w:pStyle w:val="ConsPlusTitle"/>
        <w:jc w:val="center"/>
      </w:pPr>
      <w:r>
        <w:t>В ЛЕНИНГРАДСКОЙ ОБЛАСТИ"</w:t>
      </w:r>
    </w:p>
    <w:p w:rsidR="00480B63" w:rsidRDefault="00480B63">
      <w:pPr>
        <w:pStyle w:val="ConsPlusNormal"/>
        <w:ind w:firstLine="540"/>
        <w:jc w:val="both"/>
      </w:pPr>
    </w:p>
    <w:p w:rsidR="00480B63" w:rsidRDefault="00480B63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Пункт 1</w:t>
        </w:r>
      </w:hyperlink>
      <w:r>
        <w:t xml:space="preserve"> дополнить подпунктом 1.9 следующего содержания:</w:t>
      </w:r>
    </w:p>
    <w:p w:rsidR="00480B63" w:rsidRDefault="00480B63">
      <w:pPr>
        <w:pStyle w:val="ConsPlusNormal"/>
        <w:spacing w:before="220"/>
        <w:ind w:firstLine="540"/>
        <w:jc w:val="both"/>
      </w:pPr>
      <w:r>
        <w:t xml:space="preserve">"1.9. Единовременной денежной выплаты в размере 5000 рублей на каждого несовершеннолетнего ребенка </w:t>
      </w:r>
      <w:proofErr w:type="spellStart"/>
      <w:r>
        <w:t>самозанятого</w:t>
      </w:r>
      <w:proofErr w:type="spellEnd"/>
      <w:r>
        <w:t xml:space="preserve"> гражданина, проживающего на территории Ленинградской области и получающего региональную доплату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 апреля 2020 года N 171 "О реализации Указа Президента Российской Федерации от 2 апреля 2020 года N 239".".</w:t>
      </w:r>
    </w:p>
    <w:p w:rsidR="00480B63" w:rsidRDefault="00480B63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Абзац третий пункта 3</w:t>
        </w:r>
      </w:hyperlink>
      <w:r>
        <w:t xml:space="preserve"> изложить в следующей редакции:</w:t>
      </w:r>
    </w:p>
    <w:p w:rsidR="00480B63" w:rsidRDefault="00480B63">
      <w:pPr>
        <w:pStyle w:val="ConsPlusNormal"/>
        <w:spacing w:before="220"/>
        <w:ind w:firstLine="540"/>
        <w:jc w:val="both"/>
      </w:pPr>
      <w:r>
        <w:lastRenderedPageBreak/>
        <w:t>"Граждане, имеющие право на предоставление мер социальной поддержки, предусмотренных для семей с детьми, обратившиеся за их назначением в ЛОГКУ "ЦСЗН" после 30 марта 2020 года, но не позднее 30 сентября 2020 года, в отношении которых принято решение о назначении мер социальной поддержки, имеют право на предоставление дополнительных мер социальной поддержки, указанных в подпунктах 1.3 и 1.4 пункта 1 настоящего постановления.".</w:t>
      </w:r>
    </w:p>
    <w:p w:rsidR="00480B63" w:rsidRDefault="00480B63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Абзац первый пункта 4</w:t>
        </w:r>
      </w:hyperlink>
      <w:r>
        <w:t xml:space="preserve"> изложить в следующей редакции:</w:t>
      </w:r>
    </w:p>
    <w:p w:rsidR="00480B63" w:rsidRDefault="00480B63">
      <w:pPr>
        <w:pStyle w:val="ConsPlusNormal"/>
        <w:spacing w:before="220"/>
        <w:ind w:firstLine="540"/>
        <w:jc w:val="both"/>
      </w:pPr>
      <w:r>
        <w:t xml:space="preserve">"4. Предоставление дополнительных мер социальной поддержки, указанных в подпунктах 1.5 и 1.9 пункта 1 настоящего постановления, осуществляется ЛОГКУ "ЦСЗН" на основании сведений, представленных комитетом по труду и занятости населения Ленинградской области, и носит </w:t>
      </w:r>
      <w:proofErr w:type="spellStart"/>
      <w:r>
        <w:t>беззаявительный</w:t>
      </w:r>
      <w:proofErr w:type="spellEnd"/>
      <w:r>
        <w:t xml:space="preserve"> характер.".</w:t>
      </w:r>
    </w:p>
    <w:p w:rsidR="00480B63" w:rsidRDefault="00480B63">
      <w:pPr>
        <w:pStyle w:val="ConsPlusNormal"/>
        <w:spacing w:before="220"/>
        <w:ind w:firstLine="540"/>
        <w:jc w:val="both"/>
      </w:pPr>
      <w:r>
        <w:t xml:space="preserve">4. В </w:t>
      </w:r>
      <w:hyperlink r:id="rId9" w:history="1">
        <w:r>
          <w:rPr>
            <w:color w:val="0000FF"/>
          </w:rPr>
          <w:t>абзаце втором пункта 6</w:t>
        </w:r>
      </w:hyperlink>
      <w:r>
        <w:t xml:space="preserve"> слова "в подпунктах 1.5 - 1.7" заменить словами "в подпунктах 1.5 - 1.7, 1.9".</w:t>
      </w:r>
    </w:p>
    <w:p w:rsidR="00480B63" w:rsidRDefault="00480B63">
      <w:pPr>
        <w:pStyle w:val="ConsPlusNormal"/>
      </w:pPr>
    </w:p>
    <w:p w:rsidR="00480B63" w:rsidRDefault="00480B63">
      <w:pPr>
        <w:pStyle w:val="ConsPlusNormal"/>
      </w:pPr>
    </w:p>
    <w:p w:rsidR="00480B63" w:rsidRDefault="00480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8AB" w:rsidRDefault="000128AB"/>
    <w:sectPr w:rsidR="000128AB" w:rsidSect="00FD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63"/>
    <w:rsid w:val="000128AB"/>
    <w:rsid w:val="0048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35F4"/>
  <w15:chartTrackingRefBased/>
  <w15:docId w15:val="{AAB9B31F-0B61-4329-B210-C28D4608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C74E0BF52A5E0781E08955689588D02543FECA22BDAF8AE6923BD0F7095E3A5D7D9326EA3F96A2B48772B576F4B4B838F5E818770CCC4kA6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C74E0BF52A5E0781E08955689588D02543FECA22BDAF8AE6923BD0F7095E3A5D7D9326EA3F96A2548772B576F4B4B838F5E818770CCC4kA6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C74E0BF52A5E0781E08955689588D02543FEAAC22DAF8AE6923BD0F7095E3B7D7813E6EA5E76D265D217A11k36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2C74E0BF52A5E0781E08955689588D02543FECA22BDAF8AE6923BD0F7095E3A5D7D9326EA3F96D2648772B576F4B4B838F5E818770CCC4kA60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A2C74E0BF52A5E0781E08955689588D02543FECA22BDAF8AE6923BD0F7095E3B7D7813E6EA5E76D265D217A11k36AG" TargetMode="External"/><Relationship Id="rId9" Type="http://schemas.openxmlformats.org/officeDocument/2006/relationships/hyperlink" Target="consultantplus://offline/ref=1A2C74E0BF52A5E0781E08955689588D02543FECA22BDAF8AE6923BD0F7095E3A5D7D9326EA3F9642648772B576F4B4B838F5E818770CCC4kA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2020-05-06T06:58:00Z</dcterms:created>
  <dcterms:modified xsi:type="dcterms:W3CDTF">2020-05-06T06:59:00Z</dcterms:modified>
</cp:coreProperties>
</file>