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0E" w:rsidRDefault="00087D0E" w:rsidP="00087D0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87D0E" w:rsidRDefault="00087D0E" w:rsidP="00087D0E">
      <w:pPr>
        <w:rPr>
          <w:b/>
          <w:sz w:val="22"/>
        </w:rPr>
      </w:pPr>
      <w:r>
        <w:rPr>
          <w:b/>
          <w:caps/>
          <w:sz w:val="22"/>
        </w:rPr>
        <w:t xml:space="preserve">                           администрация </w:t>
      </w:r>
      <w:r>
        <w:rPr>
          <w:b/>
          <w:sz w:val="22"/>
        </w:rPr>
        <w:t xml:space="preserve">МУНИЦИПАЛЬНОГО ОБРАЗОВАНИЯ                                  </w:t>
      </w:r>
    </w:p>
    <w:p w:rsidR="00087D0E" w:rsidRDefault="00087D0E" w:rsidP="00087D0E">
      <w:pPr>
        <w:rPr>
          <w:b/>
          <w:sz w:val="24"/>
        </w:rPr>
      </w:pPr>
      <w:r>
        <w:rPr>
          <w:b/>
          <w:sz w:val="22"/>
        </w:rPr>
        <w:t xml:space="preserve">           СОСНОВОБОРСКИЙ ГОРОДСКОЙ ОКРУГ  ЛЕНИНГРАДСКОЙ ОБЛАСТИ</w:t>
      </w:r>
    </w:p>
    <w:p w:rsidR="00087D0E" w:rsidRDefault="0088210E" w:rsidP="00087D0E">
      <w:pPr>
        <w:jc w:val="center"/>
        <w:rPr>
          <w:b/>
          <w:spacing w:val="20"/>
          <w:sz w:val="32"/>
        </w:rPr>
      </w:pPr>
      <w:r w:rsidRPr="0088210E">
        <w:rPr>
          <w:noProof/>
        </w:rPr>
        <w:pict>
          <v:line id="_x0000_s1026" style="position:absolute;left:0;text-align:left;z-index:251660288" from="4.05pt,5.85pt" to="450.5pt,5.9pt" strokeweight="2pt">
            <v:stroke startarrowwidth="narrow" startarrowlength="short" endarrowwidth="narrow" endarrowlength="short"/>
          </v:line>
        </w:pict>
      </w:r>
    </w:p>
    <w:p w:rsidR="00087D0E" w:rsidRDefault="00087D0E" w:rsidP="00087D0E">
      <w:pPr>
        <w:pStyle w:val="3"/>
        <w:jc w:val="left"/>
      </w:pPr>
      <w:r>
        <w:t xml:space="preserve">                             постановление</w:t>
      </w:r>
    </w:p>
    <w:p w:rsidR="00087D0E" w:rsidRDefault="00087D0E" w:rsidP="00087D0E">
      <w:pPr>
        <w:jc w:val="center"/>
        <w:rPr>
          <w:sz w:val="24"/>
        </w:rPr>
      </w:pPr>
    </w:p>
    <w:p w:rsidR="00087D0E" w:rsidRDefault="00087D0E" w:rsidP="00087D0E">
      <w:pPr>
        <w:rPr>
          <w:sz w:val="24"/>
        </w:rPr>
      </w:pPr>
      <w:r>
        <w:rPr>
          <w:sz w:val="24"/>
        </w:rPr>
        <w:t xml:space="preserve">                                                      от </w:t>
      </w:r>
      <w:r>
        <w:rPr>
          <w:sz w:val="24"/>
          <w:szCs w:val="24"/>
        </w:rPr>
        <w:t>27/12/2022 № 3134</w:t>
      </w:r>
    </w:p>
    <w:p w:rsidR="00087D0E" w:rsidRDefault="00087D0E" w:rsidP="00087D0E">
      <w:pPr>
        <w:jc w:val="both"/>
        <w:rPr>
          <w:sz w:val="24"/>
        </w:rPr>
      </w:pPr>
    </w:p>
    <w:p w:rsidR="00087D0E" w:rsidRPr="00087D0E" w:rsidRDefault="00087D0E" w:rsidP="00087D0E">
      <w:pPr>
        <w:tabs>
          <w:tab w:val="left" w:pos="5245"/>
          <w:tab w:val="left" w:pos="5954"/>
          <w:tab w:val="left" w:pos="6946"/>
        </w:tabs>
        <w:ind w:right="2310"/>
        <w:rPr>
          <w:bCs/>
          <w:sz w:val="24"/>
          <w:szCs w:val="24"/>
        </w:rPr>
      </w:pPr>
      <w:r w:rsidRPr="00087D0E">
        <w:rPr>
          <w:sz w:val="24"/>
          <w:szCs w:val="24"/>
        </w:rPr>
        <w:t xml:space="preserve">Об утверждении административного регламента </w:t>
      </w:r>
      <w:r w:rsidRPr="00087D0E">
        <w:rPr>
          <w:rStyle w:val="a8"/>
          <w:b w:val="0"/>
          <w:sz w:val="24"/>
          <w:szCs w:val="24"/>
        </w:rPr>
        <w:t>предоставления муниципальной услуги</w:t>
      </w:r>
      <w:r w:rsidRPr="00087D0E">
        <w:rPr>
          <w:rStyle w:val="a8"/>
          <w:sz w:val="24"/>
          <w:szCs w:val="24"/>
        </w:rPr>
        <w:t xml:space="preserve"> </w:t>
      </w:r>
      <w:r w:rsidRPr="00087D0E">
        <w:rPr>
          <w:bCs/>
          <w:sz w:val="24"/>
          <w:szCs w:val="24"/>
        </w:rPr>
        <w:t xml:space="preserve">«Предоставление сведений об объектах имущества, включенных в перечень муниципального имущества, </w:t>
      </w:r>
      <w:r w:rsidRPr="00087D0E">
        <w:rPr>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7D0E">
        <w:rPr>
          <w:bCs/>
          <w:sz w:val="24"/>
          <w:szCs w:val="24"/>
        </w:rPr>
        <w:t>»</w:t>
      </w:r>
    </w:p>
    <w:p w:rsidR="00087D0E" w:rsidRPr="00087D0E" w:rsidRDefault="00087D0E" w:rsidP="00087D0E">
      <w:pPr>
        <w:tabs>
          <w:tab w:val="left" w:pos="5245"/>
          <w:tab w:val="left" w:pos="5954"/>
          <w:tab w:val="left" w:pos="6946"/>
        </w:tabs>
        <w:ind w:right="2310"/>
        <w:rPr>
          <w:sz w:val="24"/>
          <w:szCs w:val="24"/>
        </w:rPr>
      </w:pPr>
    </w:p>
    <w:p w:rsidR="00087D0E" w:rsidRPr="00BB671F" w:rsidRDefault="00BB671F" w:rsidP="00BB671F">
      <w:pPr>
        <w:tabs>
          <w:tab w:val="left" w:pos="5245"/>
          <w:tab w:val="left" w:pos="5954"/>
          <w:tab w:val="left" w:pos="6946"/>
        </w:tabs>
        <w:ind w:right="2310"/>
        <w:rPr>
          <w:i/>
          <w:sz w:val="24"/>
          <w:szCs w:val="24"/>
        </w:rPr>
      </w:pPr>
      <w:r w:rsidRPr="00BB671F">
        <w:rPr>
          <w:i/>
          <w:sz w:val="24"/>
        </w:rPr>
        <w:t>(с изменениями, внесенными постановлением от 24/04/2023 № 1170)</w:t>
      </w:r>
    </w:p>
    <w:p w:rsidR="00087D0E" w:rsidRPr="00087D0E" w:rsidRDefault="00087D0E" w:rsidP="00087D0E">
      <w:pPr>
        <w:tabs>
          <w:tab w:val="left" w:pos="5245"/>
          <w:tab w:val="left" w:pos="5954"/>
          <w:tab w:val="left" w:pos="6946"/>
        </w:tabs>
        <w:ind w:right="2310"/>
        <w:rPr>
          <w:sz w:val="24"/>
          <w:szCs w:val="24"/>
        </w:rPr>
      </w:pPr>
    </w:p>
    <w:p w:rsidR="00087D0E" w:rsidRPr="00087D0E" w:rsidRDefault="00087D0E" w:rsidP="00087D0E">
      <w:pPr>
        <w:tabs>
          <w:tab w:val="left" w:pos="1134"/>
        </w:tabs>
        <w:ind w:firstLine="709"/>
        <w:jc w:val="both"/>
        <w:rPr>
          <w:sz w:val="24"/>
          <w:szCs w:val="24"/>
        </w:rPr>
      </w:pPr>
      <w:r w:rsidRPr="00087D0E">
        <w:rPr>
          <w:sz w:val="24"/>
          <w:szCs w:val="24"/>
        </w:rPr>
        <w:t xml:space="preserve">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16.02.2022, администрация Сосновоборского городского округа                         </w:t>
      </w:r>
      <w:proofErr w:type="spellStart"/>
      <w:proofErr w:type="gramStart"/>
      <w:r w:rsidRPr="00087D0E">
        <w:rPr>
          <w:bCs/>
          <w:sz w:val="24"/>
          <w:szCs w:val="24"/>
        </w:rPr>
        <w:t>п</w:t>
      </w:r>
      <w:proofErr w:type="spellEnd"/>
      <w:proofErr w:type="gramEnd"/>
      <w:r w:rsidRPr="00087D0E">
        <w:rPr>
          <w:bCs/>
          <w:sz w:val="24"/>
          <w:szCs w:val="24"/>
        </w:rPr>
        <w:t xml:space="preserve"> о с т а </w:t>
      </w:r>
      <w:proofErr w:type="spellStart"/>
      <w:r w:rsidRPr="00087D0E">
        <w:rPr>
          <w:bCs/>
          <w:sz w:val="24"/>
          <w:szCs w:val="24"/>
        </w:rPr>
        <w:t>н</w:t>
      </w:r>
      <w:proofErr w:type="spellEnd"/>
      <w:r w:rsidRPr="00087D0E">
        <w:rPr>
          <w:bCs/>
          <w:sz w:val="24"/>
          <w:szCs w:val="24"/>
        </w:rPr>
        <w:t xml:space="preserve"> о в л я е т</w:t>
      </w:r>
      <w:r w:rsidRPr="00087D0E">
        <w:rPr>
          <w:sz w:val="24"/>
          <w:szCs w:val="24"/>
        </w:rPr>
        <w:t>:</w:t>
      </w:r>
    </w:p>
    <w:p w:rsidR="00087D0E" w:rsidRPr="00087D0E" w:rsidRDefault="00087D0E" w:rsidP="00087D0E">
      <w:pPr>
        <w:tabs>
          <w:tab w:val="left" w:pos="1134"/>
        </w:tabs>
        <w:ind w:firstLine="709"/>
        <w:jc w:val="both"/>
        <w:rPr>
          <w:sz w:val="24"/>
          <w:szCs w:val="24"/>
        </w:rPr>
      </w:pPr>
    </w:p>
    <w:p w:rsidR="00087D0E" w:rsidRPr="00087D0E" w:rsidRDefault="00087D0E" w:rsidP="00087D0E">
      <w:pPr>
        <w:tabs>
          <w:tab w:val="left" w:pos="1134"/>
        </w:tabs>
        <w:ind w:firstLine="709"/>
        <w:jc w:val="both"/>
        <w:rPr>
          <w:sz w:val="24"/>
          <w:szCs w:val="24"/>
        </w:rPr>
      </w:pPr>
      <w:r w:rsidRPr="00087D0E">
        <w:rPr>
          <w:sz w:val="24"/>
          <w:szCs w:val="24"/>
        </w:rPr>
        <w:t xml:space="preserve">1. Утвердить административный регламент </w:t>
      </w:r>
      <w:r w:rsidRPr="00087D0E">
        <w:rPr>
          <w:rStyle w:val="a8"/>
          <w:b w:val="0"/>
          <w:sz w:val="24"/>
          <w:szCs w:val="24"/>
        </w:rPr>
        <w:t>предоставления муниципальной услуги</w:t>
      </w:r>
      <w:r w:rsidRPr="00087D0E">
        <w:rPr>
          <w:rStyle w:val="a8"/>
          <w:sz w:val="24"/>
          <w:szCs w:val="24"/>
        </w:rPr>
        <w:t xml:space="preserve"> </w:t>
      </w:r>
      <w:r w:rsidRPr="00087D0E">
        <w:rPr>
          <w:bCs/>
          <w:sz w:val="24"/>
          <w:szCs w:val="24"/>
        </w:rPr>
        <w:t xml:space="preserve">«Предоставление сведений об объектах имущества, включенных в перечень муниципального имущества, </w:t>
      </w:r>
      <w:r w:rsidRPr="00087D0E">
        <w:rPr>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7D0E">
        <w:rPr>
          <w:bCs/>
          <w:sz w:val="24"/>
          <w:szCs w:val="24"/>
        </w:rPr>
        <w:t xml:space="preserve">» </w:t>
      </w:r>
      <w:r w:rsidRPr="00087D0E">
        <w:rPr>
          <w:sz w:val="24"/>
          <w:szCs w:val="24"/>
        </w:rPr>
        <w:t>согласно приложению к настоящему постановлению.</w:t>
      </w:r>
    </w:p>
    <w:p w:rsidR="00087D0E" w:rsidRPr="00087D0E" w:rsidRDefault="00087D0E" w:rsidP="00087D0E">
      <w:pPr>
        <w:tabs>
          <w:tab w:val="left" w:pos="1134"/>
        </w:tabs>
        <w:ind w:firstLine="709"/>
        <w:jc w:val="both"/>
        <w:rPr>
          <w:sz w:val="24"/>
          <w:szCs w:val="24"/>
        </w:rPr>
      </w:pPr>
      <w:r w:rsidRPr="00087D0E">
        <w:rPr>
          <w:sz w:val="24"/>
          <w:szCs w:val="24"/>
        </w:rPr>
        <w:t xml:space="preserve">2. </w:t>
      </w:r>
      <w:proofErr w:type="gramStart"/>
      <w:r w:rsidRPr="00087D0E">
        <w:rPr>
          <w:sz w:val="24"/>
          <w:szCs w:val="24"/>
        </w:rPr>
        <w:t xml:space="preserve">Признать утратившим силу постановление администрации Сосновоборского городского округа от 10/01/2018 № 18 «Об утверждении административного регламента </w:t>
      </w:r>
      <w:r w:rsidRPr="00087D0E">
        <w:rPr>
          <w:rStyle w:val="a8"/>
          <w:b w:val="0"/>
          <w:sz w:val="24"/>
          <w:szCs w:val="24"/>
        </w:rPr>
        <w:t>предоставления муниципальной услуги по п</w:t>
      </w:r>
      <w:r w:rsidRPr="00087D0E">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 изменениями).</w:t>
      </w:r>
      <w:proofErr w:type="gramEnd"/>
    </w:p>
    <w:p w:rsidR="00087D0E" w:rsidRPr="00087D0E" w:rsidRDefault="00087D0E" w:rsidP="00087D0E">
      <w:pPr>
        <w:tabs>
          <w:tab w:val="left" w:pos="1134"/>
        </w:tabs>
        <w:ind w:firstLine="709"/>
        <w:jc w:val="both"/>
        <w:rPr>
          <w:sz w:val="24"/>
          <w:szCs w:val="24"/>
        </w:rPr>
      </w:pPr>
      <w:r w:rsidRPr="00087D0E">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087D0E" w:rsidRPr="00087D0E" w:rsidRDefault="00087D0E" w:rsidP="00087D0E">
      <w:pPr>
        <w:tabs>
          <w:tab w:val="left" w:pos="1134"/>
        </w:tabs>
        <w:ind w:firstLine="709"/>
        <w:jc w:val="both"/>
        <w:rPr>
          <w:sz w:val="24"/>
          <w:szCs w:val="24"/>
        </w:rPr>
      </w:pPr>
      <w:r w:rsidRPr="00087D0E">
        <w:rPr>
          <w:sz w:val="24"/>
          <w:szCs w:val="24"/>
        </w:rPr>
        <w:t xml:space="preserve">4. Отделу по связям с общественностью (пресс-центр) комитета по общественной безопасности и информации (Бастина Е.А.) </w:t>
      </w:r>
      <w:proofErr w:type="gramStart"/>
      <w:r w:rsidRPr="00087D0E">
        <w:rPr>
          <w:sz w:val="24"/>
          <w:szCs w:val="24"/>
        </w:rPr>
        <w:t>разместить</w:t>
      </w:r>
      <w:proofErr w:type="gramEnd"/>
      <w:r w:rsidRPr="00087D0E">
        <w:rPr>
          <w:sz w:val="24"/>
          <w:szCs w:val="24"/>
        </w:rPr>
        <w:t xml:space="preserve"> настоящее постановление на официальном сайте Сосновоборского городского округа. </w:t>
      </w:r>
    </w:p>
    <w:p w:rsidR="00087D0E" w:rsidRPr="00087D0E" w:rsidRDefault="00087D0E" w:rsidP="00087D0E">
      <w:pPr>
        <w:pStyle w:val="1"/>
        <w:shd w:val="clear" w:color="auto" w:fill="auto"/>
        <w:tabs>
          <w:tab w:val="left" w:pos="0"/>
          <w:tab w:val="left" w:pos="1134"/>
        </w:tabs>
        <w:spacing w:before="0" w:line="240" w:lineRule="auto"/>
        <w:ind w:firstLine="709"/>
        <w:rPr>
          <w:rFonts w:ascii="Times New Roman" w:hAnsi="Times New Roman"/>
          <w:sz w:val="24"/>
          <w:szCs w:val="24"/>
        </w:rPr>
      </w:pPr>
      <w:r w:rsidRPr="00087D0E">
        <w:rPr>
          <w:rFonts w:ascii="Times New Roman" w:hAnsi="Times New Roman"/>
          <w:sz w:val="24"/>
          <w:szCs w:val="24"/>
        </w:rPr>
        <w:t>5. Настоящее постановление вступает в силу со дня официального обнародования.</w:t>
      </w:r>
    </w:p>
    <w:p w:rsidR="00087D0E" w:rsidRPr="00087D0E" w:rsidRDefault="00087D0E" w:rsidP="00087D0E">
      <w:pPr>
        <w:pStyle w:val="1"/>
        <w:shd w:val="clear" w:color="auto" w:fill="auto"/>
        <w:tabs>
          <w:tab w:val="left" w:pos="0"/>
          <w:tab w:val="left" w:pos="1134"/>
        </w:tabs>
        <w:spacing w:before="0" w:line="240" w:lineRule="auto"/>
        <w:ind w:firstLine="709"/>
        <w:rPr>
          <w:rFonts w:ascii="Times New Roman" w:hAnsi="Times New Roman"/>
          <w:sz w:val="24"/>
          <w:szCs w:val="24"/>
        </w:rPr>
      </w:pPr>
      <w:r w:rsidRPr="00087D0E">
        <w:rPr>
          <w:rFonts w:ascii="Times New Roman" w:hAnsi="Times New Roman"/>
          <w:sz w:val="24"/>
          <w:szCs w:val="24"/>
        </w:rPr>
        <w:t xml:space="preserve">6. </w:t>
      </w:r>
      <w:proofErr w:type="gramStart"/>
      <w:r w:rsidRPr="00087D0E">
        <w:rPr>
          <w:rFonts w:ascii="Times New Roman" w:hAnsi="Times New Roman"/>
          <w:sz w:val="24"/>
          <w:szCs w:val="24"/>
        </w:rPr>
        <w:t>Контроль за</w:t>
      </w:r>
      <w:proofErr w:type="gramEnd"/>
      <w:r w:rsidRPr="00087D0E">
        <w:rPr>
          <w:rFonts w:ascii="Times New Roman" w:hAnsi="Times New Roman"/>
          <w:sz w:val="24"/>
          <w:szCs w:val="24"/>
        </w:rPr>
        <w:t xml:space="preserve"> исполнением настоящего постановления возложить на первого заместителя главы администрации Лютикова С.Г.</w:t>
      </w:r>
    </w:p>
    <w:p w:rsidR="00087D0E" w:rsidRPr="00932782" w:rsidRDefault="00087D0E" w:rsidP="00087D0E">
      <w:pPr>
        <w:ind w:firstLine="709"/>
        <w:jc w:val="both"/>
        <w:rPr>
          <w:sz w:val="24"/>
          <w:szCs w:val="24"/>
        </w:rPr>
      </w:pPr>
    </w:p>
    <w:p w:rsidR="00087D0E" w:rsidRDefault="00087D0E" w:rsidP="00087D0E">
      <w:pPr>
        <w:ind w:firstLine="709"/>
        <w:jc w:val="both"/>
        <w:rPr>
          <w:sz w:val="24"/>
          <w:szCs w:val="24"/>
        </w:rPr>
      </w:pPr>
    </w:p>
    <w:p w:rsidR="00087D0E" w:rsidRPr="00932782" w:rsidRDefault="00087D0E" w:rsidP="00087D0E">
      <w:pPr>
        <w:ind w:firstLine="709"/>
        <w:jc w:val="both"/>
        <w:rPr>
          <w:sz w:val="24"/>
          <w:szCs w:val="24"/>
        </w:rPr>
      </w:pPr>
    </w:p>
    <w:p w:rsidR="00087D0E" w:rsidRPr="00932782" w:rsidRDefault="00087D0E" w:rsidP="00087D0E">
      <w:pPr>
        <w:jc w:val="both"/>
        <w:rPr>
          <w:sz w:val="24"/>
          <w:szCs w:val="24"/>
        </w:rPr>
      </w:pPr>
      <w:r w:rsidRPr="00932782">
        <w:rPr>
          <w:sz w:val="24"/>
          <w:szCs w:val="24"/>
        </w:rPr>
        <w:t xml:space="preserve">Глава Сосновоборского городского округа                                                         </w:t>
      </w:r>
      <w:r>
        <w:rPr>
          <w:sz w:val="24"/>
          <w:szCs w:val="24"/>
        </w:rPr>
        <w:t xml:space="preserve">    </w:t>
      </w:r>
      <w:r w:rsidRPr="00932782">
        <w:rPr>
          <w:sz w:val="24"/>
          <w:szCs w:val="24"/>
        </w:rPr>
        <w:t>М.В.</w:t>
      </w:r>
      <w:r>
        <w:rPr>
          <w:sz w:val="24"/>
          <w:szCs w:val="24"/>
        </w:rPr>
        <w:t xml:space="preserve"> </w:t>
      </w:r>
      <w:r w:rsidRPr="00932782">
        <w:rPr>
          <w:sz w:val="24"/>
          <w:szCs w:val="24"/>
        </w:rPr>
        <w:t>Воронков</w:t>
      </w:r>
    </w:p>
    <w:p w:rsidR="00087D0E" w:rsidRDefault="00087D0E" w:rsidP="00087D0E">
      <w:pPr>
        <w:jc w:val="both"/>
        <w:rPr>
          <w:sz w:val="24"/>
          <w:szCs w:val="24"/>
        </w:rPr>
      </w:pPr>
    </w:p>
    <w:p w:rsidR="00087D0E" w:rsidRDefault="00087D0E" w:rsidP="00087D0E">
      <w:pPr>
        <w:jc w:val="both"/>
        <w:rPr>
          <w:sz w:val="24"/>
          <w:szCs w:val="24"/>
        </w:rPr>
      </w:pPr>
    </w:p>
    <w:p w:rsidR="00087D0E" w:rsidRPr="004211B4" w:rsidRDefault="00087D0E" w:rsidP="00087D0E">
      <w:pPr>
        <w:jc w:val="both"/>
        <w:rPr>
          <w:sz w:val="12"/>
          <w:szCs w:val="12"/>
        </w:rPr>
      </w:pPr>
      <w:r w:rsidRPr="004211B4">
        <w:rPr>
          <w:sz w:val="12"/>
          <w:szCs w:val="12"/>
        </w:rPr>
        <w:t>Исп. Беляева Ю.А. 2-90-73 (КУМИ)</w:t>
      </w:r>
      <w:r>
        <w:rPr>
          <w:sz w:val="12"/>
          <w:szCs w:val="12"/>
        </w:rPr>
        <w:t xml:space="preserve">   ТН</w:t>
      </w:r>
    </w:p>
    <w:p w:rsidR="00087D0E" w:rsidRPr="00087D0E" w:rsidRDefault="00087D0E" w:rsidP="00087D0E">
      <w:pPr>
        <w:jc w:val="right"/>
        <w:rPr>
          <w:rStyle w:val="a8"/>
          <w:b w:val="0"/>
          <w:sz w:val="24"/>
          <w:szCs w:val="24"/>
        </w:rPr>
      </w:pPr>
      <w:r>
        <w:rPr>
          <w:rStyle w:val="a8"/>
          <w:sz w:val="24"/>
          <w:szCs w:val="24"/>
        </w:rPr>
        <w:br w:type="page"/>
      </w:r>
      <w:r w:rsidRPr="00087D0E">
        <w:rPr>
          <w:rStyle w:val="a8"/>
          <w:b w:val="0"/>
          <w:sz w:val="24"/>
          <w:szCs w:val="24"/>
        </w:rPr>
        <w:lastRenderedPageBreak/>
        <w:t>УТВЕРЖДЕН</w:t>
      </w:r>
    </w:p>
    <w:p w:rsidR="00087D0E" w:rsidRPr="00087D0E" w:rsidRDefault="00087D0E" w:rsidP="00087D0E">
      <w:pPr>
        <w:jc w:val="right"/>
        <w:rPr>
          <w:rStyle w:val="a8"/>
          <w:b w:val="0"/>
          <w:bCs w:val="0"/>
          <w:sz w:val="24"/>
          <w:szCs w:val="24"/>
        </w:rPr>
      </w:pPr>
      <w:r w:rsidRPr="00087D0E">
        <w:rPr>
          <w:rStyle w:val="a8"/>
          <w:b w:val="0"/>
          <w:sz w:val="24"/>
          <w:szCs w:val="24"/>
        </w:rPr>
        <w:t xml:space="preserve">постановлением администрации </w:t>
      </w:r>
    </w:p>
    <w:p w:rsidR="00087D0E" w:rsidRPr="00087D0E" w:rsidRDefault="00087D0E" w:rsidP="00087D0E">
      <w:pPr>
        <w:jc w:val="right"/>
        <w:rPr>
          <w:rStyle w:val="a8"/>
          <w:b w:val="0"/>
          <w:bCs w:val="0"/>
          <w:sz w:val="24"/>
          <w:szCs w:val="24"/>
        </w:rPr>
      </w:pPr>
      <w:r w:rsidRPr="00087D0E">
        <w:rPr>
          <w:rStyle w:val="a8"/>
          <w:b w:val="0"/>
          <w:sz w:val="24"/>
          <w:szCs w:val="24"/>
        </w:rPr>
        <w:t xml:space="preserve">Сосновоборского городского округа </w:t>
      </w:r>
    </w:p>
    <w:p w:rsidR="00087D0E" w:rsidRPr="00087D0E" w:rsidRDefault="00087D0E" w:rsidP="00087D0E">
      <w:pPr>
        <w:ind w:firstLine="5245"/>
        <w:jc w:val="right"/>
        <w:rPr>
          <w:sz w:val="24"/>
          <w:szCs w:val="24"/>
        </w:rPr>
      </w:pPr>
      <w:r w:rsidRPr="00087D0E">
        <w:rPr>
          <w:sz w:val="24"/>
          <w:szCs w:val="24"/>
        </w:rPr>
        <w:t xml:space="preserve">                    от </w:t>
      </w:r>
      <w:r>
        <w:rPr>
          <w:sz w:val="24"/>
          <w:szCs w:val="24"/>
        </w:rPr>
        <w:t>27/12/2022 № 3134</w:t>
      </w:r>
      <w:r w:rsidRPr="00087D0E">
        <w:rPr>
          <w:sz w:val="24"/>
          <w:szCs w:val="24"/>
        </w:rPr>
        <w:t xml:space="preserve"> </w:t>
      </w:r>
    </w:p>
    <w:p w:rsidR="00087D0E" w:rsidRPr="00087D0E" w:rsidRDefault="00087D0E" w:rsidP="00087D0E">
      <w:pPr>
        <w:jc w:val="center"/>
        <w:rPr>
          <w:rStyle w:val="a8"/>
          <w:b w:val="0"/>
          <w:sz w:val="24"/>
          <w:szCs w:val="24"/>
        </w:rPr>
      </w:pPr>
    </w:p>
    <w:p w:rsidR="00087D0E" w:rsidRPr="00087D0E" w:rsidRDefault="00087D0E" w:rsidP="00087D0E">
      <w:pPr>
        <w:jc w:val="right"/>
        <w:rPr>
          <w:rStyle w:val="a8"/>
          <w:b w:val="0"/>
          <w:bCs w:val="0"/>
          <w:sz w:val="24"/>
          <w:szCs w:val="24"/>
        </w:rPr>
      </w:pPr>
      <w:r w:rsidRPr="00087D0E">
        <w:rPr>
          <w:rStyle w:val="a8"/>
          <w:b w:val="0"/>
          <w:sz w:val="24"/>
          <w:szCs w:val="24"/>
        </w:rPr>
        <w:t>(Приложение)</w:t>
      </w:r>
    </w:p>
    <w:p w:rsidR="00087D0E" w:rsidRPr="00932782" w:rsidRDefault="00087D0E" w:rsidP="00087D0E">
      <w:pPr>
        <w:jc w:val="right"/>
        <w:rPr>
          <w:rStyle w:val="a8"/>
          <w:b w:val="0"/>
          <w:bCs w:val="0"/>
          <w:sz w:val="24"/>
          <w:szCs w:val="24"/>
        </w:rPr>
      </w:pPr>
    </w:p>
    <w:p w:rsidR="00087D0E" w:rsidRPr="00875D76" w:rsidRDefault="00087D0E" w:rsidP="00087D0E">
      <w:pPr>
        <w:jc w:val="center"/>
        <w:rPr>
          <w:b/>
          <w:sz w:val="24"/>
          <w:szCs w:val="24"/>
        </w:rPr>
      </w:pPr>
      <w:r w:rsidRPr="00875D76">
        <w:rPr>
          <w:b/>
          <w:sz w:val="24"/>
          <w:szCs w:val="24"/>
        </w:rPr>
        <w:t xml:space="preserve">Административный регламент </w:t>
      </w:r>
    </w:p>
    <w:p w:rsidR="00087D0E" w:rsidRPr="00875D76" w:rsidRDefault="00087D0E" w:rsidP="00087D0E">
      <w:pPr>
        <w:pStyle w:val="ConsPlusNormal"/>
        <w:jc w:val="center"/>
        <w:rPr>
          <w:rFonts w:ascii="Times New Roman" w:hAnsi="Times New Roman" w:cs="Times New Roman"/>
          <w:b/>
          <w:bCs/>
          <w:sz w:val="24"/>
          <w:szCs w:val="24"/>
        </w:rPr>
      </w:pPr>
      <w:r w:rsidRPr="00875D76">
        <w:rPr>
          <w:rFonts w:ascii="Times New Roman" w:hAnsi="Times New Roman" w:cs="Times New Roman"/>
          <w:b/>
          <w:bCs/>
          <w:sz w:val="24"/>
          <w:szCs w:val="24"/>
        </w:rPr>
        <w:t xml:space="preserve">предоставления муниципальной услуги «Предоставление сведений об объектах имущества, включенных в перечень муниципального имущества, </w:t>
      </w:r>
      <w:r w:rsidRPr="00875D76">
        <w:rPr>
          <w:rFonts w:ascii="Times New Roman" w:hAnsi="Times New Roman" w:cs="Times New Roman"/>
          <w:b/>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D76">
        <w:rPr>
          <w:rFonts w:ascii="Times New Roman" w:hAnsi="Times New Roman" w:cs="Times New Roman"/>
          <w:b/>
          <w:bCs/>
          <w:sz w:val="24"/>
          <w:szCs w:val="24"/>
        </w:rPr>
        <w:t>»</w:t>
      </w:r>
    </w:p>
    <w:p w:rsidR="00087D0E" w:rsidRPr="00932782" w:rsidRDefault="00087D0E" w:rsidP="00087D0E">
      <w:pPr>
        <w:pStyle w:val="ConsPlusNormal"/>
        <w:jc w:val="center"/>
        <w:rPr>
          <w:rFonts w:ascii="Times New Roman" w:hAnsi="Times New Roman" w:cs="Times New Roman"/>
          <w:bCs/>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1. Общие положения</w:t>
      </w:r>
    </w:p>
    <w:p w:rsidR="00087D0E" w:rsidRPr="00932782" w:rsidRDefault="00087D0E" w:rsidP="00087D0E">
      <w:pPr>
        <w:pStyle w:val="ConsPlusNormal"/>
        <w:rPr>
          <w:rFonts w:ascii="Times New Roman" w:hAnsi="Times New Roman" w:cs="Times New Roman"/>
          <w:sz w:val="24"/>
          <w:szCs w:val="24"/>
        </w:rPr>
      </w:pPr>
    </w:p>
    <w:p w:rsidR="00087D0E" w:rsidRPr="00932782" w:rsidRDefault="00BB671F" w:rsidP="00087D0E">
      <w:pPr>
        <w:pStyle w:val="ConsPlusNormal"/>
        <w:ind w:firstLine="540"/>
        <w:jc w:val="both"/>
        <w:rPr>
          <w:rFonts w:ascii="Times New Roman" w:hAnsi="Times New Roman" w:cs="Times New Roman"/>
          <w:sz w:val="24"/>
          <w:szCs w:val="24"/>
        </w:rPr>
      </w:pPr>
      <w:r w:rsidRPr="0010227D">
        <w:rPr>
          <w:rFonts w:ascii="Times New Roman" w:hAnsi="Times New Roman" w:cs="Times New Roman"/>
          <w:sz w:val="24"/>
          <w:szCs w:val="24"/>
        </w:rPr>
        <w:t xml:space="preserve">1.1. </w:t>
      </w:r>
      <w:proofErr w:type="gramStart"/>
      <w:r w:rsidRPr="0010227D">
        <w:rPr>
          <w:rFonts w:ascii="Times New Roman" w:hAnsi="Times New Roman" w:cs="Times New Roman"/>
          <w:sz w:val="24"/>
          <w:szCs w:val="24"/>
        </w:rPr>
        <w:t>Регламент устанавливает порядок и стандарт предоставления муниципальной услуги по предоставлению сведений об объектах,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10227D">
        <w:rPr>
          <w:rFonts w:ascii="Times New Roman" w:hAnsi="Times New Roman" w:cs="Times New Roman"/>
          <w:sz w:val="24"/>
          <w:szCs w:val="24"/>
        </w:rPr>
        <w:t xml:space="preserve"> </w:t>
      </w:r>
      <w:proofErr w:type="gramStart"/>
      <w:r w:rsidRPr="0010227D">
        <w:rPr>
          <w:rFonts w:ascii="Times New Roman" w:hAnsi="Times New Roman" w:cs="Times New Roman"/>
          <w:sz w:val="24"/>
          <w:szCs w:val="24"/>
        </w:rPr>
        <w:t>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087D0E" w:rsidRPr="00932782" w:rsidRDefault="00087D0E" w:rsidP="00087D0E">
      <w:pPr>
        <w:pStyle w:val="ConsPlusNormal"/>
        <w:ind w:firstLine="540"/>
        <w:jc w:val="both"/>
        <w:rPr>
          <w:rFonts w:ascii="Times New Roman" w:hAnsi="Times New Roman" w:cs="Times New Roman"/>
          <w:sz w:val="24"/>
          <w:szCs w:val="24"/>
        </w:rPr>
      </w:pPr>
      <w:bookmarkStart w:id="0" w:name="P52"/>
      <w:bookmarkEnd w:id="0"/>
      <w:r w:rsidRPr="0093278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32782">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087D0E" w:rsidRPr="00932782" w:rsidRDefault="00087D0E" w:rsidP="00087D0E">
      <w:pPr>
        <w:pStyle w:val="ConsPlusNormal"/>
        <w:ind w:firstLine="709"/>
        <w:rPr>
          <w:rFonts w:ascii="Times New Roman" w:hAnsi="Times New Roman" w:cs="Times New Roman"/>
          <w:sz w:val="24"/>
          <w:szCs w:val="24"/>
        </w:rPr>
      </w:pPr>
      <w:r w:rsidRPr="00932782">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Представлять интересы заявителя имеют право:</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32782">
        <w:rPr>
          <w:rFonts w:ascii="Times New Roman" w:hAnsi="Times New Roman" w:cs="Times New Roman"/>
          <w:sz w:val="24"/>
          <w:szCs w:val="24"/>
        </w:rPr>
        <w:t>от имени физических лиц:</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87D0E" w:rsidRPr="00932782" w:rsidRDefault="00087D0E"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932782">
        <w:rPr>
          <w:rFonts w:ascii="Times New Roman" w:hAnsi="Times New Roman" w:cs="Times New Roman"/>
          <w:sz w:val="24"/>
          <w:szCs w:val="24"/>
        </w:rPr>
        <w:t>от имени юридических лиц:</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932782">
        <w:rPr>
          <w:rFonts w:ascii="Times New Roman" w:hAnsi="Times New Roman" w:cs="Times New Roman"/>
          <w:sz w:val="24"/>
          <w:szCs w:val="24"/>
        </w:rPr>
        <w:t xml:space="preserve"> от имени индивидуальных предпринимателей:</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087D0E" w:rsidRPr="00932782" w:rsidRDefault="00BB671F"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1.3. Информация о местах нахождения органа местного самоуправления (далее </w:t>
      </w:r>
      <w:r>
        <w:rPr>
          <w:rFonts w:ascii="Times New Roman" w:hAnsi="Times New Roman" w:cs="Times New Roman"/>
          <w:sz w:val="24"/>
          <w:szCs w:val="24"/>
        </w:rPr>
        <w:t>–</w:t>
      </w:r>
      <w:r w:rsidRPr="00932782">
        <w:rPr>
          <w:rFonts w:ascii="Times New Roman" w:hAnsi="Times New Roman" w:cs="Times New Roman"/>
          <w:sz w:val="24"/>
          <w:szCs w:val="24"/>
        </w:rPr>
        <w:t xml:space="preserve"> ОМСУ</w:t>
      </w:r>
      <w:r>
        <w:rPr>
          <w:rFonts w:ascii="Times New Roman" w:hAnsi="Times New Roman" w:cs="Times New Roman"/>
          <w:sz w:val="24"/>
          <w:szCs w:val="24"/>
        </w:rPr>
        <w:t xml:space="preserve">, </w:t>
      </w:r>
      <w:r w:rsidRPr="0010227D">
        <w:rPr>
          <w:rFonts w:ascii="Times New Roman" w:hAnsi="Times New Roman" w:cs="Times New Roman"/>
          <w:sz w:val="24"/>
          <w:szCs w:val="24"/>
        </w:rPr>
        <w:t>Администрация</w:t>
      </w:r>
      <w:r w:rsidRPr="00932782">
        <w:rPr>
          <w:rFonts w:ascii="Times New Roman" w:hAnsi="Times New Roman" w:cs="Times New Roman"/>
          <w:sz w:val="24"/>
          <w:szCs w:val="24"/>
        </w:rPr>
        <w:t xml:space="preserve">), предоставляющего муниципальную услугу, ОМСУ/организаций, </w:t>
      </w:r>
      <w:r w:rsidRPr="00932782">
        <w:rPr>
          <w:rFonts w:ascii="Times New Roman" w:hAnsi="Times New Roman" w:cs="Times New Roman"/>
          <w:sz w:val="24"/>
          <w:szCs w:val="24"/>
        </w:rPr>
        <w:lastRenderedPageBreak/>
        <w:t xml:space="preserve">участвующих в предоставлении услуги и не являющихся многофункциональными центрами предоставления государственных и </w:t>
      </w:r>
      <w:r>
        <w:rPr>
          <w:rFonts w:ascii="Times New Roman" w:hAnsi="Times New Roman" w:cs="Times New Roman"/>
          <w:sz w:val="24"/>
          <w:szCs w:val="24"/>
        </w:rPr>
        <w:t>муниципальных услуг</w:t>
      </w:r>
      <w:r w:rsidRPr="00932782">
        <w:rPr>
          <w:rFonts w:ascii="Times New Roman" w:hAnsi="Times New Roman" w:cs="Times New Roman"/>
          <w:sz w:val="24"/>
          <w:szCs w:val="24"/>
        </w:rPr>
        <w:t>, графиках работы, контактных телефонах размещаются: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сайте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32782">
        <w:rPr>
          <w:rFonts w:ascii="Times New Roman" w:hAnsi="Times New Roman" w:cs="Times New Roman"/>
          <w:sz w:val="24"/>
          <w:szCs w:val="24"/>
        </w:rPr>
        <w:t>www.gu.lenobl.ru</w:t>
      </w:r>
      <w:proofErr w:type="spellEnd"/>
      <w:r w:rsidRPr="00932782">
        <w:rPr>
          <w:rFonts w:ascii="Times New Roman" w:hAnsi="Times New Roman" w:cs="Times New Roman"/>
          <w:sz w:val="24"/>
          <w:szCs w:val="24"/>
        </w:rPr>
        <w:t xml:space="preserve"> / </w:t>
      </w:r>
      <w:proofErr w:type="spellStart"/>
      <w:r w:rsidRPr="00932782">
        <w:rPr>
          <w:rFonts w:ascii="Times New Roman" w:hAnsi="Times New Roman" w:cs="Times New Roman"/>
          <w:sz w:val="24"/>
          <w:szCs w:val="24"/>
        </w:rPr>
        <w:t>www.gosuslugi.ru</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2. Стандарт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2.1. Полное наименование муниципальной услуги: </w:t>
      </w:r>
      <w:r w:rsidRPr="00F94378">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w:t>
      </w:r>
      <w:r w:rsidRPr="00F94378">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94378">
        <w:rPr>
          <w:rFonts w:ascii="Times New Roman" w:hAnsi="Times New Roman" w:cs="Times New Roman"/>
          <w:bCs/>
          <w:sz w:val="24"/>
          <w:szCs w:val="24"/>
        </w:rPr>
        <w:t>»</w:t>
      </w:r>
      <w:r w:rsidRPr="00F9437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Сокращенное наименование муниципальной услуги: </w:t>
      </w:r>
      <w:r w:rsidRPr="00F9437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F94378">
        <w:rPr>
          <w:rFonts w:ascii="Times New Roman" w:eastAsiaTheme="minorHAnsi" w:hAnsi="Times New Roman" w:cs="Times New Roman"/>
          <w:bCs/>
          <w:sz w:val="24"/>
          <w:szCs w:val="24"/>
          <w:lang w:eastAsia="en-US"/>
        </w:rPr>
        <w:t xml:space="preserve"> </w:t>
      </w:r>
      <w:r w:rsidRPr="00F94378">
        <w:rPr>
          <w:rFonts w:ascii="Times New Roman" w:hAnsi="Times New Roman" w:cs="Times New Roman"/>
          <w:bCs/>
          <w:sz w:val="24"/>
          <w:szCs w:val="24"/>
        </w:rPr>
        <w:t>предназначенного для предоставления</w:t>
      </w:r>
      <w:r w:rsidRPr="00F94378">
        <w:rPr>
          <w:rFonts w:ascii="Times New Roman" w:eastAsiaTheme="minorHAnsi" w:hAnsi="Times New Roman" w:cs="Times New Roman"/>
          <w:bCs/>
          <w:sz w:val="24"/>
          <w:szCs w:val="24"/>
          <w:lang w:eastAsia="en-US"/>
        </w:rPr>
        <w:t xml:space="preserve"> </w:t>
      </w:r>
      <w:r w:rsidRPr="00F94378">
        <w:rPr>
          <w:rFonts w:ascii="Times New Roman" w:hAnsi="Times New Roman" w:cs="Times New Roman"/>
          <w:bCs/>
          <w:sz w:val="24"/>
          <w:szCs w:val="24"/>
        </w:rPr>
        <w:t>субъектам малого и среднего предпринимательства»</w:t>
      </w:r>
      <w:r w:rsidRPr="00F9437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 xml:space="preserve">2.2. Муниципальную услугу предоставляет: </w:t>
      </w:r>
      <w:r w:rsidR="00BF5DF9" w:rsidRPr="00BB671F">
        <w:rPr>
          <w:rFonts w:ascii="Times New Roman" w:hAnsi="Times New Roman" w:cs="Times New Roman"/>
          <w:sz w:val="24"/>
          <w:szCs w:val="24"/>
        </w:rPr>
        <w:t>Администрация</w:t>
      </w:r>
      <w:r w:rsidRPr="00F94378">
        <w:rPr>
          <w:rFonts w:ascii="Times New Roman" w:hAnsi="Times New Roman" w:cs="Times New Roman"/>
          <w:sz w:val="24"/>
          <w:szCs w:val="24"/>
        </w:rPr>
        <w:t>.</w:t>
      </w:r>
      <w:r w:rsidRPr="00F94378">
        <w:rPr>
          <w:rFonts w:ascii="Times New Roman" w:hAnsi="Times New Roman" w:cs="Times New Roman"/>
          <w:bCs/>
          <w:sz w:val="24"/>
          <w:szCs w:val="24"/>
        </w:rPr>
        <w:t xml:space="preserve"> </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В предоставлении муниципальной услуги участвует</w:t>
      </w:r>
      <w:r w:rsidRPr="00F94378">
        <w:rPr>
          <w:rFonts w:ascii="Times New Roman" w:hAnsi="Times New Roman" w:cs="Times New Roman"/>
          <w:sz w:val="24"/>
          <w:szCs w:val="24"/>
        </w:rPr>
        <w:t xml:space="preserve"> </w:t>
      </w:r>
      <w:r w:rsidRPr="00F94378">
        <w:rPr>
          <w:rFonts w:ascii="Times New Roman" w:hAnsi="Times New Roman" w:cs="Times New Roman"/>
          <w:bCs/>
          <w:sz w:val="24"/>
          <w:szCs w:val="24"/>
        </w:rPr>
        <w:t>МФЦ.</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2.3. Заявление на получение муниципальной услуги с комплектом</w:t>
      </w:r>
      <w:r w:rsidRPr="00932782">
        <w:rPr>
          <w:rFonts w:ascii="Times New Roman" w:hAnsi="Times New Roman" w:cs="Times New Roman"/>
          <w:sz w:val="24"/>
          <w:szCs w:val="24"/>
        </w:rPr>
        <w:t xml:space="preserve"> документов принимается: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при личной явке: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филиалах, отделах, удаленных рабочих местах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без личной явки: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почтовым отправлением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через личный кабинет заявителя на ПГУ ЛО/ЕПГУ;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через сайт администрации (при технической реализации).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посредством ПГУ ЛО/ЕПГУ - в администрацию, в МФЦ (при технической реализации);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по телефону - в администрацию,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посредством сайта администрации -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932782">
        <w:rPr>
          <w:rFonts w:ascii="Times New Roman" w:hAnsi="Times New Roman" w:cs="Times New Roman"/>
          <w:bCs/>
          <w:sz w:val="24"/>
          <w:szCs w:val="24"/>
        </w:rPr>
        <w:t>ии и ау</w:t>
      </w:r>
      <w:proofErr w:type="gramEnd"/>
      <w:r w:rsidRPr="00932782">
        <w:rPr>
          <w:rFonts w:ascii="Times New Roman" w:hAnsi="Times New Roman" w:cs="Times New Roman"/>
          <w:bCs/>
          <w:sz w:val="24"/>
          <w:szCs w:val="24"/>
        </w:rPr>
        <w:t>тентификации в администрации, МФЦ с использованием информационных технологий (при наличии технической возможности).</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единой системы идентификац</w:t>
      </w:r>
      <w:proofErr w:type="gramStart"/>
      <w:r w:rsidRPr="00932782">
        <w:rPr>
          <w:rFonts w:ascii="Times New Roman" w:hAnsi="Times New Roman" w:cs="Times New Roman"/>
          <w:bCs/>
          <w:sz w:val="24"/>
          <w:szCs w:val="24"/>
        </w:rPr>
        <w:t>ии и ау</w:t>
      </w:r>
      <w:proofErr w:type="gramEnd"/>
      <w:r w:rsidRPr="0093278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2.4. Результатом предоставления муниципальной услуги является: </w:t>
      </w:r>
    </w:p>
    <w:p w:rsidR="00087D0E" w:rsidRPr="00F94378" w:rsidRDefault="00087D0E" w:rsidP="00087D0E">
      <w:pPr>
        <w:pStyle w:val="ConsPlusNormal"/>
        <w:ind w:firstLine="709"/>
        <w:jc w:val="both"/>
        <w:rPr>
          <w:rFonts w:ascii="Times New Roman" w:hAnsi="Times New Roman" w:cs="Times New Roman"/>
          <w:sz w:val="24"/>
          <w:szCs w:val="24"/>
        </w:rPr>
      </w:pPr>
      <w:proofErr w:type="gramStart"/>
      <w:r w:rsidRPr="00F94378">
        <w:rPr>
          <w:rFonts w:ascii="Times New Roman" w:hAnsi="Times New Roman" w:cs="Times New Roman"/>
          <w:sz w:val="24"/>
          <w:szCs w:val="24"/>
        </w:rPr>
        <w:t>- предоставление сведений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gramEnd"/>
      <w:r w:rsidRPr="00F94378">
        <w:rPr>
          <w:rFonts w:ascii="Times New Roman" w:hAnsi="Times New Roman" w:cs="Times New Roman"/>
          <w:sz w:val="24"/>
          <w:szCs w:val="24"/>
        </w:rPr>
        <w:t xml:space="preserve"> – </w:t>
      </w:r>
      <w:proofErr w:type="gramStart"/>
      <w:r w:rsidRPr="00F94378">
        <w:rPr>
          <w:rFonts w:ascii="Times New Roman" w:hAnsi="Times New Roman" w:cs="Times New Roman"/>
          <w:sz w:val="24"/>
          <w:szCs w:val="24"/>
        </w:rPr>
        <w:t>Перечень);</w:t>
      </w:r>
      <w:proofErr w:type="gramEnd"/>
    </w:p>
    <w:p w:rsidR="00087D0E" w:rsidRPr="00F94378" w:rsidRDefault="00087D0E" w:rsidP="00087D0E">
      <w:pPr>
        <w:pStyle w:val="ConsPlusNormal"/>
        <w:ind w:firstLine="709"/>
        <w:jc w:val="both"/>
        <w:rPr>
          <w:rFonts w:ascii="Times New Roman" w:hAnsi="Times New Roman" w:cs="Times New Roman"/>
          <w:sz w:val="24"/>
          <w:szCs w:val="24"/>
        </w:rPr>
      </w:pPr>
      <w:r w:rsidRPr="00BB671F">
        <w:rPr>
          <w:rFonts w:ascii="Times New Roman" w:hAnsi="Times New Roman" w:cs="Times New Roman"/>
          <w:sz w:val="24"/>
          <w:szCs w:val="24"/>
        </w:rPr>
        <w:t xml:space="preserve">- </w:t>
      </w:r>
      <w:r w:rsidR="00BF5DF9" w:rsidRPr="00BB671F">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при личной явке: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администрации;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филиалах, отделах, удаленных рабочих местах МФЦ;</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без личной явки: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почтовым отправлением;</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на адрес электронной почты;</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электронной форме через личный кабинет заявителя на ПГУ ЛО/ЕПГУ;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электронной форме через сайт администрации (при технической реализации).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2.5. Срок предоставления муниципальной услуги составляет не более 5 рабочих дней со дня поступления заявления в администрации.  </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2.6. Правовые основания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Конституция Российской Федерации от 12.12.1993;</w:t>
      </w:r>
    </w:p>
    <w:p w:rsidR="00087D0E" w:rsidRPr="00932782" w:rsidRDefault="00CC1688"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87D0E" w:rsidRPr="00932782">
        <w:rPr>
          <w:rFonts w:ascii="Times New Roman"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87D0E" w:rsidRPr="00932782" w:rsidRDefault="00CC1688"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87D0E" w:rsidRPr="00932782">
        <w:rPr>
          <w:rFonts w:ascii="Times New Roman" w:hAnsi="Times New Roman" w:cs="Times New Roman"/>
          <w:sz w:val="24"/>
          <w:szCs w:val="24"/>
        </w:rPr>
        <w:t>) Федеральный закон</w:t>
      </w:r>
      <w:r w:rsidR="00087D0E" w:rsidRPr="00932782">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087D0E" w:rsidRPr="00932782" w:rsidRDefault="00CC1688" w:rsidP="00087D0E">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087D0E" w:rsidRPr="00932782">
        <w:rPr>
          <w:rFonts w:ascii="Times New Roman" w:hAnsi="Times New Roman" w:cs="Times New Roman"/>
          <w:sz w:val="24"/>
          <w:szCs w:val="24"/>
        </w:rPr>
        <w:t xml:space="preserve">) </w:t>
      </w:r>
      <w:r w:rsidR="00087D0E" w:rsidRPr="00932782">
        <w:rPr>
          <w:rFonts w:ascii="Times New Roman" w:hAnsi="Times New Roman" w:cs="Times New Roman"/>
          <w:bCs/>
          <w:sz w:val="24"/>
          <w:szCs w:val="24"/>
        </w:rPr>
        <w:t>Федеральный закон от 27.07.2006 № 149-ФЗ «Об информации, информационных технологиях и о защите информации»;</w:t>
      </w:r>
    </w:p>
    <w:p w:rsidR="00087D0E" w:rsidRPr="00932782" w:rsidRDefault="00CC1688" w:rsidP="00087D0E">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087D0E" w:rsidRPr="00932782">
        <w:rPr>
          <w:rFonts w:ascii="Times New Roman" w:hAnsi="Times New Roman" w:cs="Times New Roman"/>
          <w:bCs/>
          <w:sz w:val="24"/>
          <w:szCs w:val="24"/>
        </w:rPr>
        <w:t xml:space="preserve">) </w:t>
      </w:r>
      <w:r w:rsidR="00087D0E" w:rsidRPr="00932782">
        <w:rPr>
          <w:rFonts w:ascii="Times New Roman" w:hAnsi="Times New Roman" w:cs="Times New Roman"/>
          <w:sz w:val="24"/>
          <w:szCs w:val="24"/>
        </w:rPr>
        <w:t>нормативные правовые акты органов местного самоуправления Сосновоборского городского округа.</w:t>
      </w:r>
    </w:p>
    <w:p w:rsidR="00087D0E" w:rsidRPr="00F94378" w:rsidRDefault="00087D0E" w:rsidP="00087D0E">
      <w:pPr>
        <w:pStyle w:val="ConsPlusNormal"/>
        <w:ind w:firstLine="540"/>
        <w:jc w:val="both"/>
        <w:rPr>
          <w:rFonts w:ascii="Times New Roman" w:hAnsi="Times New Roman" w:cs="Times New Roman"/>
          <w:sz w:val="24"/>
          <w:szCs w:val="24"/>
        </w:rPr>
      </w:pPr>
      <w:bookmarkStart w:id="1" w:name="P167"/>
      <w:bookmarkEnd w:id="1"/>
      <w:r w:rsidRPr="00F94378">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w:t>
      </w:r>
      <w:hyperlink w:anchor="P612" w:history="1">
        <w:r w:rsidRPr="00932782">
          <w:rPr>
            <w:rFonts w:ascii="Times New Roman" w:hAnsi="Times New Roman" w:cs="Times New Roman"/>
            <w:sz w:val="24"/>
            <w:szCs w:val="24"/>
          </w:rPr>
          <w:t>заявление</w:t>
        </w:r>
      </w:hyperlink>
      <w:r w:rsidRPr="00932782">
        <w:rPr>
          <w:rFonts w:ascii="Times New Roman" w:hAnsi="Times New Roman" w:cs="Times New Roman"/>
          <w:sz w:val="24"/>
          <w:szCs w:val="24"/>
        </w:rPr>
        <w:t xml:space="preserve"> о предоставлении услуги в соответствии с приложением к регламенту;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заявлении указываются:</w:t>
      </w:r>
    </w:p>
    <w:p w:rsidR="00087D0E" w:rsidRPr="00932782" w:rsidRDefault="00087D0E" w:rsidP="00087D0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ф</w:t>
      </w:r>
      <w:r w:rsidRPr="00932782">
        <w:rPr>
          <w:rFonts w:ascii="Times New Roman" w:hAnsi="Times New Roman" w:cs="Times New Roman"/>
          <w:sz w:val="24"/>
          <w:szCs w:val="24"/>
        </w:rPr>
        <w:t>амилия, имя, отчество (при наличии) индивидуального предпринимателя/ физического лица, применяющего специальный налоговый режим, его</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место нахождения.</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р</w:t>
      </w:r>
      <w:r w:rsidRPr="00932782">
        <w:rPr>
          <w:rFonts w:ascii="Times New Roman" w:hAnsi="Times New Roman" w:cs="Times New Roman"/>
          <w:sz w:val="24"/>
          <w:szCs w:val="24"/>
        </w:rPr>
        <w:t xml:space="preserve">еквизиты документа, удостоверяющего личность заявителя или представителя </w:t>
      </w:r>
      <w:r w:rsidRPr="00932782">
        <w:rPr>
          <w:rFonts w:ascii="Times New Roman" w:hAnsi="Times New Roman" w:cs="Times New Roman"/>
          <w:sz w:val="24"/>
          <w:szCs w:val="24"/>
        </w:rPr>
        <w:lastRenderedPageBreak/>
        <w:t>заявителя.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р</w:t>
      </w:r>
      <w:r w:rsidRPr="00932782">
        <w:rPr>
          <w:rFonts w:ascii="Times New Roman" w:hAnsi="Times New Roman" w:cs="Times New Roman"/>
          <w:sz w:val="24"/>
          <w:szCs w:val="24"/>
        </w:rPr>
        <w:t>еквизиты документа, подтверждающего полномочия представителя заявителя.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932782">
        <w:rPr>
          <w:rFonts w:ascii="Times New Roman" w:hAnsi="Times New Roman" w:cs="Times New Roman"/>
          <w:sz w:val="24"/>
          <w:szCs w:val="24"/>
        </w:rPr>
        <w:t>очтовый</w:t>
      </w:r>
      <w:proofErr w:type="gramEnd"/>
      <w:r w:rsidRPr="00932782">
        <w:rPr>
          <w:rFonts w:ascii="Times New Roman" w:hAnsi="Times New Roman" w:cs="Times New Roman"/>
          <w:sz w:val="24"/>
          <w:szCs w:val="24"/>
        </w:rPr>
        <w:t xml:space="preserve"> адрес, адрес электронной почты, номера телефонов (факсов) для обратной связи.</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ИНН и ОГРН (при наличии) заявителя.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с</w:t>
      </w:r>
      <w:r w:rsidRPr="00932782">
        <w:rPr>
          <w:rFonts w:ascii="Times New Roman" w:hAnsi="Times New Roman" w:cs="Times New Roman"/>
          <w:sz w:val="24"/>
          <w:szCs w:val="24"/>
        </w:rPr>
        <w:t>пособ получения результатов услуги.</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п</w:t>
      </w:r>
      <w:r w:rsidRPr="00932782">
        <w:rPr>
          <w:rFonts w:ascii="Times New Roman" w:hAnsi="Times New Roman" w:cs="Times New Roman"/>
          <w:sz w:val="24"/>
          <w:szCs w:val="24"/>
        </w:rPr>
        <w:t>одпись заявителя или уполномоченного представителя.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д</w:t>
      </w:r>
      <w:r w:rsidRPr="00932782">
        <w:rPr>
          <w:rFonts w:ascii="Times New Roman" w:hAnsi="Times New Roman" w:cs="Times New Roman"/>
          <w:sz w:val="24"/>
          <w:szCs w:val="24"/>
        </w:rPr>
        <w:t>ата составления заявления.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2) учредительные документы (при обращении юридического лица).</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МФЦ заявление заполняется специалистом МФЦ.</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Бланк заявления заявитель может получить у должностного лица КУМИ. Заявитель вправе заполнить и распечатать бланк заявления на официальном сайте администрации.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BF5DF9" w:rsidRPr="00CC1688">
        <w:rPr>
          <w:rFonts w:ascii="Times New Roman" w:hAnsi="Times New Roman" w:cs="Times New Roman"/>
          <w:sz w:val="24"/>
          <w:szCs w:val="24"/>
        </w:rPr>
        <w:t>временное удостоверение личности гражданина Российской Федерации по форме, утвержденной приказом МВД России</w:t>
      </w:r>
      <w:r w:rsidRPr="00CC1688">
        <w:rPr>
          <w:rFonts w:ascii="Times New Roman" w:hAnsi="Times New Roman" w:cs="Times New Roman"/>
          <w:sz w:val="24"/>
          <w:szCs w:val="24"/>
        </w:rPr>
        <w:t>, удостоверение личности военнослужащего РФ);</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заявителя - иностранного гражданина, лица без гражданства, включая вид на жительство и удостоверение беженца;</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87D0E" w:rsidRPr="00F94378" w:rsidRDefault="00087D0E" w:rsidP="00087D0E">
      <w:pPr>
        <w:pStyle w:val="ConsPlusNormal"/>
        <w:ind w:firstLine="540"/>
        <w:jc w:val="both"/>
        <w:rPr>
          <w:rFonts w:ascii="Times New Roman" w:hAnsi="Times New Roman" w:cs="Times New Roman"/>
          <w:sz w:val="24"/>
          <w:szCs w:val="24"/>
        </w:rPr>
      </w:pPr>
      <w:bookmarkStart w:id="2" w:name="P215"/>
      <w:bookmarkEnd w:id="2"/>
      <w:r w:rsidRPr="00F94378">
        <w:rPr>
          <w:rFonts w:ascii="Times New Roman" w:hAnsi="Times New Roman" w:cs="Times New Roman"/>
          <w:sz w:val="24"/>
          <w:szCs w:val="24"/>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w:t>
      </w:r>
      <w:r w:rsidRPr="00932782">
        <w:rPr>
          <w:rFonts w:ascii="Times New Roman" w:eastAsiaTheme="minorEastAsia" w:hAnsi="Times New Roman" w:cs="Times New Roman"/>
          <w:sz w:val="24"/>
          <w:szCs w:val="24"/>
        </w:rPr>
        <w:t xml:space="preserve"> </w:t>
      </w:r>
      <w:r w:rsidRPr="00932782">
        <w:rPr>
          <w:rFonts w:ascii="Times New Roman" w:hAnsi="Times New Roman" w:cs="Times New Roman"/>
          <w:sz w:val="24"/>
          <w:szCs w:val="24"/>
        </w:rPr>
        <w:t>выписка из Единого государственного реестра юридических лиц в случае, если заявителем является юридическое лицо;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выписка из Единого реестра субъектов малого и среднего предпринимательства в целях установления отнесения/</w:t>
      </w:r>
      <w:proofErr w:type="spellStart"/>
      <w:r w:rsidRPr="00932782">
        <w:rPr>
          <w:rFonts w:ascii="Times New Roman" w:hAnsi="Times New Roman" w:cs="Times New Roman"/>
          <w:sz w:val="24"/>
          <w:szCs w:val="24"/>
        </w:rPr>
        <w:t>неотнесения</w:t>
      </w:r>
      <w:proofErr w:type="spellEnd"/>
      <w:r w:rsidRPr="00932782">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087D0E" w:rsidRPr="00932782" w:rsidRDefault="00087D0E"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932782">
        <w:rPr>
          <w:rFonts w:ascii="Times New Roman" w:hAnsi="Times New Roman" w:cs="Times New Roman"/>
          <w:sz w:val="24"/>
          <w:szCs w:val="24"/>
        </w:rPr>
        <w:t xml:space="preserve">Заявитель вправе представить документы (сведения), указанные в </w:t>
      </w:r>
      <w:hyperlink w:anchor="P215" w:history="1">
        <w:r w:rsidRPr="00932782">
          <w:rPr>
            <w:rFonts w:ascii="Times New Roman" w:hAnsi="Times New Roman" w:cs="Times New Roman"/>
            <w:sz w:val="24"/>
            <w:szCs w:val="24"/>
          </w:rPr>
          <w:t>пункте</w:t>
        </w:r>
      </w:hyperlink>
      <w:r w:rsidRPr="00932782">
        <w:rPr>
          <w:rFonts w:ascii="Times New Roman" w:hAnsi="Times New Roman" w:cs="Times New Roman"/>
          <w:sz w:val="24"/>
          <w:szCs w:val="24"/>
        </w:rPr>
        <w:t xml:space="preserve"> 2.</w:t>
      </w:r>
      <w:r>
        <w:rPr>
          <w:rFonts w:ascii="Times New Roman" w:hAnsi="Times New Roman" w:cs="Times New Roman"/>
          <w:sz w:val="24"/>
          <w:szCs w:val="24"/>
        </w:rPr>
        <w:t>8</w:t>
      </w:r>
      <w:r w:rsidRPr="00932782">
        <w:rPr>
          <w:rFonts w:ascii="Times New Roman" w:hAnsi="Times New Roman" w:cs="Times New Roman"/>
          <w:sz w:val="24"/>
          <w:szCs w:val="24"/>
        </w:rPr>
        <w:t>. настоящего регламента, по собственной инициативе.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2.10. При предоставлении муниципальной услуги запрещается требовать от заявителя:</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представления</w:t>
      </w:r>
      <w:r w:rsidRPr="00932782">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932782">
        <w:rPr>
          <w:rFonts w:ascii="Times New Roman" w:hAnsi="Times New Roman" w:cs="Times New Roman"/>
          <w:sz w:val="24"/>
          <w:szCs w:val="24"/>
        </w:rPr>
        <w:t xml:space="preserve">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32782">
          <w:rPr>
            <w:rFonts w:ascii="Times New Roman" w:hAnsi="Times New Roman" w:cs="Times New Roman"/>
            <w:sz w:val="24"/>
            <w:szCs w:val="24"/>
          </w:rPr>
          <w:t>части 6</w:t>
        </w:r>
        <w:proofErr w:type="gramEnd"/>
        <w:r w:rsidRPr="00932782">
          <w:rPr>
            <w:rFonts w:ascii="Times New Roman" w:hAnsi="Times New Roman" w:cs="Times New Roman"/>
            <w:sz w:val="24"/>
            <w:szCs w:val="24"/>
          </w:rPr>
          <w:t xml:space="preserve"> статьи 7</w:t>
        </w:r>
      </w:hyperlink>
      <w:r w:rsidRPr="0093278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32782">
          <w:rPr>
            <w:rFonts w:ascii="Times New Roman" w:hAnsi="Times New Roman" w:cs="Times New Roman"/>
            <w:sz w:val="24"/>
            <w:szCs w:val="24"/>
          </w:rPr>
          <w:t>части 1 статьи 9</w:t>
        </w:r>
      </w:hyperlink>
      <w:r w:rsidRPr="00932782">
        <w:rPr>
          <w:rFonts w:ascii="Times New Roman" w:hAnsi="Times New Roman" w:cs="Times New Roman"/>
          <w:sz w:val="24"/>
          <w:szCs w:val="24"/>
        </w:rPr>
        <w:t xml:space="preserve"> Федерального закона № 210-ФЗ;</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32782">
          <w:rPr>
            <w:rStyle w:val="a7"/>
            <w:bCs/>
            <w:sz w:val="24"/>
            <w:szCs w:val="24"/>
          </w:rPr>
          <w:t>пунктом 7.2 части 1 статьи 16</w:t>
        </w:r>
      </w:hyperlink>
      <w:r w:rsidRPr="0093278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w:t>
      </w:r>
      <w:r>
        <w:rPr>
          <w:rFonts w:ascii="Times New Roman" w:hAnsi="Times New Roman" w:cs="Times New Roman"/>
          <w:bCs/>
          <w:sz w:val="24"/>
          <w:szCs w:val="24"/>
        </w:rPr>
        <w:t>11</w:t>
      </w:r>
      <w:r w:rsidRPr="00932782">
        <w:rPr>
          <w:rFonts w:ascii="Times New Roman" w:hAnsi="Times New Roman" w:cs="Times New Roman"/>
          <w:bCs/>
          <w:sz w:val="24"/>
          <w:szCs w:val="24"/>
        </w:rPr>
        <w:t>. При наступлении событий, являющихся основанием для предоставления муниципальной услуги, администрация/КУМИ вправе:</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32782">
        <w:rPr>
          <w:rFonts w:ascii="Times New Roman" w:hAnsi="Times New Roman" w:cs="Times New Roman"/>
          <w:bCs/>
          <w:sz w:val="24"/>
          <w:szCs w:val="24"/>
        </w:rPr>
        <w:t>запрос</w:t>
      </w:r>
      <w:proofErr w:type="gramEnd"/>
      <w:r w:rsidRPr="0093278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ЕПГУ/ПГУ ЛО и уведомлять</w:t>
      </w:r>
      <w:proofErr w:type="gramEnd"/>
      <w:r w:rsidRPr="00932782">
        <w:rPr>
          <w:rFonts w:ascii="Times New Roman" w:hAnsi="Times New Roman" w:cs="Times New Roman"/>
          <w:bCs/>
          <w:sz w:val="24"/>
          <w:szCs w:val="24"/>
        </w:rPr>
        <w:t xml:space="preserve"> заявителя о проведенных мероприятиях.</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2.12.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2.13. Исчерпывающий перечень оснований для отказа в приеме документов, необходимых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1) заявление подано лицом, не уполномоченным на осуществление таких действий;</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F94378">
        <w:rPr>
          <w:rFonts w:ascii="Times New Roman" w:hAnsi="Times New Roman" w:cs="Times New Roman"/>
          <w:bCs/>
          <w:sz w:val="24"/>
          <w:szCs w:val="24"/>
        </w:rPr>
        <w:lastRenderedPageBreak/>
        <w:t>подлежащих представлению заявителем:</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 xml:space="preserve">- заявителем не представлены документы, установленные </w:t>
      </w:r>
      <w:hyperlink w:anchor="P111" w:history="1">
        <w:r w:rsidRPr="00F94378">
          <w:rPr>
            <w:rStyle w:val="a7"/>
            <w:sz w:val="24"/>
            <w:szCs w:val="24"/>
          </w:rPr>
          <w:t>п. 2.7.</w:t>
        </w:r>
      </w:hyperlink>
      <w:r w:rsidRPr="00F943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42F50" w:rsidRPr="00CC1688" w:rsidRDefault="00F42F50" w:rsidP="00F42F50">
      <w:pPr>
        <w:widowControl w:val="0"/>
        <w:autoSpaceDE w:val="0"/>
        <w:autoSpaceDN w:val="0"/>
        <w:ind w:firstLine="567"/>
        <w:jc w:val="both"/>
        <w:rPr>
          <w:sz w:val="24"/>
          <w:szCs w:val="24"/>
        </w:rPr>
      </w:pPr>
      <w:r w:rsidRPr="00CC1688">
        <w:rPr>
          <w:sz w:val="24"/>
          <w:szCs w:val="24"/>
        </w:rPr>
        <w:t>- представленные документы утратили силу на момент обращения за услугой;</w:t>
      </w:r>
    </w:p>
    <w:p w:rsidR="00F42F50" w:rsidRPr="00CC1688" w:rsidRDefault="00F42F50" w:rsidP="00F42F50">
      <w:pPr>
        <w:widowControl w:val="0"/>
        <w:autoSpaceDE w:val="0"/>
        <w:autoSpaceDN w:val="0"/>
        <w:ind w:firstLine="567"/>
        <w:jc w:val="both"/>
        <w:rPr>
          <w:sz w:val="24"/>
          <w:szCs w:val="24"/>
        </w:rPr>
      </w:pPr>
      <w:r w:rsidRPr="00CC1688">
        <w:rPr>
          <w:sz w:val="24"/>
          <w:szCs w:val="24"/>
        </w:rPr>
        <w:t>- текст заявления не поддается прочтению, в заявлении отсутствуют идентификационные данные заявителя либо не указан адрес заявителя;</w:t>
      </w:r>
    </w:p>
    <w:p w:rsidR="00F42F50" w:rsidRPr="00CC1688" w:rsidRDefault="00F42F50" w:rsidP="00F42F50">
      <w:pPr>
        <w:widowControl w:val="0"/>
        <w:autoSpaceDE w:val="0"/>
        <w:autoSpaceDN w:val="0"/>
        <w:ind w:firstLine="567"/>
        <w:jc w:val="both"/>
        <w:rPr>
          <w:sz w:val="24"/>
          <w:szCs w:val="24"/>
        </w:rPr>
      </w:pPr>
      <w:r w:rsidRPr="00CC1688">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2F50" w:rsidRPr="00CC1688" w:rsidRDefault="00F42F50" w:rsidP="00F42F50">
      <w:pPr>
        <w:widowControl w:val="0"/>
        <w:autoSpaceDE w:val="0"/>
        <w:autoSpaceDN w:val="0"/>
        <w:ind w:firstLine="567"/>
        <w:jc w:val="both"/>
        <w:rPr>
          <w:sz w:val="24"/>
          <w:szCs w:val="24"/>
        </w:rPr>
      </w:pPr>
      <w:r w:rsidRPr="00CC1688">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2F50" w:rsidRPr="00CC1688" w:rsidRDefault="00F42F50" w:rsidP="00F42F50">
      <w:pPr>
        <w:widowControl w:val="0"/>
        <w:autoSpaceDE w:val="0"/>
        <w:autoSpaceDN w:val="0"/>
        <w:ind w:firstLine="567"/>
        <w:jc w:val="both"/>
        <w:rPr>
          <w:sz w:val="24"/>
          <w:szCs w:val="24"/>
        </w:rPr>
      </w:pPr>
      <w:r w:rsidRPr="00CC1688">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42F50" w:rsidRPr="00156B69" w:rsidRDefault="00F42F50" w:rsidP="00F42F50">
      <w:pPr>
        <w:widowControl w:val="0"/>
        <w:autoSpaceDE w:val="0"/>
        <w:autoSpaceDN w:val="0"/>
        <w:ind w:firstLine="567"/>
        <w:jc w:val="both"/>
        <w:rPr>
          <w:sz w:val="24"/>
          <w:szCs w:val="24"/>
        </w:rPr>
      </w:pPr>
      <w:r w:rsidRPr="00CC1688">
        <w:rPr>
          <w:sz w:val="24"/>
          <w:szCs w:val="24"/>
        </w:rPr>
        <w:t>- неполное заполнение полей в форме заявления, в том числе в интерактивной форме заявления на ЕПГУ/ПГУ ЛО;</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3) заявление на получение услуги оформлено не в соответствии</w:t>
      </w:r>
      <w:r w:rsidR="00CC1688">
        <w:rPr>
          <w:rFonts w:ascii="Times New Roman" w:hAnsi="Times New Roman" w:cs="Times New Roman"/>
          <w:bCs/>
          <w:sz w:val="24"/>
          <w:szCs w:val="24"/>
        </w:rPr>
        <w:t xml:space="preserve"> с административным регламентом.</w:t>
      </w:r>
    </w:p>
    <w:p w:rsidR="00087D0E" w:rsidRPr="00F94378" w:rsidRDefault="00087D0E" w:rsidP="00087D0E">
      <w:pPr>
        <w:pStyle w:val="ConsPlusNormal"/>
        <w:ind w:firstLine="540"/>
        <w:jc w:val="both"/>
        <w:rPr>
          <w:rFonts w:ascii="Times New Roman" w:hAnsi="Times New Roman" w:cs="Times New Roman"/>
          <w:sz w:val="24"/>
          <w:szCs w:val="24"/>
        </w:rPr>
      </w:pPr>
      <w:bookmarkStart w:id="4" w:name="P249"/>
      <w:bookmarkEnd w:id="4"/>
      <w:r w:rsidRPr="00F94378">
        <w:rPr>
          <w:rFonts w:ascii="Times New Roman" w:hAnsi="Times New Roman" w:cs="Times New Roman"/>
          <w:sz w:val="24"/>
          <w:szCs w:val="24"/>
        </w:rPr>
        <w:t>2.14. Исчерпывающий перечень оснований для отказа в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представленные заявителем документы </w:t>
      </w:r>
      <w:proofErr w:type="gramStart"/>
      <w:r w:rsidRPr="00932782">
        <w:rPr>
          <w:rFonts w:ascii="Times New Roman" w:hAnsi="Times New Roman" w:cs="Times New Roman"/>
          <w:bCs/>
          <w:sz w:val="24"/>
          <w:szCs w:val="24"/>
        </w:rPr>
        <w:t>недействительны/указанные в заявлении сведения недостоверны</w:t>
      </w:r>
      <w:proofErr w:type="gramEnd"/>
      <w:r w:rsidRPr="00932782">
        <w:rPr>
          <w:rFonts w:ascii="Times New Roman" w:hAnsi="Times New Roman" w:cs="Times New Roman"/>
          <w:bCs/>
          <w:sz w:val="24"/>
          <w:szCs w:val="24"/>
        </w:rPr>
        <w:t>;</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отсутствие права на предоставление муниципальной услуги:</w:t>
      </w:r>
    </w:p>
    <w:p w:rsidR="00087D0E" w:rsidRPr="00932782" w:rsidRDefault="00F42F50"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xml:space="preserve">- заявитель не является лицом, указанным в </w:t>
      </w:r>
      <w:hyperlink w:anchor="P54" w:history="1">
        <w:r w:rsidRPr="00CC1688">
          <w:rPr>
            <w:rFonts w:ascii="Times New Roman" w:hAnsi="Times New Roman" w:cs="Times New Roman"/>
            <w:sz w:val="24"/>
            <w:szCs w:val="24"/>
          </w:rPr>
          <w:t>п. 1.2</w:t>
        </w:r>
      </w:hyperlink>
      <w:r w:rsidRPr="00CC1688">
        <w:rPr>
          <w:rFonts w:ascii="Times New Roman" w:hAnsi="Times New Roman" w:cs="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087D0E" w:rsidRPr="00CC168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2.15. Порядок, размер и основания взимания государственной пошлины или иной платы, взимаемой за предоставление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Муниципальная услуга предоставляется бесплатно.</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2.17. Срок регистрации запроса заявителя о предоставлении муниципальной услуги составляет в администрации: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личном обращении - в день поступления запроса;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почтовой связью в администрацию - в день поступления запроса;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на бумажном носителе из МФЦ в администрацию - в день передачи документов из МФЦ в администрацию;</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7D0E" w:rsidRPr="00F94378" w:rsidRDefault="00087D0E" w:rsidP="00087D0E">
      <w:pPr>
        <w:pStyle w:val="ConsPlusNormal"/>
        <w:ind w:firstLine="540"/>
        <w:jc w:val="both"/>
        <w:rPr>
          <w:rFonts w:ascii="Times New Roman" w:hAnsi="Times New Roman" w:cs="Times New Roman"/>
          <w:sz w:val="24"/>
          <w:szCs w:val="24"/>
        </w:rPr>
      </w:pPr>
      <w:bookmarkStart w:id="5" w:name="P289"/>
      <w:bookmarkEnd w:id="5"/>
      <w:r w:rsidRPr="00F94378">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32782">
        <w:rPr>
          <w:rFonts w:ascii="Times New Roman" w:hAnsi="Times New Roman" w:cs="Times New Roman"/>
          <w:sz w:val="24"/>
          <w:szCs w:val="24"/>
        </w:rPr>
        <w:lastRenderedPageBreak/>
        <w:t>зданию, в котором размещены администрация/МФЦ,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2782">
        <w:rPr>
          <w:rFonts w:ascii="Times New Roman" w:hAnsi="Times New Roman" w:cs="Times New Roman"/>
          <w:sz w:val="24"/>
          <w:szCs w:val="24"/>
        </w:rPr>
        <w:t>сурдопереводчика</w:t>
      </w:r>
      <w:proofErr w:type="spellEnd"/>
      <w:r w:rsidRPr="00932782">
        <w:rPr>
          <w:rFonts w:ascii="Times New Roman" w:hAnsi="Times New Roman" w:cs="Times New Roman"/>
          <w:sz w:val="24"/>
          <w:szCs w:val="24"/>
        </w:rPr>
        <w:t xml:space="preserve"> и </w:t>
      </w:r>
      <w:proofErr w:type="spellStart"/>
      <w:r w:rsidRPr="00932782">
        <w:rPr>
          <w:rFonts w:ascii="Times New Roman" w:hAnsi="Times New Roman" w:cs="Times New Roman"/>
          <w:sz w:val="24"/>
          <w:szCs w:val="24"/>
        </w:rPr>
        <w:t>тифлосурдопереводчика</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932782">
        <w:rPr>
          <w:rFonts w:ascii="Times New Roman" w:hAnsi="Times New Roman" w:cs="Times New Roman"/>
          <w:sz w:val="24"/>
          <w:szCs w:val="24"/>
        </w:rPr>
        <w:t>ств дл</w:t>
      </w:r>
      <w:proofErr w:type="gramEnd"/>
      <w:r w:rsidRPr="00932782">
        <w:rPr>
          <w:rFonts w:ascii="Times New Roman" w:hAnsi="Times New Roman" w:cs="Times New Roman"/>
          <w:sz w:val="24"/>
          <w:szCs w:val="24"/>
        </w:rPr>
        <w:t>я передвижения инвалида (костылей, ходунков).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 Показатели доступности и качества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2.19.1. Показатели доступности муниципальной услуги (общие, применимые в отношении всех заявителей):</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транспортная доступность к</w:t>
      </w:r>
      <w:r w:rsidRPr="00932782">
        <w:rPr>
          <w:rFonts w:ascii="Times New Roman" w:hAnsi="Times New Roman" w:cs="Times New Roman"/>
          <w:sz w:val="24"/>
          <w:szCs w:val="24"/>
        </w:rPr>
        <w:t xml:space="preserve"> месту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lastRenderedPageBreak/>
        <w:t>6) возможность получения муниципальной услуги по экстерриториальному принципу.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2.19.2. Показатели доступности муниципальной услуги (специальные, применимые в отношении инвалидов):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1) наличие инфраструктуры, указанной в </w:t>
      </w:r>
      <w:hyperlink w:anchor="P289" w:history="1">
        <w:r w:rsidRPr="00F94378">
          <w:rPr>
            <w:rFonts w:ascii="Times New Roman" w:hAnsi="Times New Roman" w:cs="Times New Roman"/>
            <w:sz w:val="24"/>
            <w:szCs w:val="24"/>
          </w:rPr>
          <w:t>пункте 2.18</w:t>
        </w:r>
      </w:hyperlink>
      <w:r w:rsidRPr="00F94378">
        <w:rPr>
          <w:rFonts w:ascii="Times New Roman" w:hAnsi="Times New Roman" w:cs="Times New Roman"/>
          <w:sz w:val="24"/>
          <w:szCs w:val="24"/>
        </w:rPr>
        <w:t xml:space="preserve"> регламента;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исполнение требований доступности услуг для инвалидов;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2.19.3. Показатели качества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соблюдение срока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соблюдение времени ожидания в очереди при подаче запроса и получении результата;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2.20. Получение услуг, которые являются необходимыми и обязательными для предоставления муниципальной услуги, не требуется.</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21</w:t>
      </w:r>
      <w:r w:rsidRPr="00932782">
        <w:rPr>
          <w:rFonts w:ascii="Times New Roman" w:hAnsi="Times New Roman" w:cs="Times New Roman"/>
          <w:sz w:val="24"/>
          <w:szCs w:val="24"/>
        </w:rPr>
        <w:t xml:space="preserve">.1. </w:t>
      </w:r>
      <w:proofErr w:type="gramStart"/>
      <w:r w:rsidRPr="00932782">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1" w:history="1">
        <w:r w:rsidRPr="00932782">
          <w:rPr>
            <w:rFonts w:ascii="Times New Roman" w:hAnsi="Times New Roman" w:cs="Times New Roman"/>
            <w:sz w:val="24"/>
            <w:szCs w:val="24"/>
          </w:rPr>
          <w:t>статье 15</w:t>
        </w:r>
      </w:hyperlink>
      <w:r w:rsidRPr="00932782">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932782">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21</w:t>
      </w:r>
      <w:r w:rsidRPr="00932782">
        <w:rPr>
          <w:rFonts w:ascii="Times New Roman" w:hAnsi="Times New Roman" w:cs="Times New Roman"/>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932782">
        <w:rPr>
          <w:rFonts w:ascii="Times New Roman" w:hAnsi="Times New Roman" w:cs="Times New Roman"/>
          <w:b/>
          <w:sz w:val="24"/>
          <w:szCs w:val="24"/>
        </w:rPr>
        <w:t>их выполнения, в том числе особенности выполнения</w:t>
      </w:r>
      <w:r>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рассмотрение документов об оказании муниципальной услуги - 2 рабочих дня;</w:t>
      </w:r>
    </w:p>
    <w:p w:rsidR="00087D0E" w:rsidRPr="00CC1688" w:rsidRDefault="00F42F50"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087D0E" w:rsidRPr="00932782" w:rsidRDefault="00087D0E"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выдача результата - 1 рабочий день.</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3.1.2. Прием и регистрация заявления о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3.1.2.1. Основание для начала административной процедуры: </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2" w:history="1">
        <w:r w:rsidRPr="00932782">
          <w:rPr>
            <w:rStyle w:val="a7"/>
            <w:sz w:val="24"/>
            <w:szCs w:val="24"/>
          </w:rPr>
          <w:t>п. 2.</w:t>
        </w:r>
      </w:hyperlink>
      <w:r>
        <w:rPr>
          <w:rFonts w:ascii="Times New Roman" w:hAnsi="Times New Roman" w:cs="Times New Roman"/>
          <w:sz w:val="24"/>
          <w:szCs w:val="24"/>
        </w:rPr>
        <w:t>7</w:t>
      </w:r>
      <w:r w:rsidRPr="00932782">
        <w:rPr>
          <w:rFonts w:ascii="Times New Roman" w:hAnsi="Times New Roman" w:cs="Times New Roman"/>
          <w:sz w:val="24"/>
          <w:szCs w:val="24"/>
        </w:rPr>
        <w:t xml:space="preserve"> настоящего регламента;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Pr>
          <w:rFonts w:ascii="Times New Roman" w:hAnsi="Times New Roman" w:cs="Times New Roman"/>
          <w:sz w:val="24"/>
          <w:szCs w:val="24"/>
        </w:rPr>
        <w:t>.</w:t>
      </w:r>
      <w:r w:rsidRPr="00932782">
        <w:rPr>
          <w:rFonts w:ascii="Times New Roman" w:hAnsi="Times New Roman" w:cs="Times New Roman"/>
          <w:sz w:val="24"/>
          <w:szCs w:val="24"/>
        </w:rPr>
        <w:t xml:space="preserve"> </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F42F50"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3.1.2.4. Результат выполнения административной процедуры: </w:t>
      </w:r>
    </w:p>
    <w:p w:rsidR="00F42F50" w:rsidRDefault="00F42F50"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87D0E" w:rsidRPr="00932782" w:rsidRDefault="00F42F50"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7D0E" w:rsidRPr="00932782">
        <w:rPr>
          <w:rFonts w:ascii="Times New Roman" w:hAnsi="Times New Roman" w:cs="Times New Roman"/>
          <w:sz w:val="24"/>
          <w:szCs w:val="24"/>
        </w:rPr>
        <w:t>регистрация заявления о предоставлении муниципальной услуги.</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3.1.3. Рассмотрение документов о предоставлении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3.1.3.1. Основание для начала административной процедуры: поступление</w:t>
      </w:r>
      <w:r w:rsidRPr="00932782">
        <w:rPr>
          <w:rFonts w:ascii="Times New Roman" w:hAnsi="Times New Roman" w:cs="Times New Roman"/>
          <w:sz w:val="24"/>
          <w:szCs w:val="24"/>
        </w:rPr>
        <w:t xml:space="preserve"> заявления и прилагаемых к нему документов должностному лицу, ответственному за формирование проекта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87D0E" w:rsidRPr="00932782" w:rsidRDefault="00087D0E" w:rsidP="00087D0E">
      <w:pPr>
        <w:pStyle w:val="ConsPlusNormal"/>
        <w:ind w:firstLine="567"/>
        <w:jc w:val="both"/>
        <w:rPr>
          <w:rFonts w:ascii="Times New Roman" w:hAnsi="Times New Roman" w:cs="Times New Roman"/>
          <w:sz w:val="24"/>
          <w:szCs w:val="24"/>
        </w:rPr>
      </w:pPr>
      <w:proofErr w:type="gramStart"/>
      <w:r w:rsidRPr="00932782">
        <w:rPr>
          <w:rFonts w:ascii="Times New Roman" w:hAnsi="Times New Roman" w:cs="Times New Roman"/>
          <w:sz w:val="24"/>
          <w:szCs w:val="24"/>
          <w:u w:val="single"/>
        </w:rPr>
        <w:t>1 действие</w:t>
      </w:r>
      <w:r w:rsidRPr="0093278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2 действие</w:t>
      </w:r>
      <w:r w:rsidRPr="0093278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2782">
          <w:rPr>
            <w:rStyle w:val="a7"/>
            <w:sz w:val="24"/>
            <w:szCs w:val="24"/>
          </w:rPr>
          <w:t>пунктом 2.</w:t>
        </w:r>
        <w:r>
          <w:rPr>
            <w:rStyle w:val="a7"/>
            <w:sz w:val="24"/>
            <w:szCs w:val="24"/>
          </w:rPr>
          <w:t>8</w:t>
        </w:r>
      </w:hyperlink>
      <w:r w:rsidRPr="00932782">
        <w:rPr>
          <w:rFonts w:ascii="Times New Roman" w:hAnsi="Times New Roman" w:cs="Times New Roman"/>
          <w:sz w:val="24"/>
          <w:szCs w:val="24"/>
        </w:rPr>
        <w:t>.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F42F50">
        <w:rPr>
          <w:rFonts w:ascii="Times New Roman" w:hAnsi="Times New Roman" w:cs="Times New Roman"/>
          <w:sz w:val="24"/>
          <w:szCs w:val="24"/>
        </w:rPr>
        <w:t>.</w:t>
      </w:r>
      <w:r w:rsidRPr="00932782">
        <w:rPr>
          <w:rFonts w:ascii="Times New Roman" w:hAnsi="Times New Roman" w:cs="Times New Roman"/>
          <w:sz w:val="24"/>
          <w:szCs w:val="24"/>
        </w:rPr>
        <w:t xml:space="preserve"> </w:t>
      </w:r>
    </w:p>
    <w:p w:rsidR="00F42F50" w:rsidRDefault="00F42F50"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3.1.3.3. Лицо, ответственное за выполнение административной процедуры: должностное лицо КУМИ, ответственное за формирование проекта решения.</w:t>
      </w:r>
    </w:p>
    <w:p w:rsidR="00087D0E" w:rsidRPr="00CC1688"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3.1.3.4. Критерий принятия решения: </w:t>
      </w:r>
      <w:r w:rsidR="00C74674" w:rsidRPr="00CC1688">
        <w:rPr>
          <w:rFonts w:ascii="Times New Roman" w:hAnsi="Times New Roman" w:cs="Times New Roman"/>
          <w:sz w:val="24"/>
          <w:szCs w:val="24"/>
        </w:rPr>
        <w:t>оснований для отказа в предоставлении муниципальной услуги, установленных п. 2.13. настоящего административного регламента.</w:t>
      </w:r>
    </w:p>
    <w:p w:rsidR="00087D0E" w:rsidRPr="00CC1688"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3.1.3.5. Результат выполнения административной процедуры: </w:t>
      </w:r>
    </w:p>
    <w:p w:rsidR="00087D0E" w:rsidRPr="00CC1688"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w:t>
      </w:r>
      <w:r w:rsidRPr="00CC1688">
        <w:rPr>
          <w:rFonts w:ascii="Times New Roman" w:eastAsiaTheme="minorHAnsi" w:hAnsi="Times New Roman" w:cs="Times New Roman"/>
          <w:sz w:val="24"/>
          <w:szCs w:val="24"/>
          <w:lang w:eastAsia="en-US"/>
        </w:rPr>
        <w:t xml:space="preserve"> </w:t>
      </w:r>
      <w:r w:rsidR="00C74674" w:rsidRPr="00CC1688">
        <w:rPr>
          <w:rFonts w:ascii="Times New Roman" w:hAnsi="Times New Roman" w:cs="Times New Roman"/>
          <w:sz w:val="24"/>
          <w:szCs w:val="24"/>
        </w:rPr>
        <w:t xml:space="preserve">подготовка </w:t>
      </w:r>
      <w:r w:rsidRPr="00CC1688">
        <w:rPr>
          <w:rFonts w:ascii="Times New Roman" w:hAnsi="Times New Roman" w:cs="Times New Roman"/>
          <w:sz w:val="24"/>
          <w:szCs w:val="24"/>
        </w:rPr>
        <w:t>сведений (письма) об объектах имущества, включенных Перечень;</w:t>
      </w:r>
    </w:p>
    <w:p w:rsidR="00087D0E" w:rsidRPr="00932782"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 проект </w:t>
      </w:r>
      <w:r w:rsidR="00C74674" w:rsidRPr="00CC1688">
        <w:rPr>
          <w:rFonts w:ascii="Times New Roman" w:hAnsi="Times New Roman" w:cs="Times New Roman"/>
          <w:sz w:val="24"/>
          <w:szCs w:val="24"/>
        </w:rPr>
        <w:t>решения</w:t>
      </w:r>
      <w:r w:rsidRPr="00CC1688">
        <w:rPr>
          <w:rFonts w:ascii="Times New Roman" w:hAnsi="Times New Roman" w:cs="Times New Roman"/>
          <w:sz w:val="24"/>
          <w:szCs w:val="24"/>
        </w:rPr>
        <w:t xml:space="preserve"> об отказе в предоставлении муниципальной услуги.</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3.1.4.1. Основание для начала административной процедуры: представление </w:t>
      </w:r>
      <w:r w:rsidR="00C74674" w:rsidRPr="00CC1688">
        <w:rPr>
          <w:rFonts w:ascii="Times New Roman" w:hAnsi="Times New Roman" w:cs="Times New Roman"/>
          <w:sz w:val="24"/>
          <w:szCs w:val="24"/>
        </w:rPr>
        <w:t>заявления и документов, а также проекта решения</w:t>
      </w:r>
      <w:r w:rsidR="00C74674" w:rsidRPr="00156B69">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r w:rsidRPr="00932782">
        <w:rPr>
          <w:rFonts w:ascii="Times New Roman" w:hAnsi="Times New Roman" w:cs="Times New Roman"/>
          <w:sz w:val="24"/>
          <w:szCs w:val="24"/>
        </w:rPr>
        <w:t>.</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3.1.4.2. </w:t>
      </w:r>
      <w:proofErr w:type="gramStart"/>
      <w:r w:rsidRPr="00932782">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932782">
        <w:rPr>
          <w:rFonts w:ascii="Times New Roman" w:hAnsi="Times New Roman" w:cs="Times New Roman"/>
          <w:sz w:val="24"/>
          <w:szCs w:val="24"/>
        </w:rPr>
        <w:lastRenderedPageBreak/>
        <w:t>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3.1.4.3. Лицо, ответственное за выполнение административной процедуры: должностное лицо </w:t>
      </w:r>
      <w:r>
        <w:rPr>
          <w:rFonts w:ascii="Times New Roman" w:hAnsi="Times New Roman" w:cs="Times New Roman"/>
          <w:sz w:val="24"/>
          <w:szCs w:val="24"/>
        </w:rPr>
        <w:t>администрации</w:t>
      </w:r>
      <w:r w:rsidRPr="00932782">
        <w:rPr>
          <w:rFonts w:ascii="Times New Roman" w:hAnsi="Times New Roman" w:cs="Times New Roman"/>
          <w:sz w:val="24"/>
          <w:szCs w:val="24"/>
        </w:rPr>
        <w:t>, ответственное за принятие и подписание соответствующего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w:t>
      </w:r>
      <w:r w:rsidR="00C74674" w:rsidRPr="00CC1688">
        <w:rPr>
          <w:rFonts w:ascii="Times New Roman" w:hAnsi="Times New Roman" w:cs="Times New Roman"/>
          <w:sz w:val="24"/>
          <w:szCs w:val="24"/>
        </w:rPr>
        <w:t>, либо подписание решения об отказе в предоставлении муниципальной услуги</w:t>
      </w:r>
      <w:r w:rsidRPr="00CC1688">
        <w:rPr>
          <w:rFonts w:ascii="Times New Roman" w:hAnsi="Times New Roman" w:cs="Times New Roman"/>
          <w:sz w:val="24"/>
          <w:szCs w:val="24"/>
        </w:rPr>
        <w:t>.</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3.1.5. Выдача результата.</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CC1688" w:rsidRPr="00F94378" w:rsidRDefault="00CC1688" w:rsidP="00CC1688">
      <w:pPr>
        <w:pStyle w:val="ConsPlusNormal"/>
        <w:tabs>
          <w:tab w:val="left" w:pos="993"/>
        </w:tabs>
        <w:ind w:firstLine="567"/>
        <w:jc w:val="both"/>
        <w:rPr>
          <w:rFonts w:ascii="Times New Roman" w:hAnsi="Times New Roman" w:cs="Times New Roman"/>
          <w:sz w:val="24"/>
          <w:szCs w:val="24"/>
        </w:rPr>
      </w:pPr>
      <w:r w:rsidRPr="00F9437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087D0E" w:rsidRPr="00F94378" w:rsidRDefault="00CC1688" w:rsidP="00CC1688">
      <w:pPr>
        <w:pStyle w:val="ConsPlusNormal"/>
        <w:ind w:firstLine="567"/>
        <w:jc w:val="both"/>
        <w:rPr>
          <w:rFonts w:ascii="Times New Roman" w:hAnsi="Times New Roman" w:cs="Times New Roman"/>
          <w:sz w:val="24"/>
          <w:szCs w:val="24"/>
        </w:rPr>
      </w:pPr>
      <w:r w:rsidRPr="003106E6">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r w:rsidR="00087D0E" w:rsidRPr="00F94378">
        <w:rPr>
          <w:rFonts w:ascii="Times New Roman" w:hAnsi="Times New Roman" w:cs="Times New Roman"/>
          <w:sz w:val="24"/>
          <w:szCs w:val="24"/>
        </w:rPr>
        <w:t>3.1.5.3. Лицо, ответственное за выполнение административной процедуры: должностное лицо администрации, ответственное за делопроизводство.</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87D0E" w:rsidRPr="00F94378" w:rsidRDefault="00087D0E" w:rsidP="00087D0E">
      <w:pPr>
        <w:pStyle w:val="ConsPlusNormal"/>
        <w:ind w:firstLine="567"/>
        <w:jc w:val="both"/>
        <w:outlineLvl w:val="2"/>
        <w:rPr>
          <w:rFonts w:ascii="Times New Roman" w:hAnsi="Times New Roman" w:cs="Times New Roman"/>
          <w:sz w:val="24"/>
          <w:szCs w:val="24"/>
        </w:rPr>
      </w:pPr>
      <w:bookmarkStart w:id="6" w:name="P441"/>
      <w:bookmarkEnd w:id="6"/>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3.2. Особенности выполнения административных процедур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2782">
        <w:rPr>
          <w:rFonts w:ascii="Times New Roman" w:hAnsi="Times New Roman" w:cs="Times New Roman"/>
          <w:sz w:val="24"/>
          <w:szCs w:val="24"/>
        </w:rPr>
        <w:t>ии и ау</w:t>
      </w:r>
      <w:proofErr w:type="gramEnd"/>
      <w:r w:rsidRPr="00932782">
        <w:rPr>
          <w:rFonts w:ascii="Times New Roman" w:hAnsi="Times New Roman" w:cs="Times New Roman"/>
          <w:sz w:val="24"/>
          <w:szCs w:val="24"/>
        </w:rPr>
        <w:t>тентификации (далее - ЕСИА).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3.2.3. Муниципальная услуга может быть получена через ПГУ ЛО либо через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пройти идентификацию и аутентификацию в ЕСИА;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32782">
        <w:rPr>
          <w:rFonts w:ascii="Times New Roman" w:hAnsi="Times New Roman" w:cs="Times New Roman"/>
          <w:sz w:val="24"/>
          <w:szCs w:val="24"/>
        </w:rPr>
        <w:t>и(</w:t>
      </w:r>
      <w:proofErr w:type="gramEnd"/>
      <w:r w:rsidRPr="00932782">
        <w:rPr>
          <w:rFonts w:ascii="Times New Roman" w:hAnsi="Times New Roman" w:cs="Times New Roman"/>
          <w:sz w:val="24"/>
          <w:szCs w:val="24"/>
        </w:rPr>
        <w:t>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932782">
        <w:rPr>
          <w:rFonts w:ascii="Times New Roman" w:hAnsi="Times New Roman" w:cs="Times New Roman"/>
          <w:sz w:val="24"/>
          <w:szCs w:val="24"/>
        </w:rPr>
        <w:lastRenderedPageBreak/>
        <w:t>функциями по принятию решения;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ЛО» формы о принятом решении и переводит дело в архив АИС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32782">
        <w:rPr>
          <w:rFonts w:ascii="Times New Roman" w:hAnsi="Times New Roman" w:cs="Times New Roman"/>
          <w:sz w:val="24"/>
          <w:szCs w:val="24"/>
        </w:rPr>
        <w:t>дств св</w:t>
      </w:r>
      <w:proofErr w:type="gramEnd"/>
      <w:r w:rsidRPr="0093278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3.2.7. В случае поступления всех документов, указанных в пункте 2.</w:t>
      </w:r>
      <w:r>
        <w:rPr>
          <w:rFonts w:ascii="Times New Roman" w:hAnsi="Times New Roman" w:cs="Times New Roman"/>
          <w:sz w:val="24"/>
          <w:szCs w:val="24"/>
        </w:rPr>
        <w:t>7</w:t>
      </w:r>
      <w:r w:rsidRPr="0093278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D0E" w:rsidRPr="00932782" w:rsidRDefault="00087D0E" w:rsidP="00087D0E">
      <w:pPr>
        <w:pStyle w:val="ConsPlusNormal"/>
        <w:ind w:firstLine="540"/>
        <w:jc w:val="both"/>
        <w:outlineLvl w:val="2"/>
        <w:rPr>
          <w:rFonts w:ascii="Times New Roman" w:hAnsi="Times New Roman" w:cs="Times New Roman"/>
          <w:sz w:val="24"/>
          <w:szCs w:val="24"/>
        </w:rPr>
      </w:pPr>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3.3.1.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932782">
        <w:rPr>
          <w:rFonts w:ascii="Times New Roman" w:hAnsi="Times New Roman" w:cs="Times New Roman"/>
          <w:sz w:val="24"/>
          <w:szCs w:val="24"/>
        </w:rPr>
        <w:t>и(</w:t>
      </w:r>
      <w:proofErr w:type="gramEnd"/>
      <w:r w:rsidRPr="00932782">
        <w:rPr>
          <w:rFonts w:ascii="Times New Roman" w:hAnsi="Times New Roman" w:cs="Times New Roman"/>
          <w:sz w:val="24"/>
          <w:szCs w:val="24"/>
        </w:rPr>
        <w:t>или) ошибок и приложением копии документа, содержащего опечатки и (или) ошибки.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3.3.2. </w:t>
      </w:r>
      <w:proofErr w:type="gramStart"/>
      <w:r w:rsidRPr="00932782">
        <w:rPr>
          <w:rFonts w:ascii="Times New Roman" w:hAnsi="Times New Roman" w:cs="Times New Roman"/>
          <w:sz w:val="24"/>
          <w:szCs w:val="24"/>
        </w:rPr>
        <w:t xml:space="preserve">В </w:t>
      </w:r>
      <w:r w:rsidR="00C74674" w:rsidRPr="00CC1688">
        <w:rPr>
          <w:rFonts w:ascii="Times New Roman" w:hAnsi="Times New Roman" w:cs="Times New Roman"/>
          <w:sz w:val="24"/>
          <w:szCs w:val="24"/>
        </w:rPr>
        <w:t>течение 3 (трех)</w:t>
      </w:r>
      <w:r w:rsidR="00C74674" w:rsidRPr="00156B69">
        <w:rPr>
          <w:rFonts w:ascii="Times New Roman" w:hAnsi="Times New Roman" w:cs="Times New Roman"/>
          <w:sz w:val="24"/>
          <w:szCs w:val="24"/>
        </w:rPr>
        <w:t xml:space="preserve"> </w:t>
      </w:r>
      <w:r w:rsidRPr="00932782">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278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 xml:space="preserve">4. Формы </w:t>
      </w:r>
      <w:proofErr w:type="gramStart"/>
      <w:r w:rsidRPr="00932782">
        <w:rPr>
          <w:rFonts w:ascii="Times New Roman" w:hAnsi="Times New Roman" w:cs="Times New Roman"/>
          <w:b/>
          <w:sz w:val="24"/>
          <w:szCs w:val="24"/>
        </w:rPr>
        <w:t>контроля за</w:t>
      </w:r>
      <w:proofErr w:type="gramEnd"/>
      <w:r w:rsidRPr="00932782">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932782">
        <w:rPr>
          <w:rFonts w:ascii="Times New Roman" w:hAnsi="Times New Roman" w:cs="Times New Roman"/>
          <w:b/>
          <w:sz w:val="24"/>
          <w:szCs w:val="24"/>
        </w:rPr>
        <w:t>регламента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4.1. Порядок осуществления текущего </w:t>
      </w:r>
      <w:proofErr w:type="gramStart"/>
      <w:r w:rsidRPr="00932782">
        <w:rPr>
          <w:rFonts w:ascii="Times New Roman" w:hAnsi="Times New Roman" w:cs="Times New Roman"/>
          <w:sz w:val="24"/>
          <w:szCs w:val="24"/>
        </w:rPr>
        <w:t>контроля за</w:t>
      </w:r>
      <w:proofErr w:type="gramEnd"/>
      <w:r w:rsidRPr="0093278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w:t>
      </w:r>
      <w:r w:rsidRPr="00932782">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целях осуществления </w:t>
      </w:r>
      <w:proofErr w:type="gramStart"/>
      <w:r w:rsidRPr="00932782">
        <w:rPr>
          <w:rFonts w:ascii="Times New Roman" w:hAnsi="Times New Roman" w:cs="Times New Roman"/>
          <w:sz w:val="24"/>
          <w:szCs w:val="24"/>
        </w:rPr>
        <w:t>контроля за</w:t>
      </w:r>
      <w:proofErr w:type="gramEnd"/>
      <w:r w:rsidRPr="0093278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рассмотрения обращений дается письменный ответ.</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Pr="00932782">
        <w:rPr>
          <w:rFonts w:ascii="Times New Roman" w:hAnsi="Times New Roman" w:cs="Times New Roman"/>
          <w:b/>
          <w:sz w:val="24"/>
          <w:szCs w:val="24"/>
        </w:rPr>
        <w:lastRenderedPageBreak/>
        <w:t>услуг, работника многофункционального центра предоставления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5.2. </w:t>
      </w:r>
      <w:proofErr w:type="gramStart"/>
      <w:r w:rsidRPr="0093278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932782">
          <w:rPr>
            <w:rFonts w:ascii="Times New Roman" w:hAnsi="Times New Roman" w:cs="Times New Roman"/>
            <w:sz w:val="24"/>
            <w:szCs w:val="24"/>
          </w:rPr>
          <w:t>статье 15.1</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932782">
        <w:rPr>
          <w:rFonts w:ascii="Times New Roman" w:hAnsi="Times New Roman" w:cs="Times New Roman"/>
          <w:sz w:val="24"/>
          <w:szCs w:val="24"/>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932782">
          <w:rPr>
            <w:rFonts w:ascii="Times New Roman" w:hAnsi="Times New Roman" w:cs="Times New Roman"/>
            <w:sz w:val="24"/>
            <w:szCs w:val="24"/>
          </w:rPr>
          <w:t>пунктом 4 части 1 статьи 7</w:t>
        </w:r>
      </w:hyperlink>
      <w:r w:rsidRPr="0093278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3278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32782">
          <w:rPr>
            <w:rFonts w:ascii="Times New Roman" w:hAnsi="Times New Roman" w:cs="Times New Roman"/>
            <w:sz w:val="24"/>
            <w:szCs w:val="24"/>
          </w:rPr>
          <w:t>части 5 статьи 11.2</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письменной жалобе в обязательном порядке указываются: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932782">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МФЦ, его работника;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32782">
          <w:rPr>
            <w:rFonts w:ascii="Times New Roman" w:hAnsi="Times New Roman" w:cs="Times New Roman"/>
            <w:sz w:val="24"/>
            <w:szCs w:val="24"/>
          </w:rPr>
          <w:t>статьей 11.1</w:t>
        </w:r>
      </w:hyperlink>
      <w:r w:rsidRPr="0093278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5.6. </w:t>
      </w:r>
      <w:proofErr w:type="gramStart"/>
      <w:r w:rsidRPr="00932782">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32782">
        <w:rPr>
          <w:rFonts w:ascii="Times New Roman" w:hAnsi="Times New Roman" w:cs="Times New Roman"/>
          <w:sz w:val="24"/>
          <w:szCs w:val="24"/>
        </w:rPr>
        <w:t xml:space="preserve"> пяти рабочих дней со дня ее регистрации.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5.7. По результатам рассмотрения жалобы принимается одно из следующих решений:</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932782">
        <w:rPr>
          <w:rFonts w:ascii="Times New Roman" w:hAnsi="Times New Roman" w:cs="Times New Roman"/>
          <w:sz w:val="24"/>
          <w:szCs w:val="24"/>
        </w:rPr>
        <w:t>;</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 удовлетворении жалобы отказывается.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2782">
        <w:rPr>
          <w:rFonts w:ascii="Times New Roman" w:hAnsi="Times New Roman" w:cs="Times New Roman"/>
          <w:sz w:val="24"/>
          <w:szCs w:val="24"/>
        </w:rPr>
        <w:t>неудобства</w:t>
      </w:r>
      <w:proofErr w:type="gramEnd"/>
      <w:r w:rsidRPr="0093278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признания </w:t>
      </w:r>
      <w:proofErr w:type="gramStart"/>
      <w:r w:rsidRPr="00932782">
        <w:rPr>
          <w:rFonts w:ascii="Times New Roman" w:hAnsi="Times New Roman" w:cs="Times New Roman"/>
          <w:sz w:val="24"/>
          <w:szCs w:val="24"/>
        </w:rPr>
        <w:t>жалобы</w:t>
      </w:r>
      <w:proofErr w:type="gramEnd"/>
      <w:r w:rsidRPr="0093278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установления в ходе или по результатам </w:t>
      </w:r>
      <w:proofErr w:type="gramStart"/>
      <w:r w:rsidRPr="009327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278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D0E" w:rsidRPr="00932782"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6. Особенности выполнения административных процедур</w:t>
      </w:r>
      <w:r>
        <w:rPr>
          <w:rFonts w:ascii="Times New Roman" w:hAnsi="Times New Roman" w:cs="Times New Roman"/>
          <w:b/>
          <w:sz w:val="24"/>
          <w:szCs w:val="24"/>
        </w:rPr>
        <w:t xml:space="preserve"> </w:t>
      </w:r>
      <w:r w:rsidRPr="00932782">
        <w:rPr>
          <w:rFonts w:ascii="Times New Roman" w:hAnsi="Times New Roman" w:cs="Times New Roman"/>
          <w:b/>
          <w:sz w:val="24"/>
          <w:szCs w:val="24"/>
        </w:rPr>
        <w:t>в многофункциональных центрах</w:t>
      </w:r>
    </w:p>
    <w:p w:rsidR="00087D0E" w:rsidRPr="00932782" w:rsidRDefault="00087D0E" w:rsidP="00087D0E">
      <w:pPr>
        <w:pStyle w:val="ConsPlusNormal"/>
        <w:jc w:val="center"/>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б) определяет предмет обращения;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проводит проверку правильности заполнения обращения;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г) проводит проверку укомплектованности пакета документов;</w:t>
      </w:r>
    </w:p>
    <w:p w:rsidR="00087D0E" w:rsidRPr="00932782" w:rsidRDefault="00087D0E" w:rsidP="00087D0E">
      <w:pPr>
        <w:pStyle w:val="ConsPlusNormal"/>
        <w:ind w:firstLine="540"/>
        <w:jc w:val="both"/>
        <w:rPr>
          <w:rFonts w:ascii="Times New Roman" w:hAnsi="Times New Roman" w:cs="Times New Roman"/>
          <w:sz w:val="24"/>
          <w:szCs w:val="24"/>
        </w:rPr>
      </w:pPr>
      <w:proofErr w:type="spellStart"/>
      <w:r w:rsidRPr="00932782">
        <w:rPr>
          <w:rFonts w:ascii="Times New Roman" w:hAnsi="Times New Roman" w:cs="Times New Roman"/>
          <w:sz w:val="24"/>
          <w:szCs w:val="24"/>
        </w:rPr>
        <w:t>д</w:t>
      </w:r>
      <w:proofErr w:type="spellEnd"/>
      <w:r w:rsidRPr="0093278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е) заверяет каждый документ дела своей электронной подписью (далее - ЭП);</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ж) направляет копии документов и реестр документов в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4674" w:rsidRPr="00CC1688" w:rsidRDefault="00C74674" w:rsidP="00C74674">
      <w:pPr>
        <w:widowControl w:val="0"/>
        <w:autoSpaceDE w:val="0"/>
        <w:autoSpaceDN w:val="0"/>
        <w:ind w:firstLine="567"/>
        <w:jc w:val="both"/>
        <w:rPr>
          <w:sz w:val="24"/>
          <w:szCs w:val="24"/>
        </w:rPr>
      </w:pPr>
      <w:r w:rsidRPr="00CC1688">
        <w:rPr>
          <w:sz w:val="24"/>
          <w:szCs w:val="24"/>
        </w:rPr>
        <w:t xml:space="preserve">6.3. При установлении оснований для отказа в приеме заявления и документов, указанных в </w:t>
      </w:r>
      <w:hyperlink w:anchor="P167" w:history="1">
        <w:r w:rsidRPr="00CC1688">
          <w:rPr>
            <w:sz w:val="24"/>
            <w:szCs w:val="24"/>
          </w:rPr>
          <w:t>п. 2.1</w:t>
        </w:r>
        <w:r w:rsidR="00CC1688" w:rsidRPr="00CC1688">
          <w:rPr>
            <w:sz w:val="24"/>
            <w:szCs w:val="24"/>
          </w:rPr>
          <w:t>4</w:t>
        </w:r>
      </w:hyperlink>
      <w:r w:rsidRPr="00CC1688">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74674" w:rsidRPr="00CC1688" w:rsidRDefault="00C74674" w:rsidP="00C74674">
      <w:pPr>
        <w:widowControl w:val="0"/>
        <w:autoSpaceDE w:val="0"/>
        <w:autoSpaceDN w:val="0"/>
        <w:ind w:firstLine="567"/>
        <w:jc w:val="both"/>
        <w:rPr>
          <w:sz w:val="24"/>
          <w:szCs w:val="24"/>
        </w:rPr>
      </w:pPr>
      <w:r w:rsidRPr="00CC1688">
        <w:rPr>
          <w:sz w:val="24"/>
          <w:szCs w:val="24"/>
        </w:rPr>
        <w:t>- сообщает заявителю о наличии оснований для отказа в приеме заявления и документов;</w:t>
      </w:r>
    </w:p>
    <w:p w:rsidR="00C74674" w:rsidRPr="00CC1688" w:rsidRDefault="00C74674" w:rsidP="00C74674">
      <w:pPr>
        <w:widowControl w:val="0"/>
        <w:autoSpaceDE w:val="0"/>
        <w:autoSpaceDN w:val="0"/>
        <w:ind w:firstLine="567"/>
        <w:jc w:val="both"/>
        <w:rPr>
          <w:sz w:val="24"/>
          <w:szCs w:val="24"/>
        </w:rPr>
      </w:pPr>
      <w:r w:rsidRPr="00CC1688">
        <w:rPr>
          <w:sz w:val="24"/>
          <w:szCs w:val="24"/>
        </w:rPr>
        <w:t>- предлагает заявителю устранить выявленные недостатки, после чего вновь обратиться за предоставлением муниципальной услуги;</w:t>
      </w:r>
    </w:p>
    <w:p w:rsidR="00C74674" w:rsidRDefault="00C74674" w:rsidP="00C74674">
      <w:pPr>
        <w:pStyle w:val="ConsPlusNormal"/>
        <w:ind w:firstLine="567"/>
        <w:jc w:val="both"/>
        <w:rPr>
          <w:rFonts w:ascii="Times New Roman" w:eastAsiaTheme="minorEastAsia" w:hAnsi="Times New Roman" w:cs="Times New Roman"/>
          <w:sz w:val="24"/>
          <w:szCs w:val="24"/>
        </w:rPr>
      </w:pPr>
      <w:r w:rsidRPr="00CC1688">
        <w:rPr>
          <w:rFonts w:ascii="Times New Roman" w:eastAsiaTheme="minorEastAsia" w:hAnsi="Times New Roman" w:cs="Times New Roman"/>
          <w:sz w:val="24"/>
          <w:szCs w:val="24"/>
        </w:rPr>
        <w:t xml:space="preserve">- выдает заявителю </w:t>
      </w:r>
      <w:hyperlink r:id="rId22" w:history="1">
        <w:r w:rsidRPr="00CC1688">
          <w:rPr>
            <w:rFonts w:ascii="Times New Roman" w:eastAsiaTheme="minorEastAsia" w:hAnsi="Times New Roman" w:cs="Times New Roman"/>
            <w:sz w:val="24"/>
            <w:szCs w:val="24"/>
          </w:rPr>
          <w:t>решение</w:t>
        </w:r>
      </w:hyperlink>
      <w:r w:rsidRPr="00CC1688">
        <w:rPr>
          <w:rFonts w:ascii="Times New Roman" w:eastAsiaTheme="minorEastAsia"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2.1</w:t>
      </w:r>
      <w:r w:rsidR="00CC1688" w:rsidRPr="00CC1688">
        <w:rPr>
          <w:rFonts w:ascii="Times New Roman" w:eastAsiaTheme="minorEastAsia" w:hAnsi="Times New Roman" w:cs="Times New Roman"/>
          <w:sz w:val="24"/>
          <w:szCs w:val="24"/>
        </w:rPr>
        <w:t>4</w:t>
      </w:r>
      <w:r w:rsidRPr="00CC1688">
        <w:rPr>
          <w:rFonts w:ascii="Times New Roman" w:eastAsiaTheme="minorEastAsia" w:hAnsi="Times New Roman" w:cs="Times New Roman"/>
          <w:sz w:val="24"/>
          <w:szCs w:val="24"/>
        </w:rPr>
        <w:t xml:space="preserve"> административного регламента (приложение 3</w:t>
      </w:r>
      <w:r w:rsidRPr="00CC1688">
        <w:rPr>
          <w:rFonts w:ascii="Times New Roman" w:eastAsiaTheme="minorEastAsia" w:hAnsi="Times New Roman" w:cs="Times New Roman"/>
          <w:sz w:val="24"/>
          <w:szCs w:val="24"/>
          <w:lang w:bidi="ru-RU"/>
        </w:rPr>
        <w:t xml:space="preserve"> к настоящему административному регламенту)</w:t>
      </w:r>
      <w:r w:rsidRPr="00CC1688">
        <w:rPr>
          <w:rFonts w:ascii="Times New Roman" w:eastAsiaTheme="minorEastAsia" w:hAnsi="Times New Roman" w:cs="Times New Roman"/>
          <w:sz w:val="24"/>
          <w:szCs w:val="24"/>
        </w:rPr>
        <w:t>.</w:t>
      </w:r>
    </w:p>
    <w:p w:rsidR="00087D0E" w:rsidRPr="00932782" w:rsidRDefault="00087D0E" w:rsidP="00C74674">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32782">
          <w:rPr>
            <w:rStyle w:val="a7"/>
            <w:sz w:val="24"/>
            <w:szCs w:val="24"/>
          </w:rPr>
          <w:t>требованиями</w:t>
        </w:r>
      </w:hyperlink>
      <w:r w:rsidRPr="0093278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3278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32782">
        <w:rPr>
          <w:rFonts w:ascii="Times New Roman" w:hAnsi="Times New Roman" w:cs="Times New Roman"/>
          <w:sz w:val="24"/>
          <w:szCs w:val="24"/>
        </w:rPr>
        <w:t>заверение выписок</w:t>
      </w:r>
      <w:proofErr w:type="gramEnd"/>
      <w:r w:rsidRPr="0093278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32782">
        <w:rPr>
          <w:rFonts w:ascii="Times New Roman" w:hAnsi="Times New Roman" w:cs="Times New Roman"/>
          <w:sz w:val="24"/>
          <w:szCs w:val="24"/>
        </w:rPr>
        <w:t>смс-информирования</w:t>
      </w:r>
      <w:proofErr w:type="spellEnd"/>
      <w:r w:rsidRPr="00932782">
        <w:rPr>
          <w:rFonts w:ascii="Times New Roman" w:hAnsi="Times New Roman" w:cs="Times New Roman"/>
          <w:sz w:val="24"/>
          <w:szCs w:val="24"/>
        </w:rPr>
        <w:t>), а также о возможности получения документов в МФЦ.</w:t>
      </w:r>
    </w:p>
    <w:p w:rsidR="00087D0E" w:rsidRPr="00932782" w:rsidRDefault="00087D0E" w:rsidP="00087D0E">
      <w:pPr>
        <w:pStyle w:val="ConsPlusNormal"/>
        <w:ind w:firstLine="540"/>
        <w:jc w:val="both"/>
        <w:rPr>
          <w:rFonts w:ascii="Times New Roman" w:hAnsi="Times New Roman" w:cs="Times New Roman"/>
          <w:sz w:val="24"/>
          <w:szCs w:val="24"/>
        </w:rPr>
      </w:pPr>
      <w:bookmarkStart w:id="7" w:name="P588"/>
      <w:bookmarkEnd w:id="7"/>
      <w:r w:rsidRPr="00932782">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932782">
        <w:rPr>
          <w:rFonts w:ascii="Times New Roman" w:hAnsi="Times New Roman" w:cs="Times New Roman"/>
          <w:sz w:val="24"/>
          <w:szCs w:val="24"/>
        </w:rPr>
        <w:t>нормативным</w:t>
      </w:r>
      <w:proofErr w:type="gramEnd"/>
      <w:r w:rsidRPr="00932782">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087D0E" w:rsidRPr="00932782"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Pr="00932782" w:rsidRDefault="00087D0E" w:rsidP="00087D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32782">
        <w:rPr>
          <w:rFonts w:ascii="Times New Roman" w:hAnsi="Times New Roman" w:cs="Times New Roman"/>
          <w:sz w:val="24"/>
          <w:szCs w:val="24"/>
        </w:rPr>
        <w:lastRenderedPageBreak/>
        <w:t>Приложение</w:t>
      </w:r>
      <w:r w:rsidR="00CC1688">
        <w:rPr>
          <w:rFonts w:ascii="Times New Roman" w:hAnsi="Times New Roman" w:cs="Times New Roman"/>
          <w:sz w:val="24"/>
          <w:szCs w:val="24"/>
        </w:rPr>
        <w:t xml:space="preserve"> № 1</w:t>
      </w:r>
      <w:r w:rsidRPr="00932782">
        <w:rPr>
          <w:rFonts w:ascii="Times New Roman" w:hAnsi="Times New Roman" w:cs="Times New Roman"/>
          <w:sz w:val="24"/>
          <w:szCs w:val="24"/>
        </w:rPr>
        <w:t xml:space="preserve"> к регламенту</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В </w:t>
      </w:r>
      <w:r w:rsidR="00CC1688">
        <w:rPr>
          <w:rFonts w:ascii="Times New Roman" w:hAnsi="Times New Roman" w:cs="Times New Roman"/>
          <w:sz w:val="24"/>
          <w:szCs w:val="24"/>
        </w:rPr>
        <w:t>КУМИ</w:t>
      </w:r>
      <w:r w:rsidRPr="00932782">
        <w:rPr>
          <w:rFonts w:ascii="Times New Roman" w:hAnsi="Times New Roman" w:cs="Times New Roman"/>
          <w:sz w:val="24"/>
          <w:szCs w:val="24"/>
        </w:rPr>
        <w:t xml:space="preserve"> Сосновоборского городского округа</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от 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фамилия, имя, отчество (при наличии),</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xml:space="preserve">  </w:t>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место жительства заявителя, реквизиты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документа, удостоверяющего личность</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Pr>
          <w:rFonts w:ascii="Times New Roman" w:hAnsi="Times New Roman" w:cs="Times New Roman"/>
          <w:sz w:val="24"/>
          <w:szCs w:val="24"/>
        </w:rPr>
        <w:t>физическим лицом</w:t>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 xml:space="preserve">полное наименование юридического лица,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фамилия, имя, отчество (при наличии)</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руководителя, место нахождения, реквизиты документа,</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юридическим лицом</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фамилия, имя, отчество (при наличии)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представителя, реквизиты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документа, подтверждающего полномочия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представителем заявителя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right"/>
        <w:rPr>
          <w:rFonts w:ascii="Times New Roman" w:hAnsi="Times New Roman" w:cs="Times New Roman"/>
          <w:sz w:val="24"/>
          <w:szCs w:val="24"/>
        </w:rPr>
      </w:pPr>
      <w:proofErr w:type="gramStart"/>
      <w:r w:rsidRPr="00932782">
        <w:rPr>
          <w:rFonts w:ascii="Times New Roman" w:hAnsi="Times New Roman" w:cs="Times New Roman"/>
          <w:sz w:val="24"/>
          <w:szCs w:val="24"/>
        </w:rPr>
        <w:t>почтовый</w:t>
      </w:r>
      <w:proofErr w:type="gramEnd"/>
      <w:r w:rsidRPr="00932782">
        <w:rPr>
          <w:rFonts w:ascii="Times New Roman" w:hAnsi="Times New Roman" w:cs="Times New Roman"/>
          <w:sz w:val="24"/>
          <w:szCs w:val="24"/>
        </w:rPr>
        <w:t xml:space="preserve"> адрес, адрес электронной почты,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номер телефона (факса) для связи с заявителем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или представителем заявителя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ИНН ____________________________</w:t>
      </w:r>
    </w:p>
    <w:p w:rsidR="00087D0E"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ОГРН _____________________________ </w:t>
      </w:r>
    </w:p>
    <w:p w:rsidR="00087D0E" w:rsidRDefault="00087D0E" w:rsidP="00087D0E">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 xml:space="preserve">(при подаче заявления индивидуальным </w:t>
      </w:r>
      <w:proofErr w:type="gramEnd"/>
    </w:p>
    <w:p w:rsidR="00087D0E" w:rsidRPr="00932782"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предпринимателем/юридическим лицом</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center"/>
        <w:rPr>
          <w:rFonts w:ascii="Times New Roman" w:hAnsi="Times New Roman" w:cs="Times New Roman"/>
          <w:sz w:val="24"/>
          <w:szCs w:val="24"/>
        </w:rPr>
      </w:pPr>
      <w:bookmarkStart w:id="8" w:name="P732"/>
      <w:bookmarkEnd w:id="8"/>
      <w:r w:rsidRPr="00932782">
        <w:rPr>
          <w:rFonts w:ascii="Times New Roman" w:hAnsi="Times New Roman" w:cs="Times New Roman"/>
          <w:sz w:val="24"/>
          <w:szCs w:val="24"/>
        </w:rPr>
        <w:t>Заявление</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ind w:firstLine="709"/>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932782">
        <w:rPr>
          <w:rFonts w:ascii="Times New Roman" w:hAnsi="Times New Roman" w:cs="Times New Roman"/>
          <w:sz w:val="24"/>
          <w:szCs w:val="24"/>
        </w:rPr>
        <w:lastRenderedPageBreak/>
        <w:t xml:space="preserve">предпринимательства. </w:t>
      </w:r>
      <w:proofErr w:type="gramEnd"/>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Настоящим подтверждаю, что соответствую:</w:t>
      </w:r>
    </w:p>
    <w:p w:rsidR="00087D0E" w:rsidRPr="00932782" w:rsidRDefault="0088210E" w:rsidP="00087D0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45pt;margin-top:7.05pt;width:23.25pt;height:19.5pt;z-index:251662336"/>
        </w:pict>
      </w: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 xml:space="preserve">   условиям отнесения к  категории субъектов  малого  и  среднего  предпринимательства или организации, </w:t>
      </w:r>
      <w:r w:rsidRPr="00932782">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32782">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087D0E" w:rsidRPr="00932782" w:rsidRDefault="0088210E" w:rsidP="00087D0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45pt;margin-top:9.75pt;width:23.25pt;height:19.5pt;z-index:251663360"/>
        </w:pict>
      </w: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условиям отнесения к категории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087D0E" w:rsidRDefault="00087D0E" w:rsidP="00087D0E">
      <w:pPr>
        <w:pStyle w:val="ConsPlusNormal"/>
        <w:jc w:val="both"/>
        <w:rPr>
          <w:rFonts w:ascii="Times New Roman" w:hAnsi="Times New Roman" w:cs="Times New Roman"/>
          <w:sz w:val="24"/>
          <w:szCs w:val="24"/>
        </w:rPr>
      </w:pPr>
    </w:p>
    <w:p w:rsidR="00087D0E" w:rsidRPr="00932782" w:rsidRDefault="00087D0E" w:rsidP="00087D0E">
      <w:pPr>
        <w:pStyle w:val="ConsPlusNormal"/>
        <w:jc w:val="both"/>
        <w:rPr>
          <w:rFonts w:ascii="Times New Roman" w:hAnsi="Times New Roman" w:cs="Times New Roman"/>
          <w:sz w:val="24"/>
          <w:szCs w:val="24"/>
        </w:rPr>
      </w:pP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Приложения: </w:t>
      </w:r>
    </w:p>
    <w:p w:rsidR="00087D0E" w:rsidRPr="00932782" w:rsidRDefault="00087D0E" w:rsidP="00087D0E">
      <w:pPr>
        <w:pStyle w:val="ConsPlusNormal"/>
        <w:numPr>
          <w:ilvl w:val="0"/>
          <w:numId w:val="1"/>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087D0E" w:rsidRPr="00932782" w:rsidRDefault="00087D0E" w:rsidP="00087D0E">
      <w:pPr>
        <w:pStyle w:val="ConsPlusNormal"/>
        <w:numPr>
          <w:ilvl w:val="0"/>
          <w:numId w:val="1"/>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087D0E" w:rsidRPr="00932782" w:rsidRDefault="00087D0E" w:rsidP="00087D0E">
      <w:pPr>
        <w:pStyle w:val="ConsPlusNormal"/>
        <w:jc w:val="right"/>
        <w:rPr>
          <w:rFonts w:ascii="Times New Roman" w:hAnsi="Times New Roman" w:cs="Times New Roman"/>
          <w:sz w:val="24"/>
          <w:szCs w:val="24"/>
        </w:rPr>
      </w:pPr>
    </w:p>
    <w:p w:rsidR="00087D0E" w:rsidRDefault="00087D0E" w:rsidP="00087D0E">
      <w:pPr>
        <w:pStyle w:val="ConsPlusNonformat"/>
        <w:jc w:val="both"/>
        <w:rPr>
          <w:rFonts w:ascii="Times New Roman" w:hAnsi="Times New Roman" w:cs="Times New Roman"/>
          <w:sz w:val="24"/>
          <w:szCs w:val="24"/>
        </w:rPr>
      </w:pPr>
      <w:bookmarkStart w:id="9" w:name="P612"/>
      <w:bookmarkEnd w:id="9"/>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______________                                                                                                  ______________</w:t>
      </w:r>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(дата)                                                                                                                           (подпись)</w:t>
      </w:r>
    </w:p>
    <w:p w:rsidR="00087D0E" w:rsidRPr="00932782" w:rsidRDefault="00087D0E" w:rsidP="00087D0E">
      <w:pPr>
        <w:pStyle w:val="ConsPlusNonformat"/>
        <w:jc w:val="both"/>
        <w:rPr>
          <w:rFonts w:ascii="Times New Roman" w:hAnsi="Times New Roman" w:cs="Times New Roman"/>
          <w:sz w:val="24"/>
          <w:szCs w:val="24"/>
        </w:rPr>
      </w:pPr>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Результат рассмотрения заявления прошу:</w:t>
      </w:r>
    </w:p>
    <w:p w:rsidR="00087D0E" w:rsidRPr="00932782" w:rsidRDefault="00087D0E" w:rsidP="00087D0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87D0E" w:rsidRPr="00932782" w:rsidTr="00265627">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sz w:val="24"/>
                <w:szCs w:val="24"/>
              </w:rPr>
            </w:pPr>
          </w:p>
          <w:p w:rsidR="00087D0E" w:rsidRPr="00932782" w:rsidRDefault="00087D0E" w:rsidP="0026562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выдать на руки в администрации _________________________________________</w:t>
            </w:r>
          </w:p>
        </w:tc>
      </w:tr>
      <w:tr w:rsidR="00087D0E" w:rsidRPr="00932782" w:rsidTr="00265627">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sz w:val="24"/>
                <w:szCs w:val="24"/>
              </w:rPr>
            </w:pPr>
          </w:p>
          <w:p w:rsidR="00087D0E" w:rsidRPr="00932782" w:rsidRDefault="00087D0E" w:rsidP="0026562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 xml:space="preserve">выдать на руки в МФЦ (указать адрес)_____________________________________  </w:t>
            </w:r>
          </w:p>
        </w:tc>
      </w:tr>
      <w:tr w:rsidR="00087D0E" w:rsidRPr="00932782" w:rsidTr="00265627">
        <w:trPr>
          <w:trHeight w:val="461"/>
        </w:trPr>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b/>
                <w:sz w:val="24"/>
                <w:szCs w:val="24"/>
              </w:rPr>
            </w:pPr>
          </w:p>
          <w:p w:rsidR="00087D0E" w:rsidRPr="00932782" w:rsidRDefault="00087D0E" w:rsidP="0026562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в электронной форме в личный кабинет на ПГУ ЛО/ЕПГУ/сайт ОМСУ</w:t>
            </w:r>
          </w:p>
        </w:tc>
      </w:tr>
      <w:tr w:rsidR="00087D0E" w:rsidRPr="00932782" w:rsidTr="00265627">
        <w:trPr>
          <w:trHeight w:val="461"/>
        </w:trPr>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по почте (указать адрес) ________________________________________</w:t>
            </w:r>
          </w:p>
        </w:tc>
      </w:tr>
    </w:tbl>
    <w:p w:rsidR="00087D0E" w:rsidRPr="00932782" w:rsidRDefault="00087D0E" w:rsidP="00087D0E">
      <w:pPr>
        <w:pStyle w:val="ConsPlusNonformat"/>
        <w:rPr>
          <w:rFonts w:ascii="Times New Roman" w:hAnsi="Times New Roman" w:cs="Times New Roman"/>
          <w:sz w:val="24"/>
          <w:szCs w:val="24"/>
        </w:rPr>
      </w:pPr>
    </w:p>
    <w:p w:rsidR="00087D0E" w:rsidRPr="00932782" w:rsidRDefault="00087D0E" w:rsidP="00087D0E">
      <w:pPr>
        <w:pStyle w:val="ConsPlusNonformat"/>
        <w:jc w:val="both"/>
        <w:rPr>
          <w:rFonts w:ascii="Times New Roman" w:hAnsi="Times New Roman" w:cs="Times New Roman"/>
          <w:sz w:val="24"/>
          <w:szCs w:val="24"/>
        </w:rPr>
      </w:pPr>
    </w:p>
    <w:p w:rsidR="00087D0E" w:rsidRDefault="00087D0E" w:rsidP="00087D0E">
      <w:pPr>
        <w:jc w:val="both"/>
        <w:rPr>
          <w:sz w:val="24"/>
        </w:rPr>
      </w:pPr>
    </w:p>
    <w:p w:rsidR="00087D0E" w:rsidRDefault="00087D0E" w:rsidP="00087D0E">
      <w:pPr>
        <w:jc w:val="both"/>
        <w:rPr>
          <w:sz w:val="24"/>
        </w:rPr>
      </w:pPr>
    </w:p>
    <w:p w:rsidR="00CC1688" w:rsidRPr="003106E6" w:rsidRDefault="00CC1688" w:rsidP="00CC1688">
      <w:pPr>
        <w:jc w:val="right"/>
        <w:rPr>
          <w:rFonts w:eastAsiaTheme="minorEastAsia"/>
          <w:sz w:val="24"/>
          <w:szCs w:val="24"/>
        </w:rPr>
      </w:pPr>
      <w:r w:rsidRPr="003106E6">
        <w:rPr>
          <w:rFonts w:eastAsiaTheme="minorEastAsia"/>
          <w:sz w:val="24"/>
          <w:szCs w:val="24"/>
        </w:rPr>
        <w:t>Приложение №</w:t>
      </w:r>
      <w:r>
        <w:rPr>
          <w:rFonts w:eastAsiaTheme="minorEastAsia"/>
          <w:sz w:val="24"/>
          <w:szCs w:val="24"/>
        </w:rPr>
        <w:t xml:space="preserve"> </w:t>
      </w:r>
      <w:r w:rsidRPr="003106E6">
        <w:rPr>
          <w:rFonts w:eastAsiaTheme="minorEastAsia"/>
          <w:sz w:val="24"/>
          <w:szCs w:val="24"/>
        </w:rPr>
        <w:t>2</w:t>
      </w:r>
    </w:p>
    <w:p w:rsidR="00CC1688" w:rsidRPr="003106E6" w:rsidRDefault="00CC1688" w:rsidP="00CC1688">
      <w:pPr>
        <w:widowControl w:val="0"/>
        <w:autoSpaceDE w:val="0"/>
        <w:autoSpaceDN w:val="0"/>
        <w:adjustRightInd w:val="0"/>
        <w:jc w:val="right"/>
        <w:rPr>
          <w:rFonts w:eastAsiaTheme="minorEastAsia"/>
          <w:sz w:val="24"/>
          <w:szCs w:val="24"/>
        </w:rPr>
      </w:pPr>
      <w:r w:rsidRPr="003106E6">
        <w:rPr>
          <w:rFonts w:eastAsiaTheme="minorEastAsia"/>
          <w:sz w:val="24"/>
          <w:szCs w:val="24"/>
        </w:rPr>
        <w:t>к административному регламенту</w:t>
      </w:r>
    </w:p>
    <w:p w:rsidR="00CC1688" w:rsidRPr="003106E6" w:rsidRDefault="00CC1688" w:rsidP="00CC1688">
      <w:pPr>
        <w:widowControl w:val="0"/>
        <w:autoSpaceDE w:val="0"/>
        <w:autoSpaceDN w:val="0"/>
        <w:jc w:val="right"/>
        <w:rPr>
          <w:sz w:val="24"/>
          <w:szCs w:val="24"/>
        </w:rPr>
      </w:pPr>
      <w:r w:rsidRPr="00156B69">
        <w:rPr>
          <w:rFonts w:ascii="Courier New" w:hAnsi="Courier New" w:cs="Courier New"/>
          <w:sz w:val="24"/>
          <w:szCs w:val="24"/>
          <w:highlight w:val="green"/>
        </w:rPr>
        <w:t xml:space="preserve">                                               </w:t>
      </w:r>
    </w:p>
    <w:p w:rsidR="00CC1688" w:rsidRPr="003106E6" w:rsidRDefault="00CC1688" w:rsidP="00CC1688">
      <w:pPr>
        <w:widowControl w:val="0"/>
        <w:autoSpaceDE w:val="0"/>
        <w:autoSpaceDN w:val="0"/>
        <w:jc w:val="right"/>
        <w:rPr>
          <w:sz w:val="24"/>
          <w:szCs w:val="24"/>
        </w:rPr>
      </w:pPr>
      <w:r w:rsidRPr="003106E6">
        <w:rPr>
          <w:sz w:val="24"/>
          <w:szCs w:val="24"/>
        </w:rPr>
        <w:t xml:space="preserve">                                               ____________________________</w:t>
      </w:r>
    </w:p>
    <w:p w:rsidR="00CC1688" w:rsidRPr="003106E6" w:rsidRDefault="00CC1688" w:rsidP="00CC1688">
      <w:pPr>
        <w:widowControl w:val="0"/>
        <w:autoSpaceDE w:val="0"/>
        <w:autoSpaceDN w:val="0"/>
        <w:jc w:val="right"/>
        <w:rPr>
          <w:sz w:val="24"/>
          <w:szCs w:val="24"/>
        </w:rPr>
      </w:pPr>
      <w:r w:rsidRPr="003106E6">
        <w:rPr>
          <w:sz w:val="24"/>
          <w:szCs w:val="24"/>
        </w:rPr>
        <w:t xml:space="preserve">                                               </w:t>
      </w:r>
      <w:proofErr w:type="gramStart"/>
      <w:r w:rsidRPr="003106E6">
        <w:rPr>
          <w:sz w:val="24"/>
          <w:szCs w:val="24"/>
        </w:rPr>
        <w:t>(контактные данные заявителя</w:t>
      </w:r>
      <w:proofErr w:type="gramEnd"/>
    </w:p>
    <w:p w:rsidR="00CC1688" w:rsidRPr="003106E6" w:rsidRDefault="00CC1688" w:rsidP="00CC1688">
      <w:pPr>
        <w:widowControl w:val="0"/>
        <w:autoSpaceDE w:val="0"/>
        <w:autoSpaceDN w:val="0"/>
        <w:jc w:val="right"/>
        <w:rPr>
          <w:sz w:val="24"/>
          <w:szCs w:val="24"/>
        </w:rPr>
      </w:pPr>
      <w:r w:rsidRPr="003106E6">
        <w:rPr>
          <w:sz w:val="24"/>
          <w:szCs w:val="24"/>
        </w:rPr>
        <w:t xml:space="preserve">                                                            адрес, телефон)</w:t>
      </w:r>
    </w:p>
    <w:p w:rsidR="00CC1688" w:rsidRPr="003106E6" w:rsidRDefault="00CC1688" w:rsidP="00CC1688">
      <w:pPr>
        <w:widowControl w:val="0"/>
        <w:autoSpaceDE w:val="0"/>
        <w:autoSpaceDN w:val="0"/>
        <w:jc w:val="both"/>
        <w:rPr>
          <w:rFonts w:ascii="Courier New" w:hAnsi="Courier New" w:cs="Courier New"/>
          <w:sz w:val="24"/>
          <w:szCs w:val="24"/>
        </w:rPr>
      </w:pPr>
    </w:p>
    <w:p w:rsidR="00CC1688" w:rsidRPr="003106E6" w:rsidRDefault="00CC1688" w:rsidP="00CC1688">
      <w:pPr>
        <w:widowControl w:val="0"/>
        <w:autoSpaceDE w:val="0"/>
        <w:autoSpaceDN w:val="0"/>
        <w:jc w:val="center"/>
        <w:rPr>
          <w:sz w:val="24"/>
          <w:szCs w:val="24"/>
        </w:rPr>
      </w:pPr>
      <w:r w:rsidRPr="003106E6">
        <w:rPr>
          <w:sz w:val="24"/>
          <w:szCs w:val="24"/>
        </w:rPr>
        <w:t>РЕШЕНИЕ</w:t>
      </w:r>
    </w:p>
    <w:p w:rsidR="00CC1688" w:rsidRPr="003106E6" w:rsidRDefault="00CC1688" w:rsidP="00CC1688">
      <w:pPr>
        <w:widowControl w:val="0"/>
        <w:autoSpaceDE w:val="0"/>
        <w:autoSpaceDN w:val="0"/>
        <w:jc w:val="center"/>
        <w:rPr>
          <w:sz w:val="24"/>
          <w:szCs w:val="24"/>
        </w:rPr>
      </w:pPr>
      <w:r w:rsidRPr="003106E6">
        <w:rPr>
          <w:sz w:val="24"/>
          <w:szCs w:val="24"/>
        </w:rPr>
        <w:t>об отказе в предоставлении муниципальной услуги</w:t>
      </w:r>
    </w:p>
    <w:p w:rsidR="00CC1688" w:rsidRPr="003106E6" w:rsidRDefault="00CC1688" w:rsidP="00CC1688">
      <w:pPr>
        <w:widowControl w:val="0"/>
        <w:autoSpaceDE w:val="0"/>
        <w:autoSpaceDN w:val="0"/>
        <w:jc w:val="center"/>
        <w:rPr>
          <w:sz w:val="24"/>
          <w:szCs w:val="24"/>
        </w:rPr>
      </w:pPr>
      <w:r w:rsidRPr="003106E6">
        <w:rPr>
          <w:sz w:val="24"/>
          <w:szCs w:val="24"/>
        </w:rPr>
        <w:t>от ___________№_______</w:t>
      </w:r>
    </w:p>
    <w:p w:rsidR="00CC1688" w:rsidRPr="003106E6" w:rsidRDefault="00CC1688" w:rsidP="00CC1688">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1688" w:rsidRPr="003106E6" w:rsidTr="00DF3B58">
        <w:tc>
          <w:tcPr>
            <w:tcW w:w="9071" w:type="dxa"/>
            <w:tcBorders>
              <w:top w:val="nil"/>
              <w:left w:val="nil"/>
              <w:bottom w:val="nil"/>
              <w:right w:val="nil"/>
            </w:tcBorders>
          </w:tcPr>
          <w:p w:rsidR="00CC1688" w:rsidRPr="003106E6" w:rsidRDefault="00CC1688" w:rsidP="00DF3B58">
            <w:pPr>
              <w:widowControl w:val="0"/>
              <w:autoSpaceDE w:val="0"/>
              <w:autoSpaceDN w:val="0"/>
              <w:ind w:firstLine="709"/>
              <w:jc w:val="both"/>
              <w:rPr>
                <w:sz w:val="24"/>
                <w:szCs w:val="24"/>
              </w:rPr>
            </w:pPr>
            <w:r w:rsidRPr="003106E6">
              <w:rPr>
                <w:sz w:val="24"/>
                <w:szCs w:val="24"/>
              </w:rPr>
              <w:t xml:space="preserve">По результатам рассмотрения заявления о предоставлении муниципальной услуги: </w:t>
            </w:r>
            <w:proofErr w:type="gramStart"/>
            <w:r w:rsidRPr="003106E6">
              <w:rPr>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Pr="003106E6">
              <w:rPr>
                <w:sz w:val="24"/>
                <w:szCs w:val="24"/>
              </w:rPr>
              <w:lastRenderedPageBreak/>
              <w:t>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CC1688" w:rsidRPr="003106E6" w:rsidTr="00DF3B58">
        <w:tblPrEx>
          <w:tblBorders>
            <w:insideH w:val="single" w:sz="4" w:space="0" w:color="auto"/>
          </w:tblBorders>
        </w:tblPrEx>
        <w:tc>
          <w:tcPr>
            <w:tcW w:w="9071" w:type="dxa"/>
            <w:tcBorders>
              <w:top w:val="single" w:sz="4" w:space="0" w:color="auto"/>
              <w:left w:val="nil"/>
              <w:bottom w:val="single" w:sz="4" w:space="0" w:color="auto"/>
              <w:right w:val="nil"/>
            </w:tcBorders>
          </w:tcPr>
          <w:p w:rsidR="00CC1688" w:rsidRPr="003106E6" w:rsidRDefault="00CC1688" w:rsidP="00DF3B58">
            <w:pPr>
              <w:widowControl w:val="0"/>
              <w:autoSpaceDE w:val="0"/>
              <w:autoSpaceDN w:val="0"/>
              <w:jc w:val="center"/>
              <w:rPr>
                <w:sz w:val="24"/>
                <w:szCs w:val="24"/>
              </w:rPr>
            </w:pPr>
          </w:p>
        </w:tc>
      </w:tr>
      <w:tr w:rsidR="00CC1688" w:rsidRPr="003106E6" w:rsidTr="00DF3B58">
        <w:tc>
          <w:tcPr>
            <w:tcW w:w="9071" w:type="dxa"/>
            <w:tcBorders>
              <w:top w:val="single" w:sz="4" w:space="0" w:color="auto"/>
              <w:left w:val="nil"/>
              <w:bottom w:val="nil"/>
              <w:right w:val="nil"/>
            </w:tcBorders>
          </w:tcPr>
          <w:p w:rsidR="00CC1688" w:rsidRPr="003106E6" w:rsidRDefault="00CC1688" w:rsidP="00DF3B58">
            <w:pPr>
              <w:widowControl w:val="0"/>
              <w:autoSpaceDE w:val="0"/>
              <w:autoSpaceDN w:val="0"/>
              <w:ind w:firstLine="709"/>
              <w:jc w:val="center"/>
              <w:rPr>
                <w:sz w:val="24"/>
                <w:szCs w:val="24"/>
              </w:rPr>
            </w:pPr>
            <w:r w:rsidRPr="003106E6">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1688" w:rsidRPr="003106E6" w:rsidTr="00DF3B58">
        <w:tc>
          <w:tcPr>
            <w:tcW w:w="9071" w:type="dxa"/>
            <w:tcBorders>
              <w:top w:val="nil"/>
              <w:left w:val="nil"/>
              <w:bottom w:val="nil"/>
              <w:right w:val="nil"/>
            </w:tcBorders>
          </w:tcPr>
          <w:p w:rsidR="00CC1688" w:rsidRPr="003106E6" w:rsidRDefault="00CC1688" w:rsidP="00DF3B58">
            <w:pPr>
              <w:widowControl w:val="0"/>
              <w:autoSpaceDE w:val="0"/>
              <w:autoSpaceDN w:val="0"/>
              <w:ind w:firstLine="709"/>
              <w:jc w:val="both"/>
              <w:rPr>
                <w:sz w:val="24"/>
                <w:szCs w:val="24"/>
              </w:rPr>
            </w:pPr>
            <w:r w:rsidRPr="003106E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1688" w:rsidRPr="003106E6" w:rsidRDefault="00CC1688" w:rsidP="00DF3B58">
            <w:pPr>
              <w:widowControl w:val="0"/>
              <w:autoSpaceDE w:val="0"/>
              <w:autoSpaceDN w:val="0"/>
              <w:ind w:firstLine="709"/>
              <w:jc w:val="both"/>
              <w:rPr>
                <w:sz w:val="24"/>
                <w:szCs w:val="24"/>
              </w:rPr>
            </w:pPr>
            <w:r w:rsidRPr="003106E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C1688" w:rsidRPr="003106E6" w:rsidRDefault="00CC1688" w:rsidP="00CC1688">
      <w:pPr>
        <w:widowControl w:val="0"/>
        <w:autoSpaceDE w:val="0"/>
        <w:autoSpaceDN w:val="0"/>
        <w:jc w:val="both"/>
        <w:rPr>
          <w:sz w:val="24"/>
          <w:szCs w:val="24"/>
        </w:rPr>
      </w:pPr>
    </w:p>
    <w:p w:rsidR="00CC1688" w:rsidRDefault="00CC1688" w:rsidP="00CC1688">
      <w:pPr>
        <w:widowControl w:val="0"/>
        <w:autoSpaceDE w:val="0"/>
        <w:autoSpaceDN w:val="0"/>
        <w:jc w:val="both"/>
        <w:rPr>
          <w:sz w:val="24"/>
          <w:szCs w:val="24"/>
        </w:rPr>
      </w:pPr>
      <w:r>
        <w:rPr>
          <w:sz w:val="24"/>
          <w:szCs w:val="24"/>
        </w:rPr>
        <w:t>Председатель КУМИ</w:t>
      </w:r>
    </w:p>
    <w:p w:rsidR="00CC1688" w:rsidRPr="00156B69" w:rsidRDefault="00CC1688" w:rsidP="00CC1688">
      <w:pPr>
        <w:widowControl w:val="0"/>
        <w:autoSpaceDE w:val="0"/>
        <w:autoSpaceDN w:val="0"/>
        <w:jc w:val="both"/>
        <w:rPr>
          <w:sz w:val="24"/>
          <w:szCs w:val="24"/>
        </w:rPr>
      </w:pPr>
      <w:r w:rsidRPr="003106E6">
        <w:rPr>
          <w:sz w:val="24"/>
          <w:szCs w:val="24"/>
        </w:rPr>
        <w:t xml:space="preserve"> Сосновоборского городского округа                        </w:t>
      </w:r>
      <w:r w:rsidRPr="003106E6">
        <w:rPr>
          <w:sz w:val="24"/>
          <w:szCs w:val="24"/>
        </w:rPr>
        <w:tab/>
        <w:t>_______________________</w:t>
      </w:r>
      <w:r>
        <w:rPr>
          <w:sz w:val="24"/>
          <w:szCs w:val="24"/>
        </w:rPr>
        <w:t>»</w:t>
      </w: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 w:rsidR="00087D0E" w:rsidRDefault="00087D0E" w:rsidP="00087D0E">
      <w:pPr>
        <w:jc w:val="both"/>
        <w:rPr>
          <w:sz w:val="24"/>
        </w:rPr>
      </w:pPr>
    </w:p>
    <w:p w:rsidR="00087D0E" w:rsidRDefault="00087D0E" w:rsidP="00087D0E">
      <w:pPr>
        <w:jc w:val="both"/>
        <w:rPr>
          <w:sz w:val="24"/>
        </w:rPr>
      </w:pPr>
    </w:p>
    <w:p w:rsidR="00087D0E" w:rsidRDefault="00087D0E" w:rsidP="00087D0E">
      <w:pPr>
        <w:jc w:val="both"/>
        <w:rPr>
          <w:sz w:val="24"/>
        </w:rPr>
      </w:pPr>
    </w:p>
    <w:p w:rsidR="00986B56" w:rsidRDefault="00986B56"/>
    <w:sectPr w:rsidR="00986B56" w:rsidSect="00B82F3B">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17" w:rsidRDefault="00DC1A17" w:rsidP="00087D0E">
      <w:r>
        <w:separator/>
      </w:r>
    </w:p>
  </w:endnote>
  <w:endnote w:type="continuationSeparator" w:id="0">
    <w:p w:rsidR="00DC1A17" w:rsidRDefault="00DC1A17" w:rsidP="00087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DC1A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DC1A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DC1A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17" w:rsidRDefault="00DC1A17" w:rsidP="00087D0E">
      <w:r>
        <w:separator/>
      </w:r>
    </w:p>
  </w:footnote>
  <w:footnote w:type="continuationSeparator" w:id="0">
    <w:p w:rsidR="00DC1A17" w:rsidRDefault="00DC1A17" w:rsidP="0008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DC1A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C1A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DC1A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43E4"/>
    <w:multiLevelType w:val="hybridMultilevel"/>
    <w:tmpl w:val="0366A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docVars>
    <w:docVar w:name="BossProviderVariable" w:val="25_01_2006!b8da1374-5c50-4dae-81cc-b66f95ae6707"/>
  </w:docVars>
  <w:rsids>
    <w:rsidRoot w:val="00087D0E"/>
    <w:rsid w:val="000230E3"/>
    <w:rsid w:val="00032969"/>
    <w:rsid w:val="00046AA9"/>
    <w:rsid w:val="00057AB4"/>
    <w:rsid w:val="00061FBC"/>
    <w:rsid w:val="00087D0E"/>
    <w:rsid w:val="000946DF"/>
    <w:rsid w:val="000B0B5B"/>
    <w:rsid w:val="000D3A9E"/>
    <w:rsid w:val="000F26AA"/>
    <w:rsid w:val="001023E5"/>
    <w:rsid w:val="00116523"/>
    <w:rsid w:val="00124ABE"/>
    <w:rsid w:val="0014354D"/>
    <w:rsid w:val="00152546"/>
    <w:rsid w:val="001639F5"/>
    <w:rsid w:val="00166F1D"/>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B1C6C"/>
    <w:rsid w:val="004D48F8"/>
    <w:rsid w:val="004F4405"/>
    <w:rsid w:val="00501B8C"/>
    <w:rsid w:val="00502B04"/>
    <w:rsid w:val="00515AAE"/>
    <w:rsid w:val="00527CCB"/>
    <w:rsid w:val="005425F4"/>
    <w:rsid w:val="00546E25"/>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210E"/>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C484A"/>
    <w:rsid w:val="009D09A7"/>
    <w:rsid w:val="009D22C8"/>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B671F"/>
    <w:rsid w:val="00BC62EF"/>
    <w:rsid w:val="00BE11B1"/>
    <w:rsid w:val="00BF45AB"/>
    <w:rsid w:val="00BF5DF9"/>
    <w:rsid w:val="00C06573"/>
    <w:rsid w:val="00C2409A"/>
    <w:rsid w:val="00C36BD0"/>
    <w:rsid w:val="00C67E2C"/>
    <w:rsid w:val="00C74674"/>
    <w:rsid w:val="00C8162D"/>
    <w:rsid w:val="00C90755"/>
    <w:rsid w:val="00C96D26"/>
    <w:rsid w:val="00CC1688"/>
    <w:rsid w:val="00CC6781"/>
    <w:rsid w:val="00CD2109"/>
    <w:rsid w:val="00CE2E9C"/>
    <w:rsid w:val="00CF09E7"/>
    <w:rsid w:val="00CF44EE"/>
    <w:rsid w:val="00D2090E"/>
    <w:rsid w:val="00D257E2"/>
    <w:rsid w:val="00D340BD"/>
    <w:rsid w:val="00D6009D"/>
    <w:rsid w:val="00D71842"/>
    <w:rsid w:val="00DA5A23"/>
    <w:rsid w:val="00DA72CC"/>
    <w:rsid w:val="00DB6983"/>
    <w:rsid w:val="00DC1A17"/>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2F50"/>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0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7D0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D0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87D0E"/>
    <w:pPr>
      <w:tabs>
        <w:tab w:val="center" w:pos="4677"/>
        <w:tab w:val="right" w:pos="9355"/>
      </w:tabs>
    </w:pPr>
  </w:style>
  <w:style w:type="character" w:customStyle="1" w:styleId="a4">
    <w:name w:val="Верхний колонтитул Знак"/>
    <w:basedOn w:val="a0"/>
    <w:link w:val="a3"/>
    <w:uiPriority w:val="99"/>
    <w:rsid w:val="00087D0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7D0E"/>
    <w:pPr>
      <w:tabs>
        <w:tab w:val="center" w:pos="4677"/>
        <w:tab w:val="right" w:pos="9355"/>
      </w:tabs>
    </w:pPr>
  </w:style>
  <w:style w:type="character" w:customStyle="1" w:styleId="a6">
    <w:name w:val="Нижний колонтитул Знак"/>
    <w:basedOn w:val="a0"/>
    <w:link w:val="a5"/>
    <w:uiPriority w:val="99"/>
    <w:rsid w:val="00087D0E"/>
    <w:rPr>
      <w:rFonts w:ascii="Times New Roman" w:eastAsia="Times New Roman" w:hAnsi="Times New Roman" w:cs="Times New Roman"/>
      <w:sz w:val="20"/>
      <w:szCs w:val="20"/>
      <w:lang w:eastAsia="ru-RU"/>
    </w:rPr>
  </w:style>
  <w:style w:type="paragraph" w:customStyle="1" w:styleId="ConsPlusNormal">
    <w:name w:val="ConsPlusNormal"/>
    <w:rsid w:val="00087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D0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087D0E"/>
    <w:rPr>
      <w:color w:val="0000FF" w:themeColor="hyperlink"/>
      <w:u w:val="single"/>
    </w:rPr>
  </w:style>
  <w:style w:type="character" w:styleId="a8">
    <w:name w:val="Strong"/>
    <w:uiPriority w:val="99"/>
    <w:qFormat/>
    <w:rsid w:val="00087D0E"/>
    <w:rPr>
      <w:b/>
      <w:bCs/>
    </w:rPr>
  </w:style>
  <w:style w:type="character" w:customStyle="1" w:styleId="a9">
    <w:name w:val="Основной текст_"/>
    <w:link w:val="1"/>
    <w:locked/>
    <w:rsid w:val="00087D0E"/>
    <w:rPr>
      <w:sz w:val="25"/>
      <w:szCs w:val="25"/>
      <w:shd w:val="clear" w:color="auto" w:fill="FFFFFF"/>
    </w:rPr>
  </w:style>
  <w:style w:type="paragraph" w:customStyle="1" w:styleId="1">
    <w:name w:val="Основной текст1"/>
    <w:basedOn w:val="a"/>
    <w:link w:val="a9"/>
    <w:rsid w:val="00087D0E"/>
    <w:pPr>
      <w:shd w:val="clear" w:color="auto" w:fill="FFFFFF"/>
      <w:spacing w:before="120" w:line="456" w:lineRule="exact"/>
      <w:jc w:val="both"/>
    </w:pPr>
    <w:rPr>
      <w:rFonts w:asciiTheme="minorHAnsi" w:eastAsiaTheme="minorHAnsi" w:hAnsiTheme="minorHAnsi" w:cstheme="minorBidi"/>
      <w:sz w:val="25"/>
      <w:szCs w:val="25"/>
      <w:lang w:eastAsia="en-US"/>
    </w:rPr>
  </w:style>
  <w:style w:type="paragraph" w:styleId="aa">
    <w:name w:val="Balloon Text"/>
    <w:basedOn w:val="a"/>
    <w:link w:val="ab"/>
    <w:uiPriority w:val="99"/>
    <w:semiHidden/>
    <w:unhideWhenUsed/>
    <w:rsid w:val="00546E25"/>
    <w:rPr>
      <w:rFonts w:ascii="Tahoma" w:hAnsi="Tahoma" w:cs="Tahoma"/>
      <w:sz w:val="16"/>
      <w:szCs w:val="16"/>
    </w:rPr>
  </w:style>
  <w:style w:type="character" w:customStyle="1" w:styleId="ab">
    <w:name w:val="Текст выноски Знак"/>
    <w:basedOn w:val="a0"/>
    <w:link w:val="aa"/>
    <w:uiPriority w:val="99"/>
    <w:semiHidden/>
    <w:rsid w:val="00546E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header" Target="header3.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9946</Words>
  <Characters>56695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2023-04-25T09:56:00Z</dcterms:created>
  <dcterms:modified xsi:type="dcterms:W3CDTF">2023-04-25T10:22:00Z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b8da1374-5c50-4dae-81cc-b66f95ae6707</vt:lpwstr>
  </property>
</Properties>
</file>