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52" w:rsidRDefault="00CD5452" w:rsidP="00CD54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452" w:rsidRDefault="00CD5452" w:rsidP="00CD54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D5452" w:rsidRDefault="0001201C" w:rsidP="00CD5452">
      <w:pPr>
        <w:jc w:val="center"/>
        <w:rPr>
          <w:b/>
          <w:spacing w:val="20"/>
          <w:sz w:val="32"/>
        </w:rPr>
      </w:pPr>
      <w:r w:rsidRPr="0001201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D5452" w:rsidRDefault="00CD5452" w:rsidP="00CD5452">
      <w:pPr>
        <w:pStyle w:val="3"/>
      </w:pPr>
      <w:r>
        <w:t>постановление</w:t>
      </w:r>
    </w:p>
    <w:p w:rsidR="00CD5452" w:rsidRDefault="00CD5452" w:rsidP="00CD5452">
      <w:pPr>
        <w:jc w:val="center"/>
        <w:rPr>
          <w:sz w:val="24"/>
        </w:rPr>
      </w:pPr>
    </w:p>
    <w:p w:rsidR="00CD5452" w:rsidRDefault="00CD5452" w:rsidP="00CD5452">
      <w:pPr>
        <w:jc w:val="center"/>
        <w:rPr>
          <w:sz w:val="24"/>
        </w:rPr>
      </w:pPr>
      <w:r>
        <w:rPr>
          <w:sz w:val="24"/>
        </w:rPr>
        <w:t>от 01/02/2021 № 130</w:t>
      </w:r>
    </w:p>
    <w:p w:rsidR="00CD5452" w:rsidRPr="00791D36" w:rsidRDefault="00CD5452" w:rsidP="00CD5452">
      <w:pPr>
        <w:jc w:val="center"/>
        <w:rPr>
          <w:sz w:val="10"/>
          <w:szCs w:val="10"/>
        </w:rPr>
      </w:pP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>О внесении изменений в постановление администрации</w:t>
      </w: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>Сосновоборского городского округа от 26.10.2020 № 2118</w:t>
      </w: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>«Об утверждении Положения о системах оплаты труда</w:t>
      </w: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>в муниципальных учреждениях Сосновоборского</w:t>
      </w: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>городского округа по видам экономической деятельности»</w:t>
      </w:r>
      <w:r w:rsidRPr="00791D36">
        <w:rPr>
          <w:sz w:val="24"/>
        </w:rPr>
        <w:tab/>
      </w:r>
    </w:p>
    <w:p w:rsidR="00CD5452" w:rsidRDefault="00CD5452" w:rsidP="00CD5452">
      <w:pPr>
        <w:jc w:val="both"/>
        <w:rPr>
          <w:sz w:val="24"/>
        </w:rPr>
      </w:pPr>
      <w:r w:rsidRPr="00791D36">
        <w:rPr>
          <w:sz w:val="24"/>
        </w:rPr>
        <w:tab/>
      </w:r>
    </w:p>
    <w:p w:rsidR="00CD5452" w:rsidRDefault="00CD5452" w:rsidP="00CD5452">
      <w:pPr>
        <w:jc w:val="both"/>
        <w:rPr>
          <w:sz w:val="24"/>
        </w:rPr>
      </w:pPr>
    </w:p>
    <w:p w:rsidR="00CD5452" w:rsidRPr="00791D36" w:rsidRDefault="00CD5452" w:rsidP="00CD5452">
      <w:pPr>
        <w:jc w:val="both"/>
        <w:rPr>
          <w:sz w:val="24"/>
        </w:rPr>
      </w:pPr>
    </w:p>
    <w:p w:rsidR="00CD5452" w:rsidRPr="00791D36" w:rsidRDefault="00CD5452" w:rsidP="00CD5452">
      <w:pPr>
        <w:ind w:firstLine="709"/>
        <w:jc w:val="both"/>
        <w:rPr>
          <w:b/>
          <w:sz w:val="24"/>
        </w:rPr>
      </w:pPr>
      <w:r w:rsidRPr="00791D36">
        <w:rPr>
          <w:sz w:val="24"/>
        </w:rPr>
        <w:t>На основании служебных записок отдела кадров и спецработы администрации           от 12.11.2020 № 01-10-15668/20-0-0 и от 19.11.2020 № 01-10-15668/20-1-0 и</w:t>
      </w:r>
      <w:r w:rsidRPr="00791D36">
        <w:rPr>
          <w:sz w:val="24"/>
          <w:szCs w:val="24"/>
        </w:rPr>
        <w:t xml:space="preserve"> обращениями муниципальных учреждений</w:t>
      </w:r>
      <w:r w:rsidRPr="00791D36">
        <w:rPr>
          <w:sz w:val="24"/>
        </w:rPr>
        <w:t xml:space="preserve"> в целях уточнения Положений, регулирующих оплату труда работников муниципальных учреждений, администрация Сосновоборского городского округа </w:t>
      </w:r>
      <w:proofErr w:type="spellStart"/>
      <w:proofErr w:type="gramStart"/>
      <w:r w:rsidRPr="00791D36">
        <w:rPr>
          <w:b/>
          <w:sz w:val="24"/>
        </w:rPr>
        <w:t>п</w:t>
      </w:r>
      <w:proofErr w:type="spellEnd"/>
      <w:proofErr w:type="gramEnd"/>
      <w:r w:rsidRPr="00791D36">
        <w:rPr>
          <w:b/>
          <w:sz w:val="24"/>
        </w:rPr>
        <w:t xml:space="preserve"> о с т а </w:t>
      </w:r>
      <w:proofErr w:type="spellStart"/>
      <w:r w:rsidRPr="00791D36">
        <w:rPr>
          <w:b/>
          <w:sz w:val="24"/>
        </w:rPr>
        <w:t>н</w:t>
      </w:r>
      <w:proofErr w:type="spellEnd"/>
      <w:r w:rsidRPr="00791D36">
        <w:rPr>
          <w:b/>
          <w:sz w:val="24"/>
        </w:rPr>
        <w:t xml:space="preserve"> о в л я е т:</w:t>
      </w:r>
    </w:p>
    <w:p w:rsidR="00CD5452" w:rsidRPr="00791D36" w:rsidRDefault="00CD5452" w:rsidP="00CD5452">
      <w:pPr>
        <w:ind w:firstLine="709"/>
        <w:jc w:val="both"/>
        <w:rPr>
          <w:b/>
          <w:sz w:val="24"/>
        </w:rPr>
      </w:pPr>
    </w:p>
    <w:p w:rsidR="00CD5452" w:rsidRPr="00791D36" w:rsidRDefault="00CD5452" w:rsidP="00CD5452">
      <w:pPr>
        <w:ind w:firstLine="709"/>
        <w:jc w:val="both"/>
        <w:rPr>
          <w:b/>
          <w:sz w:val="24"/>
        </w:rPr>
      </w:pPr>
      <w:r w:rsidRPr="00791D36">
        <w:rPr>
          <w:sz w:val="24"/>
        </w:rPr>
        <w:t>1. 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</w:t>
      </w:r>
      <w:proofErr w:type="spellStart"/>
      <w:r w:rsidRPr="00791D36">
        <w:rPr>
          <w:sz w:val="24"/>
        </w:rPr>
        <w:t>далее-Положение</w:t>
      </w:r>
      <w:proofErr w:type="spellEnd"/>
      <w:r w:rsidRPr="00791D36">
        <w:rPr>
          <w:sz w:val="24"/>
        </w:rPr>
        <w:t>) следующие изменения и дополнения:</w:t>
      </w:r>
    </w:p>
    <w:p w:rsidR="00CD5452" w:rsidRPr="00791D36" w:rsidRDefault="00CD5452" w:rsidP="00CD5452">
      <w:pPr>
        <w:ind w:firstLine="709"/>
        <w:jc w:val="both"/>
        <w:rPr>
          <w:b/>
          <w:sz w:val="24"/>
        </w:rPr>
      </w:pPr>
      <w:r w:rsidRPr="00791D36">
        <w:rPr>
          <w:sz w:val="24"/>
        </w:rPr>
        <w:t>1.1. Первый абзац пункта 1.2. раздела 1 Положения изложить в новой редакции:</w:t>
      </w:r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proofErr w:type="gramStart"/>
      <w:r w:rsidRPr="00791D36">
        <w:rPr>
          <w:sz w:val="24"/>
        </w:rPr>
        <w:t>«Предельный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правовым актом администрации Сосновоборского городского округа, исполняющей функции и полномочия учредителя соответствующих муниципальных учреждений (далее по тексту - администрация Сосновоборского городского округа) в кратности от 1 до 5.».</w:t>
      </w:r>
      <w:proofErr w:type="gramEnd"/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1.2. По всему тексту Положения слова «уполномоченный орган» заменить словами «администрация Сосновоборского городского округа» в соответствующем падеже.</w:t>
      </w:r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1.3. Пункт 2.7. раздела 2 Положения изложить в новой редакции: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 xml:space="preserve">«2.7. Штатное расписание муниципального учреждения утверждается руководителем этого учреждения в порядке, установленном правовым актом администрации Сосновоборского городского округа. 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Штатное расписание включает в себя все должности рабочих, руководителей, специалистов и служащих данного учреждения</w:t>
      </w:r>
      <w:proofErr w:type="gramStart"/>
      <w:r w:rsidRPr="00791D36">
        <w:rPr>
          <w:sz w:val="24"/>
        </w:rPr>
        <w:t>.».</w:t>
      </w:r>
      <w:proofErr w:type="gramEnd"/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1.4. Последний абзац пункта 2.17. раздела 2 Положения изложить в новой редакции:</w:t>
      </w:r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«Величина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учреждения, по состоянию на 01 января каждого календарного года</w:t>
      </w:r>
      <w:proofErr w:type="gramStart"/>
      <w:r w:rsidRPr="00791D36">
        <w:rPr>
          <w:sz w:val="24"/>
        </w:rPr>
        <w:t>.».</w:t>
      </w:r>
      <w:proofErr w:type="gramEnd"/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1.5. Пункт 2.20. раздела 2 Положения изложить в новой редакции:</w:t>
      </w:r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lastRenderedPageBreak/>
        <w:t>«2.20. Распределение учреждений по группам по оплате труда руководителей и коэффициенты масштаба управления для учреждений ежегодно утверждаются правовым актом администрации Сосновоборского городского округа на основе объемных показателей деятельности по состоянию на 1 января текущего года</w:t>
      </w:r>
      <w:proofErr w:type="gramStart"/>
      <w:r w:rsidRPr="00791D36">
        <w:rPr>
          <w:sz w:val="24"/>
        </w:rPr>
        <w:t>.».</w:t>
      </w:r>
      <w:proofErr w:type="gramEnd"/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1.6. Пункт 4.22. раздела 4 Положения изложить в новой редакции:</w:t>
      </w:r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 xml:space="preserve">«4.22. Профессиональная стимулирующая надбавка устанавливается по должностям (профессиям) работников в процентах к должностному окладу (окладу), выплатам по ставке заработной платы, </w:t>
      </w:r>
      <w:proofErr w:type="spellStart"/>
      <w:r w:rsidRPr="00791D36">
        <w:rPr>
          <w:sz w:val="24"/>
        </w:rPr>
        <w:t>окладно-ставочной</w:t>
      </w:r>
      <w:proofErr w:type="spellEnd"/>
      <w:r w:rsidRPr="00791D36">
        <w:rPr>
          <w:sz w:val="24"/>
        </w:rPr>
        <w:t xml:space="preserve"> части заработной платы, либо в абсолютной величине (в рублях) в целях сохранения (привлечения) высококвалифицированных кадров.</w:t>
      </w:r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год, единым для каждой должности (профессии), в отношении которой устанавливается надбавка.</w:t>
      </w:r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Профессиональная стимулирующая надбавка выплачивается ежемесячно, пропорционально фактически отработанному в отчетном периоде времени</w:t>
      </w:r>
      <w:proofErr w:type="gramStart"/>
      <w:r w:rsidRPr="00791D36">
        <w:rPr>
          <w:sz w:val="24"/>
        </w:rPr>
        <w:t>.».</w:t>
      </w:r>
      <w:proofErr w:type="gramEnd"/>
    </w:p>
    <w:p w:rsidR="00CD5452" w:rsidRPr="00791D36" w:rsidRDefault="00CD5452" w:rsidP="00CD5452">
      <w:pPr>
        <w:tabs>
          <w:tab w:val="left" w:pos="6940"/>
        </w:tabs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1.7. Второй абзац пункта 4.24. раздела 4 Положения изложить в новой редакции:</w:t>
      </w:r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«Размеры стимулирующих выплат руководителям учреждений устанавливаются правовыми актами администрации Сосновоборского городского округа</w:t>
      </w:r>
      <w:proofErr w:type="gramStart"/>
      <w:r w:rsidRPr="00791D36">
        <w:rPr>
          <w:sz w:val="24"/>
        </w:rPr>
        <w:t>.».</w:t>
      </w:r>
      <w:proofErr w:type="gramEnd"/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  <w:r w:rsidRPr="00791D36">
        <w:rPr>
          <w:sz w:val="24"/>
        </w:rPr>
        <w:t>1.8. Таблицу «Межуровневые коэффициенты по общеотраслевым должностям руководителей, специалистов и служащих» приложения 2 Положения дополнить строкой:</w:t>
      </w:r>
    </w:p>
    <w:p w:rsidR="00CD5452" w:rsidRPr="00791D36" w:rsidRDefault="00CD5452" w:rsidP="00CD5452">
      <w:pPr>
        <w:ind w:firstLine="709"/>
        <w:contextualSpacing/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858"/>
        <w:gridCol w:w="1812"/>
      </w:tblGrid>
      <w:tr w:rsidR="00CD5452" w:rsidRPr="00791D36" w:rsidTr="000954CB">
        <w:tc>
          <w:tcPr>
            <w:tcW w:w="3969" w:type="dxa"/>
            <w:vAlign w:val="center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ПКГ «Должности работников печатных средств массовой информации»</w:t>
            </w:r>
          </w:p>
        </w:tc>
        <w:tc>
          <w:tcPr>
            <w:tcW w:w="3858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 xml:space="preserve">редактор </w:t>
            </w:r>
          </w:p>
        </w:tc>
        <w:tc>
          <w:tcPr>
            <w:tcW w:w="1812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1,80</w:t>
            </w:r>
          </w:p>
        </w:tc>
      </w:tr>
    </w:tbl>
    <w:p w:rsidR="00CD5452" w:rsidRPr="00791D36" w:rsidRDefault="00CD5452" w:rsidP="00CD5452">
      <w:pPr>
        <w:jc w:val="both"/>
        <w:rPr>
          <w:sz w:val="24"/>
        </w:rPr>
      </w:pP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1.9. В ПКГ «Должности работников культуры, искусства и кинематографии ведущего звена» раздела 2 «Межуровневые коэффициенты по должностям работников культуры, искусства и кинематографии» приложения 3 Положения добавить должность «Художник».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1.10. По строке «Муниципальный танцевальный центр» таблицы 3 «Прочие учреждения» раздела 4 приложения 3 Положения изменить группу по оплате труда со «II» на «</w:t>
      </w:r>
      <w:r w:rsidRPr="00791D36">
        <w:rPr>
          <w:sz w:val="24"/>
          <w:lang w:val="en-US"/>
        </w:rPr>
        <w:t>IV</w:t>
      </w:r>
      <w:r w:rsidRPr="00791D36">
        <w:rPr>
          <w:sz w:val="24"/>
        </w:rPr>
        <w:t>».</w:t>
      </w:r>
    </w:p>
    <w:p w:rsidR="00CD5452" w:rsidRPr="00791D36" w:rsidRDefault="00CD5452" w:rsidP="00CD5452">
      <w:pPr>
        <w:ind w:firstLine="709"/>
        <w:jc w:val="both"/>
        <w:rPr>
          <w:sz w:val="24"/>
          <w:szCs w:val="24"/>
        </w:rPr>
      </w:pPr>
      <w:r w:rsidRPr="00791D36">
        <w:rPr>
          <w:sz w:val="24"/>
          <w:szCs w:val="24"/>
        </w:rPr>
        <w:t>1.11. В таблице 1 «Группа по оплате труда руководителей в зависимости от суммы баллов по объемным показателям» раздела 3 приложения 4 Положения исключить строку 5 «Прочие учреждения, находящиеся в ведении комитета образования Сосновоборского городского округа, за исключением указанных в других пунктах».</w:t>
      </w:r>
    </w:p>
    <w:p w:rsidR="00CD5452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1.12. Раздел 2 приложения 7 Положения дополнить таблицей «Перечень муниципальных учреждений Сосновоборского городского округа, отнесенных к соответствующим группам по оплате труда руководителей»: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6914"/>
        <w:gridCol w:w="1816"/>
      </w:tblGrid>
      <w:tr w:rsidR="00CD5452" w:rsidRPr="00791D36" w:rsidTr="000954CB">
        <w:trPr>
          <w:cantSplit/>
        </w:trPr>
        <w:tc>
          <w:tcPr>
            <w:tcW w:w="909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791D36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791D36">
              <w:rPr>
                <w:sz w:val="24"/>
                <w:szCs w:val="22"/>
              </w:rPr>
              <w:t>/</w:t>
            </w:r>
            <w:proofErr w:type="spellStart"/>
            <w:r w:rsidRPr="00791D36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691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Учреждение</w:t>
            </w:r>
          </w:p>
        </w:tc>
        <w:tc>
          <w:tcPr>
            <w:tcW w:w="1816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Группа по оплате труда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</w:t>
            </w:r>
          </w:p>
        </w:tc>
        <w:tc>
          <w:tcPr>
            <w:tcW w:w="6914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автономное учреждение «Молодежный центр «Диалог»</w:t>
            </w:r>
          </w:p>
        </w:tc>
        <w:tc>
          <w:tcPr>
            <w:tcW w:w="1816" w:type="dxa"/>
            <w:shd w:val="clear" w:color="auto" w:fill="auto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IV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2</w:t>
            </w:r>
          </w:p>
        </w:tc>
        <w:tc>
          <w:tcPr>
            <w:tcW w:w="6914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автономное учреждение «Центр обслуживания школ»</w:t>
            </w:r>
          </w:p>
        </w:tc>
        <w:tc>
          <w:tcPr>
            <w:tcW w:w="1816" w:type="dxa"/>
            <w:shd w:val="clear" w:color="auto" w:fill="auto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IV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3</w:t>
            </w:r>
          </w:p>
        </w:tc>
        <w:tc>
          <w:tcPr>
            <w:tcW w:w="691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казенное учреждение «Центр информационного обеспечения градостроительной деятельности Сосновоборского городского округа»</w:t>
            </w:r>
          </w:p>
        </w:tc>
        <w:tc>
          <w:tcPr>
            <w:tcW w:w="1816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V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4</w:t>
            </w:r>
          </w:p>
        </w:tc>
        <w:tc>
          <w:tcPr>
            <w:tcW w:w="691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казенное учреждение «Сосновоборский фонд имущества»</w:t>
            </w:r>
          </w:p>
        </w:tc>
        <w:tc>
          <w:tcPr>
            <w:tcW w:w="1816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V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5</w:t>
            </w:r>
          </w:p>
        </w:tc>
        <w:tc>
          <w:tcPr>
            <w:tcW w:w="6914" w:type="dxa"/>
            <w:shd w:val="clear" w:color="auto" w:fill="auto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бюджетное учреждение «Телерадиокомпания «Балтийский берег»</w:t>
            </w:r>
          </w:p>
        </w:tc>
        <w:tc>
          <w:tcPr>
            <w:tcW w:w="1816" w:type="dxa"/>
            <w:shd w:val="clear" w:color="auto" w:fill="auto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V</w:t>
            </w:r>
          </w:p>
        </w:tc>
      </w:tr>
      <w:tr w:rsidR="00CD5452" w:rsidRPr="00791D36" w:rsidTr="000954CB">
        <w:trPr>
          <w:cantSplit/>
        </w:trPr>
        <w:tc>
          <w:tcPr>
            <w:tcW w:w="909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lastRenderedPageBreak/>
              <w:t>6</w:t>
            </w:r>
          </w:p>
        </w:tc>
        <w:tc>
          <w:tcPr>
            <w:tcW w:w="691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proofErr w:type="spellStart"/>
            <w:r w:rsidRPr="00791D36">
              <w:rPr>
                <w:sz w:val="24"/>
                <w:szCs w:val="22"/>
              </w:rPr>
              <w:t>Сосновоборское</w:t>
            </w:r>
            <w:proofErr w:type="spellEnd"/>
            <w:r w:rsidRPr="00791D36">
              <w:rPr>
                <w:sz w:val="24"/>
                <w:szCs w:val="22"/>
              </w:rPr>
              <w:t xml:space="preserve"> муниципальное казенное учреждение «Специализированная служба»</w:t>
            </w:r>
          </w:p>
        </w:tc>
        <w:tc>
          <w:tcPr>
            <w:tcW w:w="1816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V</w:t>
            </w:r>
            <w:r w:rsidRPr="00791D36">
              <w:rPr>
                <w:sz w:val="24"/>
                <w:szCs w:val="22"/>
                <w:lang w:val="en-US"/>
              </w:rPr>
              <w:t>I</w:t>
            </w:r>
          </w:p>
        </w:tc>
      </w:tr>
    </w:tbl>
    <w:p w:rsidR="00CD5452" w:rsidRPr="00791D36" w:rsidRDefault="00CD5452" w:rsidP="00CD5452">
      <w:pPr>
        <w:jc w:val="both"/>
        <w:rPr>
          <w:sz w:val="24"/>
        </w:rPr>
      </w:pPr>
    </w:p>
    <w:p w:rsidR="00CD5452" w:rsidRPr="00791D36" w:rsidRDefault="00CD5452" w:rsidP="00CD5452">
      <w:pPr>
        <w:ind w:firstLine="709"/>
        <w:rPr>
          <w:sz w:val="24"/>
          <w:szCs w:val="24"/>
        </w:rPr>
      </w:pPr>
      <w:r w:rsidRPr="00791D36">
        <w:rPr>
          <w:sz w:val="24"/>
          <w:szCs w:val="24"/>
        </w:rPr>
        <w:t xml:space="preserve">1.13. Раздел 3 «Отношение компенсационных и стимулирующих выплат к </w:t>
      </w:r>
      <w:proofErr w:type="spellStart"/>
      <w:r w:rsidRPr="00791D36">
        <w:rPr>
          <w:sz w:val="24"/>
          <w:szCs w:val="24"/>
        </w:rPr>
        <w:t>окладно-ставочной</w:t>
      </w:r>
      <w:proofErr w:type="spellEnd"/>
      <w:r w:rsidRPr="00791D36">
        <w:rPr>
          <w:sz w:val="24"/>
          <w:szCs w:val="24"/>
        </w:rPr>
        <w:t xml:space="preserve"> части заработной платы, применяемое для планирования фонда оплаты труда (НТФ)» приложения 7 Положения  изложить в новой редакции:</w:t>
      </w:r>
    </w:p>
    <w:p w:rsidR="00CD5452" w:rsidRPr="00791D36" w:rsidRDefault="00CD5452" w:rsidP="00CD545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851"/>
        <w:gridCol w:w="5393"/>
        <w:gridCol w:w="3395"/>
      </w:tblGrid>
      <w:tr w:rsidR="00CD5452" w:rsidRPr="00791D36" w:rsidTr="000954CB">
        <w:trPr>
          <w:cantSplit/>
        </w:trPr>
        <w:tc>
          <w:tcPr>
            <w:tcW w:w="851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791D36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791D36">
              <w:rPr>
                <w:sz w:val="24"/>
                <w:szCs w:val="22"/>
              </w:rPr>
              <w:t>/</w:t>
            </w:r>
            <w:proofErr w:type="spellStart"/>
            <w:r w:rsidRPr="00791D36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5393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Учреждение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Отношение</w:t>
            </w:r>
          </w:p>
        </w:tc>
      </w:tr>
      <w:tr w:rsidR="00CD5452" w:rsidRPr="00791D36" w:rsidTr="000954CB">
        <w:trPr>
          <w:cantSplit/>
        </w:trPr>
        <w:tc>
          <w:tcPr>
            <w:tcW w:w="851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</w:t>
            </w:r>
          </w:p>
        </w:tc>
        <w:tc>
          <w:tcPr>
            <w:tcW w:w="5393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казенное учреждение «Центр административно-хозяйственного обеспечения»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1,22</w:t>
            </w:r>
          </w:p>
        </w:tc>
      </w:tr>
      <w:tr w:rsidR="00CD5452" w:rsidRPr="00791D36" w:rsidTr="000954CB">
        <w:trPr>
          <w:cantSplit/>
        </w:trPr>
        <w:tc>
          <w:tcPr>
            <w:tcW w:w="851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2</w:t>
            </w:r>
          </w:p>
        </w:tc>
        <w:tc>
          <w:tcPr>
            <w:tcW w:w="5393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казенное учреждение «Центр информационного обеспечения градостроительной деятельности Сосновоборского городского округа»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0,87</w:t>
            </w:r>
          </w:p>
        </w:tc>
      </w:tr>
      <w:tr w:rsidR="00CD5452" w:rsidRPr="00791D36" w:rsidTr="000954CB">
        <w:trPr>
          <w:cantSplit/>
        </w:trPr>
        <w:tc>
          <w:tcPr>
            <w:tcW w:w="851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3</w:t>
            </w:r>
          </w:p>
        </w:tc>
        <w:tc>
          <w:tcPr>
            <w:tcW w:w="5393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казенное учреждение «Сосновоборский фонд имущества»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1,01</w:t>
            </w:r>
          </w:p>
        </w:tc>
      </w:tr>
      <w:tr w:rsidR="00CD5452" w:rsidRPr="00791D36" w:rsidTr="000954CB">
        <w:trPr>
          <w:cantSplit/>
        </w:trPr>
        <w:tc>
          <w:tcPr>
            <w:tcW w:w="851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4</w:t>
            </w:r>
          </w:p>
        </w:tc>
        <w:tc>
          <w:tcPr>
            <w:tcW w:w="5393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proofErr w:type="spellStart"/>
            <w:r w:rsidRPr="00791D36">
              <w:rPr>
                <w:sz w:val="24"/>
                <w:szCs w:val="22"/>
              </w:rPr>
              <w:t>Сосновоборское</w:t>
            </w:r>
            <w:proofErr w:type="spellEnd"/>
            <w:r w:rsidRPr="00791D36">
              <w:rPr>
                <w:sz w:val="24"/>
                <w:szCs w:val="22"/>
              </w:rPr>
              <w:t xml:space="preserve"> муниципальное казенное учреждение «Специализированная служба»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0,21</w:t>
            </w:r>
          </w:p>
        </w:tc>
      </w:tr>
    </w:tbl>
    <w:p w:rsidR="00CD5452" w:rsidRPr="00791D36" w:rsidRDefault="00CD5452" w:rsidP="00CD5452">
      <w:pPr>
        <w:tabs>
          <w:tab w:val="left" w:pos="6940"/>
        </w:tabs>
        <w:ind w:firstLine="720"/>
        <w:contextualSpacing/>
        <w:jc w:val="both"/>
        <w:rPr>
          <w:sz w:val="24"/>
        </w:rPr>
      </w:pPr>
    </w:p>
    <w:p w:rsidR="00CD5452" w:rsidRPr="00791D36" w:rsidRDefault="00CD5452" w:rsidP="00CD5452">
      <w:pPr>
        <w:tabs>
          <w:tab w:val="left" w:pos="6940"/>
        </w:tabs>
        <w:ind w:firstLine="720"/>
        <w:contextualSpacing/>
        <w:jc w:val="both"/>
        <w:rPr>
          <w:sz w:val="24"/>
        </w:rPr>
      </w:pPr>
      <w:r w:rsidRPr="00791D36">
        <w:rPr>
          <w:sz w:val="24"/>
        </w:rPr>
        <w:t>1.14. Приложение 7 Положения дополнить разделом 4 «Плановое соотношение стимулирующих выплат и базовой части заработной платы в учреждении (С</w:t>
      </w:r>
      <w:proofErr w:type="gramStart"/>
      <w:r w:rsidRPr="00791D36">
        <w:rPr>
          <w:sz w:val="24"/>
        </w:rPr>
        <w:t>Т(</w:t>
      </w:r>
      <w:proofErr w:type="gramEnd"/>
      <w:r w:rsidRPr="00791D36">
        <w:rPr>
          <w:sz w:val="24"/>
        </w:rPr>
        <w:t>у))» следующего содержания:</w:t>
      </w:r>
    </w:p>
    <w:p w:rsidR="00CD5452" w:rsidRPr="00791D36" w:rsidRDefault="00CD5452" w:rsidP="00CD5452">
      <w:pPr>
        <w:tabs>
          <w:tab w:val="left" w:pos="6940"/>
        </w:tabs>
        <w:ind w:firstLine="720"/>
        <w:contextualSpacing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910"/>
        <w:gridCol w:w="5334"/>
        <w:gridCol w:w="3395"/>
      </w:tblGrid>
      <w:tr w:rsidR="00CD5452" w:rsidRPr="00791D36" w:rsidTr="000954CB">
        <w:trPr>
          <w:cantSplit/>
        </w:trPr>
        <w:tc>
          <w:tcPr>
            <w:tcW w:w="910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791D36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791D36">
              <w:rPr>
                <w:sz w:val="24"/>
                <w:szCs w:val="22"/>
              </w:rPr>
              <w:t>/</w:t>
            </w:r>
            <w:proofErr w:type="spellStart"/>
            <w:r w:rsidRPr="00791D36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5334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Учреждение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Соотношение</w:t>
            </w:r>
          </w:p>
        </w:tc>
      </w:tr>
      <w:tr w:rsidR="00CD5452" w:rsidRPr="00791D36" w:rsidTr="000954CB">
        <w:trPr>
          <w:cantSplit/>
        </w:trPr>
        <w:tc>
          <w:tcPr>
            <w:tcW w:w="910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</w:t>
            </w:r>
          </w:p>
        </w:tc>
        <w:tc>
          <w:tcPr>
            <w:tcW w:w="533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бюджетное учреждение «Телерадиокомпания «Балтийский берег»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0,91</w:t>
            </w:r>
          </w:p>
        </w:tc>
      </w:tr>
      <w:tr w:rsidR="00CD5452" w:rsidRPr="00791D36" w:rsidTr="000954CB">
        <w:trPr>
          <w:cantSplit/>
        </w:trPr>
        <w:tc>
          <w:tcPr>
            <w:tcW w:w="910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2</w:t>
            </w:r>
          </w:p>
        </w:tc>
        <w:tc>
          <w:tcPr>
            <w:tcW w:w="533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автономное учреждение «Молодежный центр «Диалог»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0,75</w:t>
            </w:r>
          </w:p>
        </w:tc>
      </w:tr>
      <w:tr w:rsidR="00CD5452" w:rsidRPr="00791D36" w:rsidTr="000954CB">
        <w:trPr>
          <w:cantSplit/>
        </w:trPr>
        <w:tc>
          <w:tcPr>
            <w:tcW w:w="910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3</w:t>
            </w:r>
          </w:p>
        </w:tc>
        <w:tc>
          <w:tcPr>
            <w:tcW w:w="533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proofErr w:type="spellStart"/>
            <w:r w:rsidRPr="00791D36">
              <w:rPr>
                <w:sz w:val="24"/>
                <w:szCs w:val="22"/>
              </w:rPr>
              <w:t>Сосновоборское</w:t>
            </w:r>
            <w:proofErr w:type="spellEnd"/>
            <w:r w:rsidRPr="00791D36">
              <w:rPr>
                <w:sz w:val="24"/>
                <w:szCs w:val="22"/>
              </w:rPr>
              <w:t xml:space="preserve"> муниципальное бюджетное учреждение «</w:t>
            </w:r>
            <w:proofErr w:type="spellStart"/>
            <w:r w:rsidRPr="00791D36">
              <w:rPr>
                <w:sz w:val="24"/>
                <w:szCs w:val="22"/>
              </w:rPr>
              <w:t>Спецавтотранс</w:t>
            </w:r>
            <w:proofErr w:type="spellEnd"/>
            <w:r w:rsidRPr="00791D36">
              <w:rPr>
                <w:sz w:val="24"/>
                <w:szCs w:val="22"/>
              </w:rPr>
              <w:t>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1,44</w:t>
            </w:r>
          </w:p>
        </w:tc>
      </w:tr>
      <w:tr w:rsidR="00CD5452" w:rsidRPr="00791D36" w:rsidTr="000954CB">
        <w:trPr>
          <w:cantSplit/>
        </w:trPr>
        <w:tc>
          <w:tcPr>
            <w:tcW w:w="910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4</w:t>
            </w:r>
          </w:p>
        </w:tc>
        <w:tc>
          <w:tcPr>
            <w:tcW w:w="5334" w:type="dxa"/>
          </w:tcPr>
          <w:p w:rsidR="00CD5452" w:rsidRPr="00791D36" w:rsidRDefault="00CD5452" w:rsidP="000954CB">
            <w:pPr>
              <w:jc w:val="both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Муниципальное автономное учреждение «Центр обслуживания школ»</w:t>
            </w:r>
          </w:p>
        </w:tc>
        <w:tc>
          <w:tcPr>
            <w:tcW w:w="3395" w:type="dxa"/>
          </w:tcPr>
          <w:p w:rsidR="00CD5452" w:rsidRPr="00791D36" w:rsidRDefault="00CD5452" w:rsidP="000954CB">
            <w:pPr>
              <w:jc w:val="center"/>
              <w:rPr>
                <w:sz w:val="24"/>
                <w:szCs w:val="22"/>
              </w:rPr>
            </w:pPr>
            <w:r w:rsidRPr="00791D36">
              <w:rPr>
                <w:sz w:val="24"/>
                <w:szCs w:val="22"/>
              </w:rPr>
              <w:t>0,44</w:t>
            </w:r>
          </w:p>
        </w:tc>
      </w:tr>
    </w:tbl>
    <w:p w:rsidR="00CD5452" w:rsidRPr="00791D36" w:rsidRDefault="00CD5452" w:rsidP="00CD5452">
      <w:pPr>
        <w:tabs>
          <w:tab w:val="left" w:pos="6940"/>
        </w:tabs>
        <w:ind w:firstLine="720"/>
        <w:contextualSpacing/>
        <w:jc w:val="both"/>
        <w:rPr>
          <w:sz w:val="24"/>
        </w:rPr>
      </w:pP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791D36">
        <w:rPr>
          <w:sz w:val="24"/>
        </w:rPr>
        <w:t>разместить</w:t>
      </w:r>
      <w:proofErr w:type="gramEnd"/>
      <w:r w:rsidRPr="00791D36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 января 2021 года.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  <w:r w:rsidRPr="00791D36">
        <w:rPr>
          <w:sz w:val="24"/>
        </w:rPr>
        <w:t xml:space="preserve">5. </w:t>
      </w:r>
      <w:proofErr w:type="gramStart"/>
      <w:r w:rsidRPr="00791D36">
        <w:rPr>
          <w:sz w:val="24"/>
        </w:rPr>
        <w:t>Контроль за</w:t>
      </w:r>
      <w:proofErr w:type="gramEnd"/>
      <w:r w:rsidRPr="00791D36">
        <w:rPr>
          <w:sz w:val="24"/>
        </w:rPr>
        <w:t xml:space="preserve"> исполнением настоящего постановления оставляю за собой.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</w:p>
    <w:p w:rsidR="00CD5452" w:rsidRPr="00791D36" w:rsidRDefault="00CD5452" w:rsidP="00CD5452">
      <w:pPr>
        <w:ind w:firstLine="709"/>
        <w:jc w:val="both"/>
        <w:rPr>
          <w:sz w:val="24"/>
        </w:rPr>
      </w:pPr>
    </w:p>
    <w:p w:rsidR="00CD5452" w:rsidRPr="00791D36" w:rsidRDefault="00CD5452" w:rsidP="00CD5452">
      <w:pPr>
        <w:ind w:firstLine="709"/>
        <w:jc w:val="both"/>
        <w:rPr>
          <w:sz w:val="24"/>
        </w:rPr>
      </w:pPr>
    </w:p>
    <w:p w:rsidR="00CD5452" w:rsidRPr="00791D36" w:rsidRDefault="00CD5452" w:rsidP="00CD5452">
      <w:pPr>
        <w:jc w:val="both"/>
        <w:rPr>
          <w:sz w:val="24"/>
        </w:rPr>
      </w:pPr>
      <w:r w:rsidRPr="00791D36">
        <w:rPr>
          <w:sz w:val="24"/>
        </w:rPr>
        <w:t xml:space="preserve">Глава Сосновоборского городского округа          </w:t>
      </w: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791D36">
        <w:rPr>
          <w:sz w:val="24"/>
        </w:rPr>
        <w:t xml:space="preserve">       М.В.</w:t>
      </w:r>
      <w:r>
        <w:rPr>
          <w:sz w:val="24"/>
        </w:rPr>
        <w:t xml:space="preserve"> </w:t>
      </w:r>
      <w:r w:rsidRPr="00791D36">
        <w:rPr>
          <w:sz w:val="24"/>
        </w:rPr>
        <w:t>Воронков</w:t>
      </w:r>
    </w:p>
    <w:p w:rsidR="00CD5452" w:rsidRPr="00791D36" w:rsidRDefault="00CD5452" w:rsidP="00CD5452">
      <w:pPr>
        <w:ind w:firstLine="709"/>
        <w:jc w:val="both"/>
        <w:rPr>
          <w:sz w:val="24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  <w:r w:rsidRPr="00791D36">
        <w:rPr>
          <w:color w:val="000000" w:themeColor="text1"/>
          <w:sz w:val="12"/>
          <w:szCs w:val="12"/>
        </w:rPr>
        <w:t>Исп.: Дружинина И.В.</w:t>
      </w:r>
    </w:p>
    <w:p w:rsidR="00CD5452" w:rsidRPr="00791D36" w:rsidRDefault="00CD5452" w:rsidP="00CD5452">
      <w:pPr>
        <w:jc w:val="both"/>
        <w:rPr>
          <w:color w:val="000000" w:themeColor="text1"/>
          <w:sz w:val="12"/>
          <w:szCs w:val="12"/>
        </w:rPr>
      </w:pPr>
      <w:r w:rsidRPr="00791D36">
        <w:rPr>
          <w:color w:val="000000" w:themeColor="text1"/>
          <w:sz w:val="12"/>
          <w:szCs w:val="12"/>
        </w:rPr>
        <w:t xml:space="preserve">т.(81369)2-56-10 </w:t>
      </w:r>
      <w:r>
        <w:rPr>
          <w:color w:val="000000" w:themeColor="text1"/>
          <w:sz w:val="12"/>
          <w:szCs w:val="12"/>
        </w:rPr>
        <w:t>ЯЕ</w:t>
      </w:r>
    </w:p>
    <w:p w:rsidR="00CD5452" w:rsidRPr="00791D36" w:rsidRDefault="00CD5452" w:rsidP="00CD5452">
      <w:pPr>
        <w:rPr>
          <w:b/>
          <w:bCs/>
          <w:sz w:val="23"/>
          <w:szCs w:val="23"/>
          <w:shd w:val="clear" w:color="auto" w:fill="FFFFFF"/>
        </w:rPr>
      </w:pPr>
    </w:p>
    <w:p w:rsidR="00CD5452" w:rsidRPr="00791D36" w:rsidRDefault="00CD5452" w:rsidP="00CD5452">
      <w:pPr>
        <w:rPr>
          <w:bCs/>
          <w:sz w:val="23"/>
          <w:szCs w:val="23"/>
          <w:shd w:val="clear" w:color="auto" w:fill="FFFFFF"/>
        </w:rPr>
      </w:pPr>
      <w:r w:rsidRPr="00791D36">
        <w:rPr>
          <w:b/>
          <w:bCs/>
          <w:sz w:val="23"/>
          <w:szCs w:val="23"/>
          <w:shd w:val="clear" w:color="auto" w:fill="FFFFFF"/>
        </w:rPr>
        <w:t>СОГЛАСОВАНО:</w:t>
      </w:r>
    </w:p>
    <w:p w:rsidR="00CD5452" w:rsidRPr="00791D36" w:rsidRDefault="00CD5452" w:rsidP="00CD5452">
      <w:pPr>
        <w:rPr>
          <w:rFonts w:eastAsiaTheme="minorHAnsi"/>
          <w:bCs/>
          <w:sz w:val="23"/>
          <w:szCs w:val="23"/>
          <w:shd w:val="clear" w:color="auto" w:fill="FFFFFF"/>
          <w:lang w:eastAsia="en-US"/>
        </w:rPr>
      </w:pPr>
    </w:p>
    <w:p w:rsidR="00CD5452" w:rsidRPr="00791D36" w:rsidRDefault="00CD5452" w:rsidP="00CD54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51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452" w:rsidRPr="00791D36" w:rsidRDefault="00CD5452" w:rsidP="00CD5452">
      <w:pPr>
        <w:jc w:val="right"/>
        <w:rPr>
          <w:sz w:val="24"/>
          <w:szCs w:val="24"/>
        </w:rPr>
      </w:pPr>
    </w:p>
    <w:p w:rsidR="00CD5452" w:rsidRPr="00791D36" w:rsidRDefault="00CD5452" w:rsidP="00CD5452">
      <w:pPr>
        <w:jc w:val="right"/>
        <w:rPr>
          <w:sz w:val="24"/>
          <w:szCs w:val="24"/>
        </w:rPr>
      </w:pPr>
    </w:p>
    <w:p w:rsidR="00CD5452" w:rsidRPr="00791D36" w:rsidRDefault="00CD5452" w:rsidP="00CD5452">
      <w:pPr>
        <w:jc w:val="right"/>
      </w:pPr>
      <w:r w:rsidRPr="00791D36">
        <w:t>Рассылка:</w:t>
      </w:r>
    </w:p>
    <w:p w:rsidR="00CD5452" w:rsidRPr="00791D36" w:rsidRDefault="00CD5452" w:rsidP="00CD5452">
      <w:pPr>
        <w:jc w:val="right"/>
      </w:pPr>
      <w:r w:rsidRPr="00791D36">
        <w:t>Общий отдел, Пресс-центр, ЦБ,</w:t>
      </w:r>
    </w:p>
    <w:p w:rsidR="00CD5452" w:rsidRPr="00791D36" w:rsidRDefault="00CD5452" w:rsidP="00CD5452">
      <w:pPr>
        <w:jc w:val="right"/>
      </w:pPr>
      <w:r w:rsidRPr="00791D36">
        <w:t xml:space="preserve"> Комитет финансов, Отдел кадров,</w:t>
      </w:r>
    </w:p>
    <w:p w:rsidR="00CD5452" w:rsidRPr="00791D36" w:rsidRDefault="00CD5452" w:rsidP="00CD5452">
      <w:pPr>
        <w:jc w:val="right"/>
      </w:pPr>
      <w:r w:rsidRPr="00791D36">
        <w:t xml:space="preserve"> Комитет образования, КУМИ, ОРКиТ, </w:t>
      </w:r>
    </w:p>
    <w:p w:rsidR="00CD5452" w:rsidRPr="00791D36" w:rsidRDefault="00CD5452" w:rsidP="00CD5452">
      <w:pPr>
        <w:jc w:val="right"/>
      </w:pPr>
      <w:r w:rsidRPr="00791D36">
        <w:t xml:space="preserve">ОФКиС, КУ ЖКХ, </w:t>
      </w:r>
      <w:proofErr w:type="spellStart"/>
      <w:r w:rsidRPr="00791D36">
        <w:t>ОВБиДХ</w:t>
      </w:r>
      <w:proofErr w:type="spellEnd"/>
      <w:r w:rsidRPr="00791D36">
        <w:t xml:space="preserve">, отдел ЖКХ </w:t>
      </w: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  <w:r w:rsidRPr="00791D36">
        <w:t xml:space="preserve">КАГиЗ, ОМП, МКУ «ЦАХО»  </w:t>
      </w: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  <w:r w:rsidRPr="00791D36">
        <w:rPr>
          <w:color w:val="000000" w:themeColor="text1"/>
          <w:sz w:val="24"/>
          <w:szCs w:val="24"/>
        </w:rPr>
        <w:tab/>
      </w: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</w:p>
    <w:p w:rsidR="00CD5452" w:rsidRPr="00791D36" w:rsidRDefault="00CD5452" w:rsidP="00CD5452">
      <w:pPr>
        <w:jc w:val="right"/>
        <w:rPr>
          <w:color w:val="000000" w:themeColor="text1"/>
          <w:sz w:val="24"/>
          <w:szCs w:val="24"/>
        </w:rPr>
      </w:pPr>
    </w:p>
    <w:p w:rsidR="00CD5452" w:rsidRDefault="00CD5452" w:rsidP="00CD545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52" w:rsidRDefault="00CD5452" w:rsidP="00CD5452">
      <w:r>
        <w:separator/>
      </w:r>
    </w:p>
  </w:endnote>
  <w:endnote w:type="continuationSeparator" w:id="0">
    <w:p w:rsidR="00CD5452" w:rsidRDefault="00CD5452" w:rsidP="00CD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DE" w:rsidRDefault="007F4F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DE" w:rsidRDefault="007F4F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DE" w:rsidRDefault="007F4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52" w:rsidRDefault="00CD5452" w:rsidP="00CD5452">
      <w:r>
        <w:separator/>
      </w:r>
    </w:p>
  </w:footnote>
  <w:footnote w:type="continuationSeparator" w:id="0">
    <w:p w:rsidR="00CD5452" w:rsidRDefault="00CD5452" w:rsidP="00CD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DE" w:rsidRDefault="007F4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F4F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DE" w:rsidRDefault="007F4F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23ca2f-6d32-4bab-bd30-d68a93046a46"/>
  </w:docVars>
  <w:rsids>
    <w:rsidRoot w:val="00CD5452"/>
    <w:rsid w:val="0001201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193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4F19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5452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54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4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5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2021-04-05T12:23:00Z</dcterms:created>
  <dcterms:modified xsi:type="dcterms:W3CDTF">2021-04-05T12:23:00Z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d323ca2f-6d32-4bab-bd30-d68a93046a46</vt:lpwstr>
  </property>
</Properties>
</file>