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антикоррупционного мониторинга</w:t>
      </w:r>
    </w:p>
    <w:p w:rsidR="004A6C00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администрации муниципального образования Сосновоборский городской округ Ленинградской области за 201</w:t>
      </w:r>
      <w:r w:rsidR="004E5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№273-ФЗ «О противодействии коррупции» (далее – Закон № 273-ФЗ).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противодействию коррупции является одним из актуальных направлений деятельности администрации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антикоррупционного мониторинга в администрации Сосновоборского городского округа  утвержден распоряжением  администрации от 19/07/2016 № 213-р "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Положения о проведении антикоррупционного мониторинга в администрации Сосновоборского городского округа"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Антикоррупционый  мониторинг в администрации Сосновоборского  городского округа в 201</w:t>
      </w:r>
      <w:r w:rsidR="004E534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обеспечивался посредством имеющихся данных.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D56BBB">
        <w:rPr>
          <w:color w:val="000000" w:themeColor="text1"/>
        </w:rPr>
        <w:t xml:space="preserve">1.В целях освещения антикоррупционной деятельности, на официальном сайте администрации в сети </w:t>
      </w:r>
      <w:r w:rsidR="00F87B0A">
        <w:rPr>
          <w:color w:val="000000" w:themeColor="text1"/>
        </w:rPr>
        <w:t>«</w:t>
      </w:r>
      <w:r w:rsidRPr="00D56BBB">
        <w:rPr>
          <w:color w:val="000000" w:themeColor="text1"/>
        </w:rPr>
        <w:t>Интернет</w:t>
      </w:r>
      <w:r w:rsidR="00F87B0A">
        <w:rPr>
          <w:color w:val="000000" w:themeColor="text1"/>
        </w:rPr>
        <w:t xml:space="preserve">» </w:t>
      </w:r>
      <w:r w:rsidRPr="00D56BBB">
        <w:rPr>
          <w:color w:val="000000" w:themeColor="text1"/>
        </w:rPr>
        <w:t>в информационном блоке «Противодействие коррупции» размещаются нормативные правовые и иные акты в сфере противодействия коррупции, указаны номера телефонов, по которым можно сообщить о фактах коррупции.</w:t>
      </w:r>
      <w:proofErr w:type="gramEnd"/>
    </w:p>
    <w:p w:rsidR="004A6C00" w:rsidRPr="00D56BBB" w:rsidRDefault="004E534C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="004A6C00" w:rsidRPr="00D56BBB">
        <w:rPr>
          <w:color w:val="000000" w:themeColor="text1"/>
        </w:rPr>
        <w:t xml:space="preserve">нформация в </w:t>
      </w:r>
      <w:r>
        <w:rPr>
          <w:color w:val="000000" w:themeColor="text1"/>
        </w:rPr>
        <w:t xml:space="preserve">данном разделе </w:t>
      </w:r>
      <w:r w:rsidR="004A6C00" w:rsidRPr="00D56BBB">
        <w:rPr>
          <w:color w:val="000000" w:themeColor="text1"/>
        </w:rPr>
        <w:t xml:space="preserve"> актуализируется по мере необходимости</w:t>
      </w:r>
      <w:r>
        <w:rPr>
          <w:color w:val="000000" w:themeColor="text1"/>
        </w:rPr>
        <w:t xml:space="preserve"> и обновляется</w:t>
      </w:r>
      <w:r w:rsidR="004A6C00" w:rsidRPr="00D56BBB">
        <w:rPr>
          <w:color w:val="000000" w:themeColor="text1"/>
        </w:rPr>
        <w:t>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2.По вопросам антикоррупционного просвещения граждане могут обратиться следующими способами: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обратиться по телефону «Горячей  линии»;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направить обращение на электронный адрес;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</w:rPr>
        <w:t>направить обращение по юридическому адресу;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3. На </w:t>
      </w:r>
      <w:r>
        <w:rPr>
          <w:color w:val="000000" w:themeColor="text1"/>
          <w:shd w:val="clear" w:color="auto" w:fill="FFFFFF"/>
        </w:rPr>
        <w:t xml:space="preserve">сайте Сосновоборского городского округа </w:t>
      </w:r>
      <w:r w:rsidRPr="00D56BBB">
        <w:rPr>
          <w:color w:val="000000" w:themeColor="text1"/>
          <w:shd w:val="clear" w:color="auto" w:fill="FFFFFF"/>
        </w:rPr>
        <w:t>размещаются сведения: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 граждан претендующих на замещение должности муниципальной службы и представленные в порядке и в сроки установленные законодательством муниципальными служащими, сведения о доходах, расходах, об имуществе и обязательствах имущественного характера на себя и членов своей семьи (супруга (супруги) и несовершеннолетних детей);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 граждан претендующих на замещение должности руководителя муниципального учреждения и представленные в порядке и в сроки установленные законодательством руководителями муниципальных учреждений сведения о доходах, расходах, об имуществе и обязательствах имущественного характера на себя и членов своей семьи (супруга (супруги) и несовершеннолетних детей);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>- информация о работе по соблюдению требований к служебному поведению муниципальных  служащих администрации Сосновоборского городского округа и урегулированию конфликта интересов;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lastRenderedPageBreak/>
        <w:t>- нормативные правовые акты и другие документы в сфере противодействия коррупции.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4. Специалистами кадровой службы  проводится регулярная профилактическая работа по противодействию коррупции. 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Организовано ознакомление граждан, поступающих на муниципальную  службу, </w:t>
      </w:r>
      <w:r>
        <w:rPr>
          <w:rStyle w:val="a4"/>
          <w:b w:val="0"/>
          <w:color w:val="000000" w:themeColor="text1"/>
        </w:rPr>
        <w:t xml:space="preserve">               </w:t>
      </w:r>
      <w:r w:rsidRPr="00D56BBB">
        <w:rPr>
          <w:rStyle w:val="a4"/>
          <w:b w:val="0"/>
          <w:color w:val="000000" w:themeColor="text1"/>
        </w:rPr>
        <w:t>а также муниципальных служащих с действующим законодательством и локальными муниципальными актами администрации Сосновоборского городского округа в сфере  противодействия коррупции.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5. Определены должностные лица и служащие, ответственные за работу по профилактике коррупционных и иных правонарушений. 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>6. Для повышения эффективности антикоррупционной работы организована профессиональная подготовка служащих, в должностные обязанности которых входит участие в противодействии коррупции.</w:t>
      </w:r>
    </w:p>
    <w:p w:rsidR="004A6C00" w:rsidRPr="006C5F02" w:rsidRDefault="004A6C00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Ежегодно организовываются </w:t>
      </w:r>
      <w:r w:rsidRPr="006C5F02">
        <w:rPr>
          <w:color w:val="000000" w:themeColor="text1"/>
        </w:rPr>
        <w:t>курсы повышения квалификации по вопросам противодействия коррупцию</w:t>
      </w:r>
      <w:r w:rsidR="00482329" w:rsidRPr="006C5F02">
        <w:rPr>
          <w:color w:val="000000" w:themeColor="text1"/>
        </w:rPr>
        <w:t>.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t>-</w:t>
      </w:r>
      <w:r w:rsidRPr="006C5F02">
        <w:rPr>
          <w:rStyle w:val="a4"/>
          <w:b w:val="0"/>
          <w:color w:val="000000" w:themeColor="text1"/>
        </w:rPr>
        <w:t xml:space="preserve">в 2016 году обучено-19 человек по теме: «Противодействие коррупции на муниципальном уровне. Этика государственной и муниципальной службы» В том  числе обучены  и члены комиссии по соблюдению требований к служебному поведению и урегулированию конфликта интересов); 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-в 2017 году - 41 человек по теме: «Требования к служебному поведению на муниципальной службе».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 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-в 2018 году -7 человек  по теме: «Требования к рассмотрению писем,  жалоб и  обращений граждан и юридических лиц, в том числе содержащих информацию о коррупционных проявлениях в деятельности должностных лиц органов местного самоуправления».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 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- в 2019 году курсы повышения квалификации были организованы по  следующим программам:  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а) «Противодействие коррупции в бюджетных учреждениях 2019-2020 годах. Кодекс этики и служебного поведения», всего  обучено 37 человек,  из них: 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- 10 муниципальных служащих,  в должностные обязанности которых входит участие в противодействии коррупции;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- 3 муниципальных служащих, в должностные обязанности которых входит организации работы, курирование и осуществление  контроля за деятельностью муниципальных учреждений;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- 24 руководителя  муниципальных учреждений.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б) «Актуальные проблемы соблюдения этических норм и требований к служебному поведению на муниципальной службе. Особенности рассмотрения обращения  граждан. Нормы и требования делового письма», всего обучено 19 человек, из них: 11 муниципальных служащих,  впервые поступившие  на муниципальную службу. 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в) «Профессиональное управление государственными и муниципальными закупками»: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- 5 муниципальных служащих получили диплом о переподготовке;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- 11 муниципальных служащим (прослушали курс – 168 часов) из них - 4 муниципальных служащих,  впервые поступивших на муниципальную службу.</w:t>
      </w: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6C5F02" w:rsidRPr="006C5F02" w:rsidRDefault="006C5F02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г) «Требования к оформлению кадровых документов в 2019-2020 годах. Новые правила работы кадровой службы», всего обучено – 19 человек, из них 3 муниципальных служащих (2 руководителя + 1  служащий кадровой службы), в должностные обязанности которых входит работа по противодействию коррупции.</w:t>
      </w:r>
    </w:p>
    <w:p w:rsidR="004A6C00" w:rsidRDefault="00482329" w:rsidP="006C5F0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F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2018 году проведены курсы по следующим темам:  «Государственная политика в сфере противодействия коррупции»,  Противодействие коррупционным проявлениям в сфере государственного и муниципального управления», «Актуальные проблемы соблюдения этических норм и требований к служебному поведению на муниципальной службе». </w:t>
      </w:r>
      <w:r w:rsidR="004A6C00" w:rsidRPr="006C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F02" w:rsidRPr="006C5F02" w:rsidRDefault="006C5F02" w:rsidP="006C5F0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00" w:rsidRPr="006C5F02" w:rsidRDefault="004A6C00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color w:val="000000" w:themeColor="text1"/>
        </w:rPr>
        <w:t xml:space="preserve">7. </w:t>
      </w:r>
      <w:r w:rsidR="006C5F02">
        <w:rPr>
          <w:color w:val="000000" w:themeColor="text1"/>
        </w:rPr>
        <w:t>В 2019 году прошло  два обучающих семинара</w:t>
      </w:r>
      <w:r w:rsidR="00D97B78">
        <w:rPr>
          <w:color w:val="000000" w:themeColor="text1"/>
        </w:rPr>
        <w:t>,</w:t>
      </w:r>
      <w:r w:rsidR="006C5F02">
        <w:rPr>
          <w:color w:val="000000" w:themeColor="text1"/>
        </w:rPr>
        <w:t xml:space="preserve"> </w:t>
      </w:r>
      <w:r w:rsidRPr="006C5F02">
        <w:rPr>
          <w:color w:val="000000" w:themeColor="text1"/>
        </w:rPr>
        <w:t xml:space="preserve"> </w:t>
      </w:r>
      <w:r w:rsidR="006C5F02">
        <w:rPr>
          <w:color w:val="000000" w:themeColor="text1"/>
        </w:rPr>
        <w:t xml:space="preserve">в которые </w:t>
      </w:r>
      <w:r w:rsidRPr="006C5F02">
        <w:rPr>
          <w:color w:val="000000" w:themeColor="text1"/>
        </w:rPr>
        <w:t>были включены следующие вопросы:</w:t>
      </w:r>
    </w:p>
    <w:p w:rsidR="004A6C00" w:rsidRPr="006C5F02" w:rsidRDefault="004A6C00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color w:val="000000" w:themeColor="text1"/>
        </w:rPr>
        <w:t>- особенности декларирования доходов, расходов и имущественных обязательств государственных и муниципальных служащих за 2017 год (заполнение формы справки с использованием специального программного обеспечения «Справка «БК»)</w:t>
      </w:r>
      <w:proofErr w:type="gramStart"/>
      <w:r w:rsidRPr="006C5F02">
        <w:rPr>
          <w:color w:val="000000" w:themeColor="text1"/>
        </w:rPr>
        <w:t xml:space="preserve"> ;</w:t>
      </w:r>
      <w:proofErr w:type="gramEnd"/>
    </w:p>
    <w:p w:rsidR="004A6C00" w:rsidRPr="006C5F02" w:rsidRDefault="004A6C00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color w:val="000000" w:themeColor="text1"/>
        </w:rPr>
        <w:t>- обзор изменений законодательства в области противодействия коррупции.</w:t>
      </w:r>
    </w:p>
    <w:p w:rsidR="004A6C00" w:rsidRPr="006C5F02" w:rsidRDefault="004A6C00" w:rsidP="006C5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color w:val="000000" w:themeColor="text1"/>
        </w:rPr>
        <w:t>- отдельные вопросы, регулирующие правоотношения в области противодействия коррупции</w:t>
      </w:r>
      <w:r w:rsidR="006C5F02">
        <w:rPr>
          <w:color w:val="000000" w:themeColor="text1"/>
        </w:rPr>
        <w:t>;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 </w:t>
      </w:r>
      <w:r w:rsidR="006C5F02">
        <w:rPr>
          <w:color w:val="000000" w:themeColor="text1"/>
        </w:rPr>
        <w:t xml:space="preserve">- обязанности, запреты и ограничения  в сфере противодействия коррупции. </w:t>
      </w:r>
    </w:p>
    <w:p w:rsidR="006C5F02" w:rsidRPr="00D56BBB" w:rsidRDefault="006C5F02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 Мониторинг сведений, представленных гражданами, при назначении  их на должности муниципальной  службы и муниципальными служащими показал следующее</w:t>
      </w:r>
      <w:r>
        <w:rPr>
          <w:color w:val="000000" w:themeColor="text1"/>
        </w:rPr>
        <w:t>: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8.1. Число граждан, назначенных на должности муниципальной  службы, замещение которых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2016 году – 12 чел.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2017 году -  13 чел.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2018 году -  29 человек.</w:t>
      </w:r>
    </w:p>
    <w:p w:rsidR="006C5F02" w:rsidRPr="00312543" w:rsidRDefault="006C5F02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312543">
        <w:rPr>
          <w:bCs/>
          <w:color w:val="000000" w:themeColor="text1"/>
        </w:rPr>
        <w:t xml:space="preserve">в 2019 году – </w:t>
      </w:r>
      <w:r w:rsidR="004077ED" w:rsidRPr="00312543">
        <w:rPr>
          <w:bCs/>
          <w:color w:val="000000" w:themeColor="text1"/>
        </w:rPr>
        <w:t>1</w:t>
      </w:r>
      <w:r w:rsidR="00E5331E" w:rsidRPr="00312543">
        <w:rPr>
          <w:bCs/>
          <w:color w:val="000000" w:themeColor="text1"/>
        </w:rPr>
        <w:t>7</w:t>
      </w:r>
      <w:r w:rsidR="004077ED" w:rsidRPr="00312543">
        <w:rPr>
          <w:bCs/>
          <w:color w:val="000000" w:themeColor="text1"/>
        </w:rPr>
        <w:t xml:space="preserve"> человек;</w:t>
      </w:r>
    </w:p>
    <w:p w:rsidR="006C5F02" w:rsidRPr="00D56BBB" w:rsidRDefault="006C5F02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Фактов представления гражданами недостоверной или неполной информации не выявлено. Информация размещена на сайте Сосновоборского городского округа в разделе «Противодействие коррупции». 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8.2. Лица, замещающие должности муниципальной службы представляют представителю нанимателя (работодателю)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сроки установленные законодательством.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муниципальных служащих представивших сведения составило: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за  2016 календарный год  представили сведения  -  71 муниципальный служащий;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66 муниципальных служащих;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за  2018 год -  102 муниципальных служащих</w:t>
      </w:r>
      <w:r w:rsidR="006C5F02">
        <w:rPr>
          <w:bCs/>
          <w:color w:val="000000" w:themeColor="text1"/>
        </w:rPr>
        <w:t>;</w:t>
      </w:r>
    </w:p>
    <w:p w:rsidR="006C5F02" w:rsidRPr="004525EB" w:rsidRDefault="006C5F02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8E6C4C">
        <w:rPr>
          <w:bCs/>
          <w:color w:val="000000" w:themeColor="text1"/>
        </w:rPr>
        <w:t xml:space="preserve">за 2019 год - </w:t>
      </w:r>
      <w:r w:rsidR="008E6C4C" w:rsidRPr="008E6C4C">
        <w:rPr>
          <w:bCs/>
          <w:color w:val="000000" w:themeColor="text1"/>
        </w:rPr>
        <w:t xml:space="preserve"> </w:t>
      </w:r>
      <w:r w:rsidR="005D6D3E">
        <w:rPr>
          <w:bCs/>
          <w:color w:val="000000" w:themeColor="text1"/>
        </w:rPr>
        <w:t xml:space="preserve"> </w:t>
      </w:r>
      <w:r w:rsidR="00D97B78">
        <w:rPr>
          <w:bCs/>
          <w:color w:val="000000" w:themeColor="text1"/>
        </w:rPr>
        <w:t>103</w:t>
      </w:r>
      <w:r w:rsidR="008E6C4C" w:rsidRPr="008E6C4C">
        <w:rPr>
          <w:bCs/>
          <w:color w:val="000000" w:themeColor="text1"/>
        </w:rPr>
        <w:t xml:space="preserve"> </w:t>
      </w:r>
      <w:r w:rsidR="008E6C4C" w:rsidRPr="008E6C4C">
        <w:rPr>
          <w:color w:val="000000" w:themeColor="text1"/>
        </w:rPr>
        <w:t>муниципальны</w:t>
      </w:r>
      <w:r w:rsidR="005D6D3E">
        <w:rPr>
          <w:color w:val="000000" w:themeColor="text1"/>
        </w:rPr>
        <w:t>х</w:t>
      </w:r>
      <w:r w:rsidR="008E6C4C" w:rsidRPr="008E6C4C">
        <w:rPr>
          <w:color w:val="000000" w:themeColor="text1"/>
        </w:rPr>
        <w:t xml:space="preserve"> служащи</w:t>
      </w:r>
      <w:r w:rsidR="005D6D3E">
        <w:rPr>
          <w:color w:val="000000" w:themeColor="text1"/>
        </w:rPr>
        <w:t>х</w:t>
      </w:r>
      <w:r w:rsidR="008E6C4C">
        <w:rPr>
          <w:color w:val="000000" w:themeColor="text1"/>
        </w:rPr>
        <w:t>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Информация размещена на сайте Сосновоборского городского округа в разделе «Противодействие коррупции». 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8.3. Число граждан, назначенных на должность руководителя муниципального учреждения, замещение которой 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2017 году - 5 чел.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2018 году - 3 человек</w:t>
      </w:r>
      <w:r w:rsidR="004525EB">
        <w:rPr>
          <w:bCs/>
          <w:color w:val="000000" w:themeColor="text1"/>
        </w:rPr>
        <w:t>;</w:t>
      </w:r>
    </w:p>
    <w:p w:rsidR="004525EB" w:rsidRPr="00BD6193" w:rsidRDefault="004525EB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D6193">
        <w:rPr>
          <w:bCs/>
          <w:color w:val="000000" w:themeColor="text1"/>
        </w:rPr>
        <w:t xml:space="preserve">в 2019 году </w:t>
      </w:r>
      <w:r w:rsidR="00BD6193" w:rsidRPr="00BD6193">
        <w:rPr>
          <w:bCs/>
          <w:color w:val="000000" w:themeColor="text1"/>
        </w:rPr>
        <w:t>–</w:t>
      </w:r>
      <w:r w:rsidRPr="00BD6193">
        <w:rPr>
          <w:bCs/>
          <w:color w:val="000000" w:themeColor="text1"/>
        </w:rPr>
        <w:t xml:space="preserve"> </w:t>
      </w:r>
      <w:r w:rsidR="00BD6193" w:rsidRPr="00BD6193">
        <w:rPr>
          <w:bCs/>
          <w:color w:val="000000" w:themeColor="text1"/>
        </w:rPr>
        <w:t>1</w:t>
      </w:r>
      <w:r w:rsidR="00E5331E">
        <w:rPr>
          <w:bCs/>
          <w:color w:val="000000" w:themeColor="text1"/>
        </w:rPr>
        <w:t>3</w:t>
      </w:r>
      <w:r w:rsidR="00BD6193" w:rsidRPr="00BD6193">
        <w:rPr>
          <w:bCs/>
          <w:color w:val="000000" w:themeColor="text1"/>
        </w:rPr>
        <w:t xml:space="preserve"> человек.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Фактов представления гражданами недостоверной или неполной информации не выявлено. Информация размещена на сайте Сосновоборского городского округа в разделе «Противодействие коррупции». 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8.4. Лица, замещающие должность «руководитель муниципального учреждения» представляют работодателю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сроки установленные законодательством.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руководителей муниципальных учреждений представивших сведения составило: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за  2016 календарный год  представили сведения  -  49 руководителей;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47;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за  2018 год -  41</w:t>
      </w:r>
      <w:r w:rsidR="004525EB">
        <w:rPr>
          <w:bCs/>
          <w:color w:val="000000" w:themeColor="text1"/>
        </w:rPr>
        <w:t>;</w:t>
      </w:r>
    </w:p>
    <w:p w:rsidR="004525EB" w:rsidRPr="008E6C4C" w:rsidRDefault="004525EB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E6C4C">
        <w:rPr>
          <w:bCs/>
          <w:color w:val="000000" w:themeColor="text1"/>
        </w:rPr>
        <w:t xml:space="preserve">за  2019 год – </w:t>
      </w:r>
      <w:r w:rsidR="004077ED" w:rsidRPr="008E6C4C">
        <w:rPr>
          <w:bCs/>
          <w:color w:val="000000" w:themeColor="text1"/>
        </w:rPr>
        <w:t xml:space="preserve"> </w:t>
      </w:r>
      <w:r w:rsidR="005D6D3E">
        <w:rPr>
          <w:bCs/>
          <w:color w:val="000000" w:themeColor="text1"/>
        </w:rPr>
        <w:t>60.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Вся необходимая информация размещена на сайте Сосновоборского городского округа в разделе «Противодействие коррупции». 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кадровой службой администрации  и руководителями отраслевых (функциональных) органов администрации с правами юридического лица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ежегодно проводиться анализ представленных сведений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312543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За отчетный период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уведомили представителя нанимателя (работодателя) о выполнении иной оплачиваемой работы:</w:t>
      </w:r>
    </w:p>
    <w:p w:rsidR="004077ED" w:rsidRPr="00312543" w:rsidRDefault="004077ED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9.1. Муниципальные  служащие:</w:t>
      </w:r>
    </w:p>
    <w:p w:rsidR="004077ED" w:rsidRPr="00312543" w:rsidRDefault="004077ED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2016 год – 25;</w:t>
      </w:r>
    </w:p>
    <w:p w:rsidR="004077ED" w:rsidRPr="00312543" w:rsidRDefault="004077ED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 год – 14;</w:t>
      </w:r>
    </w:p>
    <w:p w:rsidR="004077ED" w:rsidRPr="00312543" w:rsidRDefault="004077ED" w:rsidP="004077ED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 год 13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4077ED" w:rsidRPr="00312543" w:rsidRDefault="004077ED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 – 38.</w:t>
      </w:r>
    </w:p>
    <w:p w:rsidR="004077ED" w:rsidRPr="00312543" w:rsidRDefault="004077ED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77ED" w:rsidRPr="00312543" w:rsidRDefault="004077ED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9.2. Руководители муниципальных учреждений:</w:t>
      </w:r>
    </w:p>
    <w:p w:rsidR="00312543" w:rsidRPr="00312543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312543"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2016 год – 4;</w:t>
      </w:r>
    </w:p>
    <w:p w:rsidR="00312543" w:rsidRPr="00312543" w:rsidRDefault="00312543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 год – 5;</w:t>
      </w:r>
    </w:p>
    <w:p w:rsidR="00312543" w:rsidRPr="00312543" w:rsidRDefault="00312543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 год – 2</w:t>
      </w:r>
    </w:p>
    <w:p w:rsidR="00312543" w:rsidRPr="00312543" w:rsidRDefault="00312543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 – 3.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возникновения конфликта интересов при выполнении иной оплачиваемой работы не установлена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выявлена)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</w:t>
      </w:r>
      <w:proofErr w:type="gramStart"/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частью 4 статьи 12 Федерального закона от 25.12.2008 № 273-ФЗ «О противодействии коррупции»,  пунктом 4 Указа Президента Российской Федерации от 21.07.2010 №925 «О мерах по реализации отдельных положений Федерального закона «О противодействии коррупции», статьей  64.1 Трудового кодекса Российской Федерации» в адрес представителя нанимателя (работодателя)  поступило письменных уведомлений «О заключении трудового договора», подготовленных  в порядке, предусмотренном постановлением Правительства Российской</w:t>
      </w:r>
      <w:proofErr w:type="gramEnd"/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Федерации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 о заключении  трудового  с лицами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ранее  замещавшими     должности  муниципальной службы: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2016 году – 10;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 8;</w:t>
      </w:r>
    </w:p>
    <w:p w:rsidR="004A6C00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– 22</w:t>
      </w:r>
      <w:r w:rsidR="004525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25EB" w:rsidRPr="00312543" w:rsidRDefault="004525EB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- </w:t>
      </w:r>
      <w:r w:rsidR="00312543"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 поступившие в адрес работодателя  уведомления подготовлены мотивированные заключения. 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уведомления рассмотрены на комиссии и установлено, что гражданами, ранее замещавшими  должности   муниципальной службы в администрации Сосновоборского городского округа, соблюдены требования законодательства и   замещение   ими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должности в той или иной организации    не нарушают требований статьи 12  Федерального закона №273-ФЗ  от 25 декабря 2008 года «О противодействии коррупции». </w:t>
      </w: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11. Уведомлений от муниципальных служащих администрации Сосновоборского городского округа  о фактах обращений в целях склонения их к совершению коррупционных правонарушений за отчетный период 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4A6C00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5EB" w:rsidRPr="00975E48" w:rsidRDefault="004525EB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BD6193"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отдел кадров и спецработы администрации у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ведомлений о </w:t>
      </w:r>
      <w:r w:rsidR="00BD6193"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возникновении (возможном возникновении) личной заинтересованности при выполнении должностных обязанностей, которая приводит или может привести к 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конфликт</w:t>
      </w:r>
      <w:r w:rsidR="00BD6193"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интересов</w:t>
      </w:r>
      <w:r w:rsidR="00BD6193"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тупило:</w:t>
      </w:r>
    </w:p>
    <w:p w:rsidR="004525EB" w:rsidRPr="00975E48" w:rsidRDefault="004525EB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12.1. от муниципальных служащих:</w:t>
      </w:r>
    </w:p>
    <w:p w:rsidR="004525EB" w:rsidRPr="00975E48" w:rsidRDefault="00BD6193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– 3</w:t>
      </w:r>
    </w:p>
    <w:p w:rsidR="00BD6193" w:rsidRPr="00975E48" w:rsidRDefault="00BD6193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2017- не поступало;</w:t>
      </w:r>
    </w:p>
    <w:p w:rsidR="00BD6193" w:rsidRPr="00975E48" w:rsidRDefault="00BD6193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2018 –  не поступало;</w:t>
      </w:r>
    </w:p>
    <w:p w:rsidR="00BD6193" w:rsidRPr="00975E48" w:rsidRDefault="00BD6193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2019 – 7.</w:t>
      </w:r>
    </w:p>
    <w:p w:rsidR="00BD6193" w:rsidRPr="00975E48" w:rsidRDefault="00BD6193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525EB" w:rsidRPr="00975E48" w:rsidRDefault="004525EB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12.2. от руководителей муниципальных учреждений:</w:t>
      </w:r>
    </w:p>
    <w:p w:rsidR="004525EB" w:rsidRPr="00975E48" w:rsidRDefault="00BD6193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– 1 </w:t>
      </w:r>
    </w:p>
    <w:p w:rsidR="004525EB" w:rsidRPr="00975E48" w:rsidRDefault="004525EB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25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 Эффективность антикоррупционной работы также во многом зависит от  состояния работы по проведению антикоррупционной экспертизы нормативно-правовых документов и их проектов.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администрации Сосновоборского городского округа постоянно проводиться антикоррупционная экспертиза муниципальных нормативных правовых актов и их проектов.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Осуществлены антикоррупционные экспертизы в отношении проектов нормативных правовых актов: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2016 год – 238;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2017 год – 248;</w:t>
      </w:r>
    </w:p>
    <w:p w:rsidR="004A6C00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2018 год -  274</w:t>
      </w:r>
      <w:r w:rsidR="004525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25EB" w:rsidRPr="002D3329" w:rsidRDefault="004525EB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год - </w:t>
      </w:r>
      <w:r w:rsidR="002D3329" w:rsidRPr="002D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312</w:t>
      </w:r>
    </w:p>
    <w:p w:rsidR="004A6C00" w:rsidRPr="004525EB" w:rsidRDefault="004A6C00" w:rsidP="004A6C00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6C00" w:rsidRPr="00D56BBB" w:rsidRDefault="004A6C00" w:rsidP="004A6C0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проектов нормативных правовых актов в 201</w:t>
      </w:r>
      <w:r w:rsidR="004525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учитывались требования законодательства о недопущении в текстах муниципальных актов (положений), информации содержащей  коррупциогенные факторы, что, по сравнению с </w:t>
      </w:r>
      <w:r w:rsidR="002D3329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предыдущими годами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, привело к уменьшению в представленных для производства антикоррупционной экспертизы актах,  выявленных факторов  коррупциогенного характера:</w:t>
      </w:r>
      <w:proofErr w:type="gramEnd"/>
    </w:p>
    <w:p w:rsidR="004A6C00" w:rsidRPr="00D56BBB" w:rsidRDefault="004A6C00" w:rsidP="004525EB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2016 году – 154;  </w:t>
      </w:r>
    </w:p>
    <w:p w:rsidR="004A6C00" w:rsidRPr="00D56BBB" w:rsidRDefault="004A6C00" w:rsidP="004525EB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-  93;</w:t>
      </w:r>
    </w:p>
    <w:p w:rsidR="004A6C00" w:rsidRDefault="004A6C00" w:rsidP="00452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29</w:t>
      </w:r>
      <w:r w:rsidR="004525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25EB" w:rsidRPr="002D3329" w:rsidRDefault="004525EB" w:rsidP="00452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– </w:t>
      </w:r>
      <w:r w:rsidR="002D3329" w:rsidRPr="002D3329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</w:p>
    <w:p w:rsidR="004525EB" w:rsidRPr="002D3329" w:rsidRDefault="004525EB" w:rsidP="00452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</w:t>
      </w:r>
      <w:r w:rsidR="00BD6193">
        <w:rPr>
          <w:color w:val="000000" w:themeColor="text1"/>
        </w:rPr>
        <w:t>4</w:t>
      </w:r>
      <w:r w:rsidRPr="00D56BBB">
        <w:rPr>
          <w:color w:val="000000" w:themeColor="text1"/>
        </w:rPr>
        <w:t>. Ежегодно в администрации проводиться мониторинг на предмет: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а) 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>
        <w:rPr>
          <w:color w:val="000000" w:themeColor="text1"/>
        </w:rPr>
        <w:t xml:space="preserve"> замещающим должность в администрации Сосновоборского городского округа </w:t>
      </w:r>
      <w:r w:rsidRPr="00D56BBB">
        <w:rPr>
          <w:color w:val="000000" w:themeColor="text1"/>
        </w:rPr>
        <w:t xml:space="preserve">   и служащим</w:t>
      </w:r>
      <w:r>
        <w:rPr>
          <w:color w:val="000000" w:themeColor="text1"/>
        </w:rPr>
        <w:t xml:space="preserve">, </w:t>
      </w:r>
      <w:r w:rsidRPr="00D56BBB">
        <w:rPr>
          <w:color w:val="000000" w:themeColor="text1"/>
        </w:rPr>
        <w:t xml:space="preserve"> замещающим должность в органе местного самоуправления  Сосновоборского городского округа</w:t>
      </w:r>
      <w:r>
        <w:rPr>
          <w:color w:val="000000" w:themeColor="text1"/>
        </w:rPr>
        <w:t>;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б)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>
        <w:rPr>
          <w:color w:val="000000" w:themeColor="text1"/>
        </w:rPr>
        <w:t xml:space="preserve"> замещающим должность в одном из органов местного самоуправления </w:t>
      </w:r>
      <w:r w:rsidRPr="00D56BBB">
        <w:rPr>
          <w:color w:val="000000" w:themeColor="text1"/>
        </w:rPr>
        <w:t xml:space="preserve">  и родственником (свойственником) занимающим должность,  </w:t>
      </w:r>
      <w:r>
        <w:rPr>
          <w:color w:val="000000" w:themeColor="text1"/>
        </w:rPr>
        <w:t>в</w:t>
      </w:r>
      <w:r w:rsidRPr="00D56BBB">
        <w:rPr>
          <w:color w:val="000000" w:themeColor="text1"/>
        </w:rPr>
        <w:t xml:space="preserve"> муниципальн</w:t>
      </w:r>
      <w:r>
        <w:rPr>
          <w:color w:val="000000" w:themeColor="text1"/>
        </w:rPr>
        <w:t>ом</w:t>
      </w:r>
      <w:r w:rsidRPr="00D56BBB">
        <w:rPr>
          <w:color w:val="000000" w:themeColor="text1"/>
        </w:rPr>
        <w:t xml:space="preserve"> предприяти</w:t>
      </w:r>
      <w:r>
        <w:rPr>
          <w:color w:val="000000" w:themeColor="text1"/>
        </w:rPr>
        <w:t>и</w:t>
      </w:r>
      <w:r w:rsidRPr="00D56BBB">
        <w:rPr>
          <w:color w:val="000000" w:themeColor="text1"/>
        </w:rPr>
        <w:t xml:space="preserve"> (учреждени</w:t>
      </w:r>
      <w:r>
        <w:rPr>
          <w:color w:val="000000" w:themeColor="text1"/>
        </w:rPr>
        <w:t>и</w:t>
      </w:r>
      <w:r w:rsidRPr="00D56BBB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D56BBB">
        <w:rPr>
          <w:color w:val="000000" w:themeColor="text1"/>
        </w:rPr>
        <w:t xml:space="preserve"> 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итогам работы составляются списки, проводится их  анализ  на предмет возможности  приведения </w:t>
      </w:r>
      <w:r w:rsidRPr="00D56BBB">
        <w:rPr>
          <w:color w:val="000000" w:themeColor="text1"/>
        </w:rPr>
        <w:t>к конфликту интересов (личной заинтересованности).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D61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в администрации действует (работает) комиссия по соблюдению требований к служебному поведению муниципальных служащих и урегулированию конфликта интересов.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Свою работу комиссия осуществляет в соответствии с Планом работы,  утвержденным распоряжением администрации Сосновоборского городского округа  от 04/06/2018 № 299-р « Об утверждении плана работы по противодействию коррупции администрации муниципального образования Сосновоборский городской округ Ленинградской области на 2018–2020  годы».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Проведено заседаний</w:t>
      </w:r>
      <w:r>
        <w:rPr>
          <w:color w:val="000000" w:themeColor="text1"/>
        </w:rPr>
        <w:t xml:space="preserve"> комиссии: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7;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8;</w:t>
      </w:r>
    </w:p>
    <w:p w:rsidR="004A6C00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10</w:t>
      </w:r>
      <w:r w:rsidR="004525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25EB" w:rsidRPr="00BD6193" w:rsidRDefault="004525EB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- </w:t>
      </w:r>
      <w:r w:rsidR="00BD6193" w:rsidRPr="00BD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комиссии ежегодно размещается на официальном сайте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(накопительным итогом)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C00" w:rsidRPr="00D56BBB" w:rsidRDefault="004A6C00" w:rsidP="00FE332B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</w:t>
      </w:r>
      <w:r w:rsidR="00BD6193">
        <w:rPr>
          <w:color w:val="000000" w:themeColor="text1"/>
        </w:rPr>
        <w:t>6</w:t>
      </w:r>
      <w:r w:rsidRPr="00D56BBB">
        <w:rPr>
          <w:color w:val="000000" w:themeColor="text1"/>
        </w:rPr>
        <w:t xml:space="preserve">. Муниципальные услуги оказываются в соответствии с действующими административными регламентами. Итогом работы по предоставлению муниципальных услуг за отчетный период   явилось – качество, доступность и  устранение всех возможных коррупционных проявлений при предоставлении </w:t>
      </w:r>
      <w:r>
        <w:rPr>
          <w:color w:val="000000" w:themeColor="text1"/>
        </w:rPr>
        <w:t xml:space="preserve">их </w:t>
      </w:r>
      <w:r w:rsidRPr="00D56BBB">
        <w:rPr>
          <w:color w:val="000000" w:themeColor="text1"/>
        </w:rPr>
        <w:t>гражданам.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</w:t>
      </w:r>
      <w:r w:rsidR="00BD6193">
        <w:rPr>
          <w:color w:val="000000" w:themeColor="text1"/>
        </w:rPr>
        <w:t>7</w:t>
      </w:r>
      <w:r w:rsidRPr="00D56BBB">
        <w:rPr>
          <w:color w:val="000000" w:themeColor="text1"/>
        </w:rPr>
        <w:t xml:space="preserve">. </w:t>
      </w:r>
      <w:proofErr w:type="gramStart"/>
      <w:r w:rsidRPr="00D56BBB">
        <w:rPr>
          <w:color w:val="000000" w:themeColor="text1"/>
        </w:rPr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порядке, квалификационных требований, Закон №273-ФЗ</w:t>
      </w:r>
      <w:bookmarkStart w:id="0" w:name="_GoBack"/>
      <w:bookmarkEnd w:id="0"/>
      <w:r w:rsidRPr="00D56BBB">
        <w:rPr>
          <w:color w:val="000000" w:themeColor="text1"/>
        </w:rPr>
        <w:t xml:space="preserve"> «О противодействии коррупции», также относит и усиление контроля за решением вопросов, </w:t>
      </w:r>
      <w:r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 xml:space="preserve">содержащихся в обращениях граждан, обеспечение их доступа к информации о деятельности органов местного самоуправления. </w:t>
      </w:r>
      <w:proofErr w:type="gramEnd"/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 коррупционными действиями.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проводится постоянный анализ обращений (заявлений) граждан и юридических лиц на содержание в них информации (сведений)  о коррупционных проявлениях со стороны должностных лиц и муниципальных служащих органов местного самоуправления. </w:t>
      </w:r>
    </w:p>
    <w:p w:rsidR="004A6C00" w:rsidRPr="00975E48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Случаев обращений по фактам коррупции, а также по фактам нарушений действующего законодательства не выявлено.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BD61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положениями Федерального закона от 05.04.2013 № 44-ФЗ                      «О контрактной системе в сфере закупок товаров, работ, услуг для обеспечения государственных и муниципальных нужд»,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муниципальных заказчиков 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обеспечена полная  открытость процедур осуществления закупок. </w:t>
      </w:r>
      <w:proofErr w:type="gramEnd"/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Документация размещается в соответствии с нормами и требованиями законодательства  в информационно-телекоммуникационной сети «Интернет»</w:t>
      </w:r>
      <w:r w:rsidRPr="00D56BBB">
        <w:rPr>
          <w:rFonts w:eastAsia="Calibri"/>
          <w:color w:val="000000" w:themeColor="text1"/>
        </w:rPr>
        <w:t>.</w:t>
      </w:r>
    </w:p>
    <w:p w:rsidR="004A6C00" w:rsidRDefault="004A6C00" w:rsidP="004A6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4A6C00" w:rsidRPr="003F29F6" w:rsidRDefault="004A6C00" w:rsidP="004A6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3F29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Вывод:</w:t>
      </w:r>
    </w:p>
    <w:p w:rsidR="00E85BB7" w:rsidRDefault="004A6C00" w:rsidP="005D6D3E">
      <w:pPr>
        <w:spacing w:after="0" w:line="240" w:lineRule="auto"/>
        <w:ind w:firstLine="709"/>
        <w:jc w:val="both"/>
      </w:pP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обоснованности и результативности мер противодействия коррупции, принимаемых администрацией Сосновоборского городского округа,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принятия в этой сфере адекватных решений, диктуемых обстановкой, устранения возникающих рисков и угроз, необходимо в постоянном режиме  проводить работу,  направленную на профилактику коррупционных и иных правонарушений, минимизацию коррупционных рисков и  правовое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 граждан.</w:t>
      </w:r>
      <w:proofErr w:type="gramEnd"/>
    </w:p>
    <w:sectPr w:rsidR="00E85BB7" w:rsidSect="00827261">
      <w:pgSz w:w="11906" w:h="16838"/>
      <w:pgMar w:top="567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C00"/>
    <w:rsid w:val="00002EDA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6163"/>
    <w:rsid w:val="00033F33"/>
    <w:rsid w:val="00033F44"/>
    <w:rsid w:val="00036B56"/>
    <w:rsid w:val="000375F4"/>
    <w:rsid w:val="000412A1"/>
    <w:rsid w:val="0005123B"/>
    <w:rsid w:val="000541BA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31E4"/>
    <w:rsid w:val="0008639F"/>
    <w:rsid w:val="00091285"/>
    <w:rsid w:val="000960F3"/>
    <w:rsid w:val="00096100"/>
    <w:rsid w:val="000A23C0"/>
    <w:rsid w:val="000A3FB0"/>
    <w:rsid w:val="000A5068"/>
    <w:rsid w:val="000A5CF0"/>
    <w:rsid w:val="000B1972"/>
    <w:rsid w:val="000B1FAD"/>
    <w:rsid w:val="000B52AD"/>
    <w:rsid w:val="000B6DC9"/>
    <w:rsid w:val="000B7C0F"/>
    <w:rsid w:val="000C0B3F"/>
    <w:rsid w:val="000C3AD0"/>
    <w:rsid w:val="000C512B"/>
    <w:rsid w:val="000C6F4C"/>
    <w:rsid w:val="000C72B4"/>
    <w:rsid w:val="000D03CA"/>
    <w:rsid w:val="000D0AB4"/>
    <w:rsid w:val="000D1018"/>
    <w:rsid w:val="000D21AA"/>
    <w:rsid w:val="000D3312"/>
    <w:rsid w:val="000D59BE"/>
    <w:rsid w:val="000D76F9"/>
    <w:rsid w:val="000E4AA2"/>
    <w:rsid w:val="000F14C0"/>
    <w:rsid w:val="000F52B6"/>
    <w:rsid w:val="00100484"/>
    <w:rsid w:val="00101165"/>
    <w:rsid w:val="00101856"/>
    <w:rsid w:val="00101A95"/>
    <w:rsid w:val="00102B8E"/>
    <w:rsid w:val="00102C77"/>
    <w:rsid w:val="001102BC"/>
    <w:rsid w:val="00114B70"/>
    <w:rsid w:val="00122415"/>
    <w:rsid w:val="00123075"/>
    <w:rsid w:val="00123410"/>
    <w:rsid w:val="001237B9"/>
    <w:rsid w:val="00124ABF"/>
    <w:rsid w:val="00131D22"/>
    <w:rsid w:val="00133412"/>
    <w:rsid w:val="00141B08"/>
    <w:rsid w:val="0014434C"/>
    <w:rsid w:val="00144B54"/>
    <w:rsid w:val="001527BC"/>
    <w:rsid w:val="00152E9F"/>
    <w:rsid w:val="00153D11"/>
    <w:rsid w:val="00155E8F"/>
    <w:rsid w:val="001562EB"/>
    <w:rsid w:val="00156E50"/>
    <w:rsid w:val="001604A1"/>
    <w:rsid w:val="00161158"/>
    <w:rsid w:val="00162CAF"/>
    <w:rsid w:val="001632A6"/>
    <w:rsid w:val="0016331B"/>
    <w:rsid w:val="0016354B"/>
    <w:rsid w:val="00164475"/>
    <w:rsid w:val="001655BA"/>
    <w:rsid w:val="00166C79"/>
    <w:rsid w:val="001670FE"/>
    <w:rsid w:val="00170E7A"/>
    <w:rsid w:val="00174AD4"/>
    <w:rsid w:val="00176E0E"/>
    <w:rsid w:val="001841A1"/>
    <w:rsid w:val="0018484F"/>
    <w:rsid w:val="00186272"/>
    <w:rsid w:val="00190218"/>
    <w:rsid w:val="00194631"/>
    <w:rsid w:val="001A1E0E"/>
    <w:rsid w:val="001A3925"/>
    <w:rsid w:val="001A4372"/>
    <w:rsid w:val="001A59FC"/>
    <w:rsid w:val="001A6559"/>
    <w:rsid w:val="001A6685"/>
    <w:rsid w:val="001A7D3B"/>
    <w:rsid w:val="001C0675"/>
    <w:rsid w:val="001D1553"/>
    <w:rsid w:val="001D1D14"/>
    <w:rsid w:val="001D2052"/>
    <w:rsid w:val="001D3E16"/>
    <w:rsid w:val="001E25C1"/>
    <w:rsid w:val="001E2E58"/>
    <w:rsid w:val="001E3439"/>
    <w:rsid w:val="001E4018"/>
    <w:rsid w:val="001E5E6C"/>
    <w:rsid w:val="001F0AE0"/>
    <w:rsid w:val="001F2C28"/>
    <w:rsid w:val="00201464"/>
    <w:rsid w:val="00203769"/>
    <w:rsid w:val="00203E85"/>
    <w:rsid w:val="00203FB9"/>
    <w:rsid w:val="002040A2"/>
    <w:rsid w:val="002152C2"/>
    <w:rsid w:val="002218E5"/>
    <w:rsid w:val="00221AD9"/>
    <w:rsid w:val="00223FF0"/>
    <w:rsid w:val="00224D59"/>
    <w:rsid w:val="00226615"/>
    <w:rsid w:val="00226DAB"/>
    <w:rsid w:val="00233A30"/>
    <w:rsid w:val="00240458"/>
    <w:rsid w:val="00241D14"/>
    <w:rsid w:val="00242847"/>
    <w:rsid w:val="00245777"/>
    <w:rsid w:val="00247398"/>
    <w:rsid w:val="00254BD0"/>
    <w:rsid w:val="00254E16"/>
    <w:rsid w:val="002551AE"/>
    <w:rsid w:val="00256BC3"/>
    <w:rsid w:val="00260906"/>
    <w:rsid w:val="00267912"/>
    <w:rsid w:val="00267CD0"/>
    <w:rsid w:val="00275689"/>
    <w:rsid w:val="00284529"/>
    <w:rsid w:val="002910E0"/>
    <w:rsid w:val="00292E5D"/>
    <w:rsid w:val="00293E79"/>
    <w:rsid w:val="00294C1B"/>
    <w:rsid w:val="00295867"/>
    <w:rsid w:val="0029685F"/>
    <w:rsid w:val="002A77A2"/>
    <w:rsid w:val="002A7D32"/>
    <w:rsid w:val="002B15A8"/>
    <w:rsid w:val="002B1A54"/>
    <w:rsid w:val="002B1F6E"/>
    <w:rsid w:val="002B211B"/>
    <w:rsid w:val="002B610C"/>
    <w:rsid w:val="002B7551"/>
    <w:rsid w:val="002B7801"/>
    <w:rsid w:val="002B7C57"/>
    <w:rsid w:val="002C28E6"/>
    <w:rsid w:val="002C49B6"/>
    <w:rsid w:val="002C569C"/>
    <w:rsid w:val="002D3329"/>
    <w:rsid w:val="002D6527"/>
    <w:rsid w:val="002D65B3"/>
    <w:rsid w:val="002E15C6"/>
    <w:rsid w:val="002E211A"/>
    <w:rsid w:val="002E295A"/>
    <w:rsid w:val="002E58C9"/>
    <w:rsid w:val="002E72A7"/>
    <w:rsid w:val="002F0FD4"/>
    <w:rsid w:val="002F2183"/>
    <w:rsid w:val="002F3784"/>
    <w:rsid w:val="00306C73"/>
    <w:rsid w:val="00307380"/>
    <w:rsid w:val="003108B3"/>
    <w:rsid w:val="00310D7D"/>
    <w:rsid w:val="00311BC3"/>
    <w:rsid w:val="00312543"/>
    <w:rsid w:val="00313280"/>
    <w:rsid w:val="00315DE4"/>
    <w:rsid w:val="0032030C"/>
    <w:rsid w:val="0032597C"/>
    <w:rsid w:val="00335160"/>
    <w:rsid w:val="003357F1"/>
    <w:rsid w:val="00337822"/>
    <w:rsid w:val="00337C2E"/>
    <w:rsid w:val="00340F70"/>
    <w:rsid w:val="003438E9"/>
    <w:rsid w:val="00345710"/>
    <w:rsid w:val="00346AE9"/>
    <w:rsid w:val="0034756D"/>
    <w:rsid w:val="00352A64"/>
    <w:rsid w:val="00354DC4"/>
    <w:rsid w:val="00367FB0"/>
    <w:rsid w:val="00373309"/>
    <w:rsid w:val="00373DDF"/>
    <w:rsid w:val="00375269"/>
    <w:rsid w:val="00375906"/>
    <w:rsid w:val="003821D4"/>
    <w:rsid w:val="003841CC"/>
    <w:rsid w:val="00384CC1"/>
    <w:rsid w:val="00384FD7"/>
    <w:rsid w:val="00385048"/>
    <w:rsid w:val="003878E8"/>
    <w:rsid w:val="00390054"/>
    <w:rsid w:val="003914C2"/>
    <w:rsid w:val="003927BF"/>
    <w:rsid w:val="00392CB1"/>
    <w:rsid w:val="003936EB"/>
    <w:rsid w:val="00394724"/>
    <w:rsid w:val="0039565F"/>
    <w:rsid w:val="00396D9A"/>
    <w:rsid w:val="003A0B2F"/>
    <w:rsid w:val="003A1651"/>
    <w:rsid w:val="003A2A3D"/>
    <w:rsid w:val="003A5B39"/>
    <w:rsid w:val="003A6FD3"/>
    <w:rsid w:val="003A7DA6"/>
    <w:rsid w:val="003B0C70"/>
    <w:rsid w:val="003B11F7"/>
    <w:rsid w:val="003B165B"/>
    <w:rsid w:val="003B2CAB"/>
    <w:rsid w:val="003B3C3A"/>
    <w:rsid w:val="003B43C0"/>
    <w:rsid w:val="003B6361"/>
    <w:rsid w:val="003C0ED0"/>
    <w:rsid w:val="003C2F63"/>
    <w:rsid w:val="003C5BF3"/>
    <w:rsid w:val="003D07EF"/>
    <w:rsid w:val="003D0C93"/>
    <w:rsid w:val="003D231D"/>
    <w:rsid w:val="003D4A55"/>
    <w:rsid w:val="003E0441"/>
    <w:rsid w:val="003E1722"/>
    <w:rsid w:val="003E2959"/>
    <w:rsid w:val="003F0071"/>
    <w:rsid w:val="003F4C5B"/>
    <w:rsid w:val="00405CAD"/>
    <w:rsid w:val="00406429"/>
    <w:rsid w:val="004077ED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238C"/>
    <w:rsid w:val="0045073D"/>
    <w:rsid w:val="00450759"/>
    <w:rsid w:val="0045086E"/>
    <w:rsid w:val="004525EB"/>
    <w:rsid w:val="00454794"/>
    <w:rsid w:val="00455EB4"/>
    <w:rsid w:val="00456E0C"/>
    <w:rsid w:val="00456FFC"/>
    <w:rsid w:val="00463392"/>
    <w:rsid w:val="00472A34"/>
    <w:rsid w:val="00474E06"/>
    <w:rsid w:val="0047635B"/>
    <w:rsid w:val="00480CEE"/>
    <w:rsid w:val="00482329"/>
    <w:rsid w:val="004865F0"/>
    <w:rsid w:val="004869C9"/>
    <w:rsid w:val="00487CC1"/>
    <w:rsid w:val="004931D1"/>
    <w:rsid w:val="00494081"/>
    <w:rsid w:val="00494228"/>
    <w:rsid w:val="00496F7C"/>
    <w:rsid w:val="00497CE3"/>
    <w:rsid w:val="004A15DE"/>
    <w:rsid w:val="004A15E2"/>
    <w:rsid w:val="004A2AF8"/>
    <w:rsid w:val="004A4084"/>
    <w:rsid w:val="004A45B6"/>
    <w:rsid w:val="004A6C00"/>
    <w:rsid w:val="004B0962"/>
    <w:rsid w:val="004B4A27"/>
    <w:rsid w:val="004C295B"/>
    <w:rsid w:val="004C463E"/>
    <w:rsid w:val="004C6688"/>
    <w:rsid w:val="004D0FC0"/>
    <w:rsid w:val="004D10F0"/>
    <w:rsid w:val="004E534C"/>
    <w:rsid w:val="004E6213"/>
    <w:rsid w:val="004E63FA"/>
    <w:rsid w:val="004F294B"/>
    <w:rsid w:val="004F4A01"/>
    <w:rsid w:val="004F74A5"/>
    <w:rsid w:val="0050020F"/>
    <w:rsid w:val="00501034"/>
    <w:rsid w:val="005016FC"/>
    <w:rsid w:val="00503D3A"/>
    <w:rsid w:val="0050625C"/>
    <w:rsid w:val="005075F5"/>
    <w:rsid w:val="00510A6F"/>
    <w:rsid w:val="00517B2E"/>
    <w:rsid w:val="00522064"/>
    <w:rsid w:val="005323AA"/>
    <w:rsid w:val="00536C0D"/>
    <w:rsid w:val="00536EBD"/>
    <w:rsid w:val="005379EE"/>
    <w:rsid w:val="00540896"/>
    <w:rsid w:val="0054120C"/>
    <w:rsid w:val="00547AC8"/>
    <w:rsid w:val="005514CF"/>
    <w:rsid w:val="00551E82"/>
    <w:rsid w:val="00552273"/>
    <w:rsid w:val="005537A3"/>
    <w:rsid w:val="00557245"/>
    <w:rsid w:val="00557CB4"/>
    <w:rsid w:val="00564F09"/>
    <w:rsid w:val="00565548"/>
    <w:rsid w:val="0056773C"/>
    <w:rsid w:val="0057050E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A15A4"/>
    <w:rsid w:val="005A290D"/>
    <w:rsid w:val="005A47CC"/>
    <w:rsid w:val="005A57E1"/>
    <w:rsid w:val="005A593A"/>
    <w:rsid w:val="005A7365"/>
    <w:rsid w:val="005B107A"/>
    <w:rsid w:val="005B2B99"/>
    <w:rsid w:val="005B4E8D"/>
    <w:rsid w:val="005B53F9"/>
    <w:rsid w:val="005B75E1"/>
    <w:rsid w:val="005C05E1"/>
    <w:rsid w:val="005C34BB"/>
    <w:rsid w:val="005C3AF8"/>
    <w:rsid w:val="005C6A83"/>
    <w:rsid w:val="005C7127"/>
    <w:rsid w:val="005C7E16"/>
    <w:rsid w:val="005D059E"/>
    <w:rsid w:val="005D28BC"/>
    <w:rsid w:val="005D4D0A"/>
    <w:rsid w:val="005D52BF"/>
    <w:rsid w:val="005D6D3E"/>
    <w:rsid w:val="005D78FB"/>
    <w:rsid w:val="005E3D4A"/>
    <w:rsid w:val="005E4BDD"/>
    <w:rsid w:val="005E6720"/>
    <w:rsid w:val="005F0A88"/>
    <w:rsid w:val="005F28C7"/>
    <w:rsid w:val="005F7281"/>
    <w:rsid w:val="006004DA"/>
    <w:rsid w:val="0060086A"/>
    <w:rsid w:val="00600901"/>
    <w:rsid w:val="00603153"/>
    <w:rsid w:val="00603486"/>
    <w:rsid w:val="00605CFF"/>
    <w:rsid w:val="00606A1E"/>
    <w:rsid w:val="00610D8A"/>
    <w:rsid w:val="00612850"/>
    <w:rsid w:val="00617AA8"/>
    <w:rsid w:val="0062214F"/>
    <w:rsid w:val="0062715B"/>
    <w:rsid w:val="0063179F"/>
    <w:rsid w:val="006324E8"/>
    <w:rsid w:val="00633984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01F"/>
    <w:rsid w:val="00663E84"/>
    <w:rsid w:val="0066429A"/>
    <w:rsid w:val="00667CF6"/>
    <w:rsid w:val="00674261"/>
    <w:rsid w:val="00674FB2"/>
    <w:rsid w:val="00676277"/>
    <w:rsid w:val="00682E34"/>
    <w:rsid w:val="00683AAB"/>
    <w:rsid w:val="00683B93"/>
    <w:rsid w:val="00686CA7"/>
    <w:rsid w:val="006904E1"/>
    <w:rsid w:val="00691530"/>
    <w:rsid w:val="00693C6F"/>
    <w:rsid w:val="00694793"/>
    <w:rsid w:val="006961AA"/>
    <w:rsid w:val="00696E02"/>
    <w:rsid w:val="0069711C"/>
    <w:rsid w:val="00697F61"/>
    <w:rsid w:val="006A208C"/>
    <w:rsid w:val="006A2782"/>
    <w:rsid w:val="006B502E"/>
    <w:rsid w:val="006B628A"/>
    <w:rsid w:val="006B6A6B"/>
    <w:rsid w:val="006C004C"/>
    <w:rsid w:val="006C2FF3"/>
    <w:rsid w:val="006C4E48"/>
    <w:rsid w:val="006C5994"/>
    <w:rsid w:val="006C5F02"/>
    <w:rsid w:val="006C69D6"/>
    <w:rsid w:val="006D1947"/>
    <w:rsid w:val="006D2865"/>
    <w:rsid w:val="006D7727"/>
    <w:rsid w:val="006D7999"/>
    <w:rsid w:val="006E1B5D"/>
    <w:rsid w:val="006E3A65"/>
    <w:rsid w:val="006E3A7D"/>
    <w:rsid w:val="006E5E8E"/>
    <w:rsid w:val="006E6E73"/>
    <w:rsid w:val="006E7EBB"/>
    <w:rsid w:val="006F64C2"/>
    <w:rsid w:val="006F71A0"/>
    <w:rsid w:val="00703193"/>
    <w:rsid w:val="00706CE2"/>
    <w:rsid w:val="007073B9"/>
    <w:rsid w:val="00707A11"/>
    <w:rsid w:val="007124CA"/>
    <w:rsid w:val="00712655"/>
    <w:rsid w:val="0071331F"/>
    <w:rsid w:val="0071653C"/>
    <w:rsid w:val="00716C3B"/>
    <w:rsid w:val="00720C36"/>
    <w:rsid w:val="00722008"/>
    <w:rsid w:val="0072737E"/>
    <w:rsid w:val="00731057"/>
    <w:rsid w:val="00733966"/>
    <w:rsid w:val="00733D91"/>
    <w:rsid w:val="00734015"/>
    <w:rsid w:val="00737FEC"/>
    <w:rsid w:val="007415EB"/>
    <w:rsid w:val="0074182E"/>
    <w:rsid w:val="00751551"/>
    <w:rsid w:val="0075321F"/>
    <w:rsid w:val="00755BF9"/>
    <w:rsid w:val="00762B7C"/>
    <w:rsid w:val="0076342E"/>
    <w:rsid w:val="0076548B"/>
    <w:rsid w:val="0077746C"/>
    <w:rsid w:val="00780A1E"/>
    <w:rsid w:val="00781FA5"/>
    <w:rsid w:val="007907C1"/>
    <w:rsid w:val="00791362"/>
    <w:rsid w:val="00791AE6"/>
    <w:rsid w:val="007939FC"/>
    <w:rsid w:val="007942F2"/>
    <w:rsid w:val="007A0084"/>
    <w:rsid w:val="007A5606"/>
    <w:rsid w:val="007A6053"/>
    <w:rsid w:val="007A746B"/>
    <w:rsid w:val="007B1733"/>
    <w:rsid w:val="007B17AE"/>
    <w:rsid w:val="007B1FBF"/>
    <w:rsid w:val="007B6B41"/>
    <w:rsid w:val="007B6DB8"/>
    <w:rsid w:val="007B70D5"/>
    <w:rsid w:val="007C00D7"/>
    <w:rsid w:val="007C0CD2"/>
    <w:rsid w:val="007C1EF7"/>
    <w:rsid w:val="007C216A"/>
    <w:rsid w:val="007C251E"/>
    <w:rsid w:val="007C42D9"/>
    <w:rsid w:val="007C7960"/>
    <w:rsid w:val="007D094F"/>
    <w:rsid w:val="007D76F5"/>
    <w:rsid w:val="007E4098"/>
    <w:rsid w:val="007E5510"/>
    <w:rsid w:val="007E6DEE"/>
    <w:rsid w:val="007E720B"/>
    <w:rsid w:val="007F2DD5"/>
    <w:rsid w:val="007F49DD"/>
    <w:rsid w:val="007F5827"/>
    <w:rsid w:val="007F5EDA"/>
    <w:rsid w:val="007F6D6B"/>
    <w:rsid w:val="007F7E25"/>
    <w:rsid w:val="00801074"/>
    <w:rsid w:val="00805842"/>
    <w:rsid w:val="00806460"/>
    <w:rsid w:val="00806B1D"/>
    <w:rsid w:val="00810E95"/>
    <w:rsid w:val="0081342C"/>
    <w:rsid w:val="0081373E"/>
    <w:rsid w:val="008160C9"/>
    <w:rsid w:val="008171EC"/>
    <w:rsid w:val="00822986"/>
    <w:rsid w:val="00827B87"/>
    <w:rsid w:val="00832A1A"/>
    <w:rsid w:val="00834DE9"/>
    <w:rsid w:val="00835D1E"/>
    <w:rsid w:val="00837720"/>
    <w:rsid w:val="00844D9A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98B"/>
    <w:rsid w:val="00883160"/>
    <w:rsid w:val="008904FE"/>
    <w:rsid w:val="00891079"/>
    <w:rsid w:val="008939D7"/>
    <w:rsid w:val="008953E2"/>
    <w:rsid w:val="0089677F"/>
    <w:rsid w:val="00897935"/>
    <w:rsid w:val="008A0012"/>
    <w:rsid w:val="008A0B7A"/>
    <w:rsid w:val="008A4CD6"/>
    <w:rsid w:val="008A6240"/>
    <w:rsid w:val="008A6D40"/>
    <w:rsid w:val="008B23F6"/>
    <w:rsid w:val="008B2FFC"/>
    <w:rsid w:val="008B53E5"/>
    <w:rsid w:val="008C0597"/>
    <w:rsid w:val="008C1E44"/>
    <w:rsid w:val="008C3487"/>
    <w:rsid w:val="008D0092"/>
    <w:rsid w:val="008D29E3"/>
    <w:rsid w:val="008D4D04"/>
    <w:rsid w:val="008E6C4C"/>
    <w:rsid w:val="008F6625"/>
    <w:rsid w:val="008F6AE8"/>
    <w:rsid w:val="009032CB"/>
    <w:rsid w:val="00903A92"/>
    <w:rsid w:val="00905837"/>
    <w:rsid w:val="00911D5E"/>
    <w:rsid w:val="00912AF8"/>
    <w:rsid w:val="00914C74"/>
    <w:rsid w:val="0092005E"/>
    <w:rsid w:val="0092385D"/>
    <w:rsid w:val="00924BE9"/>
    <w:rsid w:val="00930A3E"/>
    <w:rsid w:val="00932E69"/>
    <w:rsid w:val="0093489F"/>
    <w:rsid w:val="00935ACF"/>
    <w:rsid w:val="009418FC"/>
    <w:rsid w:val="009469FE"/>
    <w:rsid w:val="00946E0A"/>
    <w:rsid w:val="00962FC9"/>
    <w:rsid w:val="00965577"/>
    <w:rsid w:val="009667DF"/>
    <w:rsid w:val="00967FE4"/>
    <w:rsid w:val="00972123"/>
    <w:rsid w:val="009736F7"/>
    <w:rsid w:val="0097390E"/>
    <w:rsid w:val="00975E48"/>
    <w:rsid w:val="00981282"/>
    <w:rsid w:val="00982934"/>
    <w:rsid w:val="00984540"/>
    <w:rsid w:val="00986E5D"/>
    <w:rsid w:val="00990AF0"/>
    <w:rsid w:val="00991A11"/>
    <w:rsid w:val="00993624"/>
    <w:rsid w:val="009960F0"/>
    <w:rsid w:val="00996CEF"/>
    <w:rsid w:val="0099790A"/>
    <w:rsid w:val="00997A32"/>
    <w:rsid w:val="009A160F"/>
    <w:rsid w:val="009A2FC6"/>
    <w:rsid w:val="009B5535"/>
    <w:rsid w:val="009B7005"/>
    <w:rsid w:val="009C2240"/>
    <w:rsid w:val="009C2FDD"/>
    <w:rsid w:val="009C4836"/>
    <w:rsid w:val="009C6B9C"/>
    <w:rsid w:val="009D0887"/>
    <w:rsid w:val="009D08A7"/>
    <w:rsid w:val="009D1741"/>
    <w:rsid w:val="009D47B7"/>
    <w:rsid w:val="009D73B9"/>
    <w:rsid w:val="009E13E5"/>
    <w:rsid w:val="009E1D38"/>
    <w:rsid w:val="009E39EA"/>
    <w:rsid w:val="009E4AE0"/>
    <w:rsid w:val="009E522A"/>
    <w:rsid w:val="009E65B4"/>
    <w:rsid w:val="009F31BF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3067B"/>
    <w:rsid w:val="00A35DBE"/>
    <w:rsid w:val="00A45A83"/>
    <w:rsid w:val="00A46C27"/>
    <w:rsid w:val="00A514BD"/>
    <w:rsid w:val="00A556DD"/>
    <w:rsid w:val="00A61719"/>
    <w:rsid w:val="00A6174B"/>
    <w:rsid w:val="00A65A34"/>
    <w:rsid w:val="00A65CCB"/>
    <w:rsid w:val="00A67359"/>
    <w:rsid w:val="00A712BF"/>
    <w:rsid w:val="00A723C0"/>
    <w:rsid w:val="00A747AF"/>
    <w:rsid w:val="00A773D5"/>
    <w:rsid w:val="00A7776B"/>
    <w:rsid w:val="00A77E9A"/>
    <w:rsid w:val="00A77ED7"/>
    <w:rsid w:val="00A82600"/>
    <w:rsid w:val="00A86FF0"/>
    <w:rsid w:val="00A87654"/>
    <w:rsid w:val="00A8783B"/>
    <w:rsid w:val="00A904D2"/>
    <w:rsid w:val="00A948AF"/>
    <w:rsid w:val="00A9661A"/>
    <w:rsid w:val="00A96A36"/>
    <w:rsid w:val="00A9784F"/>
    <w:rsid w:val="00AA4DA9"/>
    <w:rsid w:val="00AA58ED"/>
    <w:rsid w:val="00AA773C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D6BC4"/>
    <w:rsid w:val="00AD7B44"/>
    <w:rsid w:val="00AE45E8"/>
    <w:rsid w:val="00AE52EB"/>
    <w:rsid w:val="00AE7F05"/>
    <w:rsid w:val="00AF7AFB"/>
    <w:rsid w:val="00B06E31"/>
    <w:rsid w:val="00B0725C"/>
    <w:rsid w:val="00B1013D"/>
    <w:rsid w:val="00B11957"/>
    <w:rsid w:val="00B174A4"/>
    <w:rsid w:val="00B1796D"/>
    <w:rsid w:val="00B20C47"/>
    <w:rsid w:val="00B30B29"/>
    <w:rsid w:val="00B3171E"/>
    <w:rsid w:val="00B33728"/>
    <w:rsid w:val="00B42FFC"/>
    <w:rsid w:val="00B43A6F"/>
    <w:rsid w:val="00B468ED"/>
    <w:rsid w:val="00B47A1D"/>
    <w:rsid w:val="00B47EA0"/>
    <w:rsid w:val="00B50B85"/>
    <w:rsid w:val="00B5146F"/>
    <w:rsid w:val="00B52CB3"/>
    <w:rsid w:val="00B55D57"/>
    <w:rsid w:val="00B55D96"/>
    <w:rsid w:val="00B572DD"/>
    <w:rsid w:val="00B57EF0"/>
    <w:rsid w:val="00B61F44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588C"/>
    <w:rsid w:val="00B9067A"/>
    <w:rsid w:val="00B9249C"/>
    <w:rsid w:val="00B92AEA"/>
    <w:rsid w:val="00B94579"/>
    <w:rsid w:val="00B970FB"/>
    <w:rsid w:val="00BA3A0F"/>
    <w:rsid w:val="00BA3D40"/>
    <w:rsid w:val="00BA7F30"/>
    <w:rsid w:val="00BB7E37"/>
    <w:rsid w:val="00BC2DC0"/>
    <w:rsid w:val="00BC323A"/>
    <w:rsid w:val="00BC79C1"/>
    <w:rsid w:val="00BD3229"/>
    <w:rsid w:val="00BD6193"/>
    <w:rsid w:val="00BE04AD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115E3"/>
    <w:rsid w:val="00C120A9"/>
    <w:rsid w:val="00C1455C"/>
    <w:rsid w:val="00C16F90"/>
    <w:rsid w:val="00C2373D"/>
    <w:rsid w:val="00C249BE"/>
    <w:rsid w:val="00C31E5C"/>
    <w:rsid w:val="00C34D3E"/>
    <w:rsid w:val="00C35841"/>
    <w:rsid w:val="00C36C38"/>
    <w:rsid w:val="00C40B1C"/>
    <w:rsid w:val="00C40E0F"/>
    <w:rsid w:val="00C42BA3"/>
    <w:rsid w:val="00C450F4"/>
    <w:rsid w:val="00C47ABE"/>
    <w:rsid w:val="00C500A7"/>
    <w:rsid w:val="00C521B7"/>
    <w:rsid w:val="00C52882"/>
    <w:rsid w:val="00C54145"/>
    <w:rsid w:val="00C542D1"/>
    <w:rsid w:val="00C562D4"/>
    <w:rsid w:val="00C574D4"/>
    <w:rsid w:val="00C66535"/>
    <w:rsid w:val="00C71EED"/>
    <w:rsid w:val="00C725CC"/>
    <w:rsid w:val="00C779BE"/>
    <w:rsid w:val="00C8035C"/>
    <w:rsid w:val="00C81170"/>
    <w:rsid w:val="00C82B28"/>
    <w:rsid w:val="00C84DA6"/>
    <w:rsid w:val="00C8775B"/>
    <w:rsid w:val="00C9133A"/>
    <w:rsid w:val="00C95885"/>
    <w:rsid w:val="00CA126E"/>
    <w:rsid w:val="00CA228D"/>
    <w:rsid w:val="00CA3F4F"/>
    <w:rsid w:val="00CA61D7"/>
    <w:rsid w:val="00CA66E6"/>
    <w:rsid w:val="00CA66F0"/>
    <w:rsid w:val="00CB32A6"/>
    <w:rsid w:val="00CB5F50"/>
    <w:rsid w:val="00CB75D2"/>
    <w:rsid w:val="00CC4FC9"/>
    <w:rsid w:val="00CC6A5B"/>
    <w:rsid w:val="00CC747C"/>
    <w:rsid w:val="00CC75D9"/>
    <w:rsid w:val="00CE1F6B"/>
    <w:rsid w:val="00CE6BF2"/>
    <w:rsid w:val="00CF0B58"/>
    <w:rsid w:val="00CF1F2B"/>
    <w:rsid w:val="00CF27C2"/>
    <w:rsid w:val="00CF34D7"/>
    <w:rsid w:val="00CF3E3F"/>
    <w:rsid w:val="00CF4712"/>
    <w:rsid w:val="00D02466"/>
    <w:rsid w:val="00D04039"/>
    <w:rsid w:val="00D04C9A"/>
    <w:rsid w:val="00D10254"/>
    <w:rsid w:val="00D23995"/>
    <w:rsid w:val="00D26C26"/>
    <w:rsid w:val="00D31F2C"/>
    <w:rsid w:val="00D32BFE"/>
    <w:rsid w:val="00D3515F"/>
    <w:rsid w:val="00D3533B"/>
    <w:rsid w:val="00D361D4"/>
    <w:rsid w:val="00D36758"/>
    <w:rsid w:val="00D3681B"/>
    <w:rsid w:val="00D36A30"/>
    <w:rsid w:val="00D36FED"/>
    <w:rsid w:val="00D37668"/>
    <w:rsid w:val="00D37DBE"/>
    <w:rsid w:val="00D457B1"/>
    <w:rsid w:val="00D46164"/>
    <w:rsid w:val="00D517C4"/>
    <w:rsid w:val="00D53460"/>
    <w:rsid w:val="00D543A8"/>
    <w:rsid w:val="00D562A9"/>
    <w:rsid w:val="00D617D9"/>
    <w:rsid w:val="00D620AF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B72"/>
    <w:rsid w:val="00D92ECA"/>
    <w:rsid w:val="00D96B83"/>
    <w:rsid w:val="00D97414"/>
    <w:rsid w:val="00D97B78"/>
    <w:rsid w:val="00D97DE7"/>
    <w:rsid w:val="00DA0D65"/>
    <w:rsid w:val="00DA3089"/>
    <w:rsid w:val="00DA3F3C"/>
    <w:rsid w:val="00DA5BFC"/>
    <w:rsid w:val="00DB00A6"/>
    <w:rsid w:val="00DB2D4B"/>
    <w:rsid w:val="00DB74C1"/>
    <w:rsid w:val="00DC2D3A"/>
    <w:rsid w:val="00DC31C1"/>
    <w:rsid w:val="00DC4CB9"/>
    <w:rsid w:val="00DC65FC"/>
    <w:rsid w:val="00DD2343"/>
    <w:rsid w:val="00DD2C8A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282E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58D1"/>
    <w:rsid w:val="00E35B8B"/>
    <w:rsid w:val="00E373C1"/>
    <w:rsid w:val="00E4142D"/>
    <w:rsid w:val="00E416D3"/>
    <w:rsid w:val="00E417DB"/>
    <w:rsid w:val="00E42011"/>
    <w:rsid w:val="00E426B6"/>
    <w:rsid w:val="00E455F7"/>
    <w:rsid w:val="00E46FFC"/>
    <w:rsid w:val="00E47F04"/>
    <w:rsid w:val="00E51368"/>
    <w:rsid w:val="00E5331E"/>
    <w:rsid w:val="00E534EA"/>
    <w:rsid w:val="00E555E7"/>
    <w:rsid w:val="00E56EE9"/>
    <w:rsid w:val="00E56F38"/>
    <w:rsid w:val="00E57A45"/>
    <w:rsid w:val="00E6030C"/>
    <w:rsid w:val="00E63F9C"/>
    <w:rsid w:val="00E725CC"/>
    <w:rsid w:val="00E72BCB"/>
    <w:rsid w:val="00E76A04"/>
    <w:rsid w:val="00E76C5C"/>
    <w:rsid w:val="00E77500"/>
    <w:rsid w:val="00E8369D"/>
    <w:rsid w:val="00E836DD"/>
    <w:rsid w:val="00E845EE"/>
    <w:rsid w:val="00E85BB7"/>
    <w:rsid w:val="00E85BD8"/>
    <w:rsid w:val="00E86161"/>
    <w:rsid w:val="00E864C0"/>
    <w:rsid w:val="00E86FC3"/>
    <w:rsid w:val="00E87261"/>
    <w:rsid w:val="00E879BB"/>
    <w:rsid w:val="00E9002A"/>
    <w:rsid w:val="00E92F9A"/>
    <w:rsid w:val="00EA1C7F"/>
    <w:rsid w:val="00EA2090"/>
    <w:rsid w:val="00EA2BF5"/>
    <w:rsid w:val="00EA7722"/>
    <w:rsid w:val="00EB11BC"/>
    <w:rsid w:val="00EB17BE"/>
    <w:rsid w:val="00EB27B8"/>
    <w:rsid w:val="00EB627D"/>
    <w:rsid w:val="00EC2EE5"/>
    <w:rsid w:val="00ED3B97"/>
    <w:rsid w:val="00EE0F6F"/>
    <w:rsid w:val="00EE4139"/>
    <w:rsid w:val="00EE6850"/>
    <w:rsid w:val="00EF3E1E"/>
    <w:rsid w:val="00EF4318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36145"/>
    <w:rsid w:val="00F36E4D"/>
    <w:rsid w:val="00F42A06"/>
    <w:rsid w:val="00F44492"/>
    <w:rsid w:val="00F51BE4"/>
    <w:rsid w:val="00F51D3B"/>
    <w:rsid w:val="00F529E0"/>
    <w:rsid w:val="00F535C4"/>
    <w:rsid w:val="00F54655"/>
    <w:rsid w:val="00F63497"/>
    <w:rsid w:val="00F64086"/>
    <w:rsid w:val="00F66BB8"/>
    <w:rsid w:val="00F675C1"/>
    <w:rsid w:val="00F67E7A"/>
    <w:rsid w:val="00F70A94"/>
    <w:rsid w:val="00F737FF"/>
    <w:rsid w:val="00F73A69"/>
    <w:rsid w:val="00F76BF6"/>
    <w:rsid w:val="00F81038"/>
    <w:rsid w:val="00F8184C"/>
    <w:rsid w:val="00F82EE1"/>
    <w:rsid w:val="00F84E83"/>
    <w:rsid w:val="00F84E8F"/>
    <w:rsid w:val="00F86060"/>
    <w:rsid w:val="00F8713F"/>
    <w:rsid w:val="00F87B0A"/>
    <w:rsid w:val="00F91F3C"/>
    <w:rsid w:val="00F92A82"/>
    <w:rsid w:val="00F93083"/>
    <w:rsid w:val="00F958E3"/>
    <w:rsid w:val="00FA4481"/>
    <w:rsid w:val="00FA46EB"/>
    <w:rsid w:val="00FA5079"/>
    <w:rsid w:val="00FA6441"/>
    <w:rsid w:val="00FB1C79"/>
    <w:rsid w:val="00FB49A6"/>
    <w:rsid w:val="00FB558F"/>
    <w:rsid w:val="00FB5899"/>
    <w:rsid w:val="00FC0B32"/>
    <w:rsid w:val="00FC3A73"/>
    <w:rsid w:val="00FC44BD"/>
    <w:rsid w:val="00FD24EB"/>
    <w:rsid w:val="00FD3030"/>
    <w:rsid w:val="00FD6394"/>
    <w:rsid w:val="00FE1E7B"/>
    <w:rsid w:val="00FE332B"/>
    <w:rsid w:val="00FF05A5"/>
    <w:rsid w:val="00FF2712"/>
    <w:rsid w:val="00FF2E2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00"/>
    <w:rPr>
      <w:b/>
      <w:bCs/>
    </w:rPr>
  </w:style>
  <w:style w:type="paragraph" w:customStyle="1" w:styleId="ConsPlusCell">
    <w:name w:val="ConsPlusCell"/>
    <w:rsid w:val="004A6C0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4</cp:revision>
  <dcterms:created xsi:type="dcterms:W3CDTF">2020-10-20T05:58:00Z</dcterms:created>
  <dcterms:modified xsi:type="dcterms:W3CDTF">2020-10-20T06:00:00Z</dcterms:modified>
</cp:coreProperties>
</file>